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干部作风整顿个人问题清单整改措施9篇</w:t>
      </w:r>
      <w:bookmarkEnd w:id="1"/>
    </w:p>
    <w:p>
      <w:pPr>
        <w:jc w:val="center"/>
        <w:spacing w:before="0" w:after="450"/>
      </w:pPr>
      <w:r>
        <w:rPr>
          <w:rFonts w:ascii="Arial" w:hAnsi="Arial" w:eastAsia="Arial" w:cs="Arial"/>
          <w:color w:val="999999"/>
          <w:sz w:val="20"/>
          <w:szCs w:val="20"/>
        </w:rPr>
        <w:t xml:space="preserve">来源：网络  作者：海棠云影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为大家整理的干部作风整顿个人问题清单整改措施【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第2篇: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第3篇: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第4篇: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第5篇: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第6篇: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黑体" w:hAnsi="黑体" w:eastAsia="黑体" w:cs="黑体"/>
          <w:color w:val="000000"/>
          <w:sz w:val="36"/>
          <w:szCs w:val="36"/>
          <w:b w:val="1"/>
          <w:bCs w:val="1"/>
        </w:rPr>
        <w:t xml:space="preserve">第7篇: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第8篇: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自开展问题整治活动以来，结合自身实际，深入查找自身在责任意识、工作作风、纪律观念等方面存在的问题，查找了问题产生的原因，对开展整治活动的重要性、必要性和紧迫性有了更加深刻的认识，各方面有了很大的收获和提高。</w:t>
      </w:r>
    </w:p>
    <w:p>
      <w:pPr>
        <w:ind w:left="0" w:right="0" w:firstLine="560"/>
        <w:spacing w:before="450" w:after="450" w:line="312" w:lineRule="auto"/>
      </w:pPr>
      <w:r>
        <w:rPr>
          <w:rFonts w:ascii="宋体" w:hAnsi="宋体" w:eastAsia="宋体" w:cs="宋体"/>
          <w:color w:val="000"/>
          <w:sz w:val="28"/>
          <w:szCs w:val="28"/>
        </w:rPr>
        <w:t xml:space="preserve">　　1、因循守旧，仍然缺乏迎难而上、敢于担当的进取精神。虽然工作的开展能勉强合格，但自身理论知识储备不足，这就导致了在工作的开展中有畏难的现象，在工作任务堆积过多的状况下，还会出现情绪不稳的状况。缺乏对工作的主动性的深入了解，对工作资料的理解上有时候也会出现偏差，导致事倍功半，思想不够解放，主观能动性不高。</w:t>
      </w:r>
    </w:p>
    <w:p>
      <w:pPr>
        <w:ind w:left="0" w:right="0" w:firstLine="560"/>
        <w:spacing w:before="450" w:after="450" w:line="312" w:lineRule="auto"/>
      </w:pPr>
      <w:r>
        <w:rPr>
          <w:rFonts w:ascii="宋体" w:hAnsi="宋体" w:eastAsia="宋体" w:cs="宋体"/>
          <w:color w:val="000"/>
          <w:sz w:val="28"/>
          <w:szCs w:val="28"/>
        </w:rPr>
        <w:t xml:space="preserve">　　2、在工作中缺乏沟通和协调，平时只顾忙着做好本职工作，缺少与领导、同事的沟通交流，对周围发生的事情关注较少，没能更主动地帮助同事，有针对性地想办法，解决实际问题。</w:t>
      </w:r>
    </w:p>
    <w:p>
      <w:pPr>
        <w:ind w:left="0" w:right="0" w:firstLine="560"/>
        <w:spacing w:before="450" w:after="450" w:line="312" w:lineRule="auto"/>
      </w:pPr>
      <w:r>
        <w:rPr>
          <w:rFonts w:ascii="宋体" w:hAnsi="宋体" w:eastAsia="宋体" w:cs="宋体"/>
          <w:color w:val="000"/>
          <w:sz w:val="28"/>
          <w:szCs w:val="28"/>
        </w:rPr>
        <w:t xml:space="preserve">　　3、工作作风不够扎实，对待工作没有做到脚踏实地，总想在工作中找到捷径，最好不要花费太多的精力就能够把事情做好。有时由于私心作怪，存在“多做多错，少做少错，不做不错”的态度，除了自己必需完成的以外，能够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1、思想上对学习缺乏正确的认识，平时虽然经常参加政治学习，但思想上未引起高度的重视，学习目的不够明确，学习时缺乏思考，流于形式，理论与实践相脱节。</w:t>
      </w:r>
    </w:p>
    <w:p>
      <w:pPr>
        <w:ind w:left="0" w:right="0" w:firstLine="560"/>
        <w:spacing w:before="450" w:after="450" w:line="312" w:lineRule="auto"/>
      </w:pPr>
      <w:r>
        <w:rPr>
          <w:rFonts w:ascii="宋体" w:hAnsi="宋体" w:eastAsia="宋体" w:cs="宋体"/>
          <w:color w:val="000"/>
          <w:sz w:val="28"/>
          <w:szCs w:val="28"/>
        </w:rPr>
        <w:t xml:space="preserve">　　2、业务水平有待提高，业务水平的高低对工作效率和质量起决定性作用。一方面，理论与实践相结合做的不够，有理论与实践相脱节的状况存在，另一方面，缺乏敬业精神，对专业知识结构的更新不能跟上，有知识结构滞后的问题。</w:t>
      </w:r>
    </w:p>
    <w:p>
      <w:pPr>
        <w:ind w:left="0" w:right="0" w:firstLine="560"/>
        <w:spacing w:before="450" w:after="450" w:line="312" w:lineRule="auto"/>
      </w:pPr>
      <w:r>
        <w:rPr>
          <w:rFonts w:ascii="宋体" w:hAnsi="宋体" w:eastAsia="宋体" w:cs="宋体"/>
          <w:color w:val="000"/>
          <w:sz w:val="28"/>
          <w:szCs w:val="28"/>
        </w:rPr>
        <w:t xml:space="preserve">　　3、工作方法简单，对问题的认识不够深入，思考不深刻，处理事情方法比较简单，工作作风还不够扎实，不能从讲政治的高度认识问题，处理问题。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1、进一步增强政治学习，真正提高自己的思想觉悟。要加强政治理论学习，敢于开展批评与自我批评，以高度的职责感、事业心，勤勤恳恳、扎扎实实的做好各项工作。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加强自我改造，提高综合素质。首先，加强业务学习，提高对学习业务知识重要性和迫切性的认识，自觉、刻苦地钻研业务，务实基础，灵活运用合理的方法和措施，更新自己的知识结构、理论水平，其次，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3、以脚踏实地、勤勤恳恳的扎实工作作风，提高工作效率。工作中多动脑子想办法，做到既坚持原则又灵活主动，不做“老好人”。发扬勇于开拓创新、敢于斗争的优良传统和作风，努力开拓工作新局面。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4、加强沟通交流，要在工作中开展克服困难，尽可能主动地与领导、同事们交流，分析、解决实际问题，为工作的开展营造一个互帮互助的良性环境。</w:t>
      </w:r>
    </w:p>
    <w:p>
      <w:pPr>
        <w:ind w:left="0" w:right="0" w:firstLine="560"/>
        <w:spacing w:before="450" w:after="450" w:line="312" w:lineRule="auto"/>
      </w:pPr>
      <w:r>
        <w:rPr>
          <w:rFonts w:ascii="宋体" w:hAnsi="宋体" w:eastAsia="宋体" w:cs="宋体"/>
          <w:color w:val="000"/>
          <w:sz w:val="28"/>
          <w:szCs w:val="28"/>
        </w:rPr>
        <w:t xml:space="preserve">　　5、严以律己，时刻以党员的标准要求自己。作为一名党员，要始终持续清醒的头脑，紧跟时代步伐，充分发挥主观能动性，自觉加强党性锻炼，在工作中学会善于观察和总结，提高创新意思、进取意识，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第9篇: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2025-04-04T21:43:12+08:00</dcterms:created>
  <dcterms:modified xsi:type="dcterms:W3CDTF">2025-04-04T21:43:12+08:00</dcterms:modified>
</cp:coreProperties>
</file>

<file path=docProps/custom.xml><?xml version="1.0" encoding="utf-8"?>
<Properties xmlns="http://schemas.openxmlformats.org/officeDocument/2006/custom-properties" xmlns:vt="http://schemas.openxmlformats.org/officeDocument/2006/docPropsVTypes"/>
</file>