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2024年党员组织生活会个人对照检查材料通用5篇</w:t>
      </w:r>
      <w:bookmarkEnd w:id="1"/>
    </w:p>
    <w:p>
      <w:pPr>
        <w:jc w:val="center"/>
        <w:spacing w:before="0" w:after="450"/>
      </w:pPr>
      <w:r>
        <w:rPr>
          <w:rFonts w:ascii="Arial" w:hAnsi="Arial" w:eastAsia="Arial" w:cs="Arial"/>
          <w:color w:val="999999"/>
          <w:sz w:val="20"/>
          <w:szCs w:val="20"/>
        </w:rPr>
        <w:t xml:space="preserve">来源：网络  作者：空山幽谷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这次专题组织生活会，对照党章党规党纪,结合自身思想和岗位实际,我认真查摆问题,深刻剖析原因，进一步明确整改方向，形成个人对照检查材料。以下是小编整理的2024年党员组织生活会个人对照检查材料(通用5篇)，仅供参考，大家一起来看看吧。2024...</w:t>
      </w:r>
    </w:p>
    <w:p>
      <w:pPr>
        <w:ind w:left="0" w:right="0" w:firstLine="560"/>
        <w:spacing w:before="450" w:after="450" w:line="312" w:lineRule="auto"/>
      </w:pPr>
      <w:r>
        <w:rPr>
          <w:rFonts w:ascii="宋体" w:hAnsi="宋体" w:eastAsia="宋体" w:cs="宋体"/>
          <w:color w:val="000"/>
          <w:sz w:val="28"/>
          <w:szCs w:val="28"/>
        </w:rPr>
        <w:t xml:space="preserve">这次专题组织生活会，对照党章党规党纪,结合自身思想和岗位实际,我认真查摆问题,深刻剖析原因，进一步明确整改方向，形成个人对照检查材料。以下是小编整理的2024年党员组织生活会个人对照检查材料(通用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2024年党员组织生活会个人对照检查材料1</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2024年党员组织生活会个人对照检查材料2</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2024年党员组织生活会个人对照检查材料3</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2024年党员组织生活会个人对照检查材料5</w:t>
      </w:r>
    </w:p>
    <w:p>
      <w:pPr>
        <w:ind w:left="0" w:right="0" w:firstLine="560"/>
        <w:spacing w:before="450" w:after="450" w:line="312" w:lineRule="auto"/>
      </w:pPr>
      <w:r>
        <w:rPr>
          <w:rFonts w:ascii="宋体" w:hAnsi="宋体" w:eastAsia="宋体" w:cs="宋体"/>
          <w:color w:val="000"/>
          <w:sz w:val="28"/>
          <w:szCs w:val="28"/>
        </w:rPr>
        <w:t xml:space="preserve">　　通过深入学习旗局党委统一安排部署，支部召开专题组织生活会，认真总结以及查摆自己思想、组织、作风、纪律等方面的问题，现将个人对照检查情况汇报如下,请各位同志提出批评和指正。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接受廉政教育，做到为民、务实、清廉，增强抵御腐朽思想侵蚀的免疫力。自觉接受党和人民群众的监督，严格执行民主集中制的各项制度规定，积极开展批评与自我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2025-04-01T07:00:46+08:00</dcterms:created>
  <dcterms:modified xsi:type="dcterms:W3CDTF">2025-04-01T07:00:46+08:00</dcterms:modified>
</cp:coreProperties>
</file>

<file path=docProps/custom.xml><?xml version="1.0" encoding="utf-8"?>
<Properties xmlns="http://schemas.openxmlformats.org/officeDocument/2006/custom-properties" xmlns:vt="http://schemas.openxmlformats.org/officeDocument/2006/docPropsVTypes"/>
</file>