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2024年组织生活会问题清单及整改措施5篇</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下面是小编精心整理的2024年组织生活...</w:t>
      </w:r>
    </w:p>
    <w:p>
      <w:pPr>
        <w:ind w:left="0" w:right="0" w:firstLine="560"/>
        <w:spacing w:before="450" w:after="450" w:line="312" w:lineRule="auto"/>
      </w:pPr>
      <w:r>
        <w:rPr>
          <w:rFonts w:ascii="宋体" w:hAnsi="宋体" w:eastAsia="宋体" w:cs="宋体"/>
          <w:color w:val="000"/>
          <w:sz w:val="28"/>
          <w:szCs w:val="28"/>
        </w:rPr>
        <w:t xml:space="preserve">开好民主生活会关键在于切中问题要害。查摆问题的过程是自我反思和自我评价的过程，各级党员干部在批评和自我批评时，要本着对自己负责，对同志负责的态度，说真话、说实话、说狠话，问题解剖得彻底，接下来才好解决。下面是小编精心整理的2024年组织生活会问题清单及整改措施【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做工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员干部，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很少，对职工的所需、所想、所盼了解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4.服务群众意识不强。与职工面对面交流时间较少，不能扑下身子、放下架子深入到职工当中，无法及时了解职工反应的问题和困难，缺乏与职工情感上的交流，不接地气。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1.增强担当意识。在今后的工作中勇于担当，有困难时，充分发挥“主心骨”作用，亲自上阵，确保各项工作扎实开展。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思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2025-04-26T09:38:39+08:00</dcterms:created>
  <dcterms:modified xsi:type="dcterms:W3CDTF">2025-04-26T09:38:39+08:00</dcterms:modified>
</cp:coreProperties>
</file>

<file path=docProps/custom.xml><?xml version="1.0" encoding="utf-8"?>
<Properties xmlns="http://schemas.openxmlformats.org/officeDocument/2006/custom-properties" xmlns:vt="http://schemas.openxmlformats.org/officeDocument/2006/docPropsVTypes"/>
</file>