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党员能力方面存在的问题19篇</w:t>
      </w:r>
      <w:bookmarkEnd w:id="1"/>
    </w:p>
    <w:p>
      <w:pPr>
        <w:jc w:val="center"/>
        <w:spacing w:before="0" w:after="450"/>
      </w:pPr>
      <w:r>
        <w:rPr>
          <w:rFonts w:ascii="Arial" w:hAnsi="Arial" w:eastAsia="Arial" w:cs="Arial"/>
          <w:color w:val="999999"/>
          <w:sz w:val="20"/>
          <w:szCs w:val="20"/>
        </w:rPr>
        <w:t xml:space="preserve">来源：网络  作者：清香如梦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19篇，仅供参考，...</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以下是小编整理的党员能力方面存在的问题19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【篇2】党员能力方面存在的问题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【篇3】党员能力方面存在的问题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【篇4】党员能力方面存在的问题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【篇5】党员能力方面存在的问题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【篇6】党员能力方面存在的问题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根据上级关于召开民主生活会的有关通知精神，对照自己半年来的思想、工作实际，查找不足，并积极提出整改措施，努力加以改进，现将个人剖析情况汇报如下：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w:t>
      </w:r>
    </w:p>
    <w:p>
      <w:pPr>
        <w:ind w:left="0" w:right="0" w:firstLine="560"/>
        <w:spacing w:before="450" w:after="450" w:line="312" w:lineRule="auto"/>
      </w:pPr>
      <w:r>
        <w:rPr>
          <w:rFonts w:ascii="宋体" w:hAnsi="宋体" w:eastAsia="宋体" w:cs="宋体"/>
          <w:color w:val="000"/>
          <w:sz w:val="28"/>
          <w:szCs w:val="28"/>
        </w:rPr>
        <w:t xml:space="preserve">　　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习近平主席强军目标要求之一，连队主官的作风直接影响着一个单位的建设。在自己担任连队指导员之后，也在注意提高和改进自己的工作作风，但是距离上级首长、机关的要求还存在作风不扎实的现象。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w:t>
      </w:r>
    </w:p>
    <w:p>
      <w:pPr>
        <w:ind w:left="0" w:right="0" w:firstLine="560"/>
        <w:spacing w:before="450" w:after="450" w:line="312" w:lineRule="auto"/>
      </w:pPr>
      <w:r>
        <w:rPr>
          <w:rFonts w:ascii="宋体" w:hAnsi="宋体" w:eastAsia="宋体" w:cs="宋体"/>
          <w:color w:val="000"/>
          <w:sz w:val="28"/>
          <w:szCs w:val="28"/>
        </w:rPr>
        <w:t xml:space="preserve">　　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不够稳重。在日常管理工作中，由于自己性格急躁，总想加快速度完成任务，而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信、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【篇7】党员能力方面存在的问题</w:t>
      </w:r>
    </w:p>
    <w:p>
      <w:pPr>
        <w:ind w:left="0" w:right="0" w:firstLine="560"/>
        <w:spacing w:before="450" w:after="450" w:line="312" w:lineRule="auto"/>
      </w:pPr>
      <w:r>
        <w:rPr>
          <w:rFonts w:ascii="宋体" w:hAnsi="宋体" w:eastAsia="宋体" w:cs="宋体"/>
          <w:color w:val="000"/>
          <w:sz w:val="28"/>
          <w:szCs w:val="28"/>
        </w:rPr>
        <w:t xml:space="preserve">　　党中央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【篇8】党员能力方面存在的问题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【篇9】党员能力方面存在的问题</w:t>
      </w:r>
    </w:p>
    <w:p>
      <w:pPr>
        <w:ind w:left="0" w:right="0" w:firstLine="560"/>
        <w:spacing w:before="450" w:after="450" w:line="312" w:lineRule="auto"/>
      </w:pPr>
      <w:r>
        <w:rPr>
          <w:rFonts w:ascii="宋体" w:hAnsi="宋体" w:eastAsia="宋体" w:cs="宋体"/>
          <w:color w:val="000"/>
          <w:sz w:val="28"/>
          <w:szCs w:val="28"/>
        </w:rPr>
        <w:t xml:space="preserve">　　当前党课教育流于形式或者说开展不好的问题，在一些基层党组织中还是较为普遍地存在着，有的地方甚至还很严重，应该引起我们的高度重视。具体来讲，主要表现在以下几个方面：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的基层党组织仅仅把党课教育当作完成“三会一课”的简单任务，由此出现只讲究举办党课的次数，追求数量，忽视质量，流于形式，应付检查，缺乏实效。调研中发现，有的基层党组织开展党课教育缺乏计划性、针对性和系统性，通盘考虑少，实施措施少，督促落实少，存在着很大的随意性，一听说上级要来检查，就临时选定党课教育内容，临时指派讲课老师，临时召集人员听课，课堂教学松散，课后又不检查考核，处于被动应付状态。还有的地方甚至把党课与其它会议混为一谈，有的党组织负责人把党课变成工作总结会、工作布置会。更有少数党组织，用业务学习取代党课。这样的党课教育，是很难收到应有效果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些地方和单位基层党组织开展的党课教育，内容单一，缺乏新意，吸引力不强。有的将党课仅局限于学习党建知识、党的会议精神、组织决定、党报社论、领导讲话、上级文件等，而对正在进行的中国特色社会主义的伟大实践和广大党员群众关心的热点、疑点和一些现实问题，视而不见，充耳不闻。就是说，党课教育的内容，严重脱离时代发展和党员的思想、工作与生活的实际。某县级市一个机关单位的党员反映，他们这几年上党课，每次都是讲理想信念，每次都是请市委党校的一个老师来读讲稿，而那个讲稿用了至少五年了，大家都听得耳朵长“茧”了。这样的党课教育，能有什么效果呢!一位党员同志埋怨说：“这样上党课，简直是浪费时间，无异于集体自杀”话虽有些偏激，却很值得深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少地方和单位，在党课教育中存在着理论与实践严重脱节的现象。这当然也是源于形式和内容上存在的问题。调研中发现，一些基层党组织在宣讲党的基本理论、路线、方针和政策，以及上级党组织的各项决议时，不是结合本单位的具体情况，而是原封不动地照本宣科，缺乏对党员思想和工作等实际情况的了解和分析，造成理论与实践“两张皮”的现象。这样的党课教育，难以与本地区本单位本部门的工作实际相对接，难以与党员的思想脉搏相对接，也就难以解决党员思想中的普遍性、倾向性的问题，给人一种“空中楼阁”的感觉。这样的党课，就失去了应有的针对性和说服力，从而也就失去了党课教育应有的教育作用和指导实践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主要表现为，一些基层党组织开展党课教育活动的方法陈旧，手段落后。调研中发现，不少地方和单位的基层党组织不注意党课教育方法和手段的改进，多年来一直沿用“一人台上讲，众人台下听”的“填鸭式”传统教育形式。讲课者“居高临下”，听课者处于被动从属的地位。讲课者“口干舌燥”，听课者“食之无味”，严肃有余，活泼不够，无形之中使讲课者与听课者之间产生了距离，难以形成相互的思想感情交流。更让人忧虑的是，还有少数基层党组织，根本就不知道怎样上党课，总是一年发放给每个党员一本党课参考书，让大家自学了事;或者一上党课就是单位领导做工作报告，听的人昏昏欲睡，不知所学为何。还有一个问题需要引起我们的重视，就是有些单位电化教育设备投入不少，但在党课教育中很少使用，甚至干脆不用，成了摆设。方法和手段上存在的问题，已经成为目前制约党课教育效果的一个重要因素。</w:t>
      </w:r>
    </w:p>
    <w:p>
      <w:pPr>
        <w:ind w:left="0" w:right="0" w:firstLine="560"/>
        <w:spacing w:before="450" w:after="450" w:line="312" w:lineRule="auto"/>
      </w:pPr>
      <w:r>
        <w:rPr>
          <w:rFonts w:ascii="宋体" w:hAnsi="宋体" w:eastAsia="宋体" w:cs="宋体"/>
          <w:color w:val="000"/>
          <w:sz w:val="28"/>
          <w:szCs w:val="28"/>
        </w:rPr>
        <w:t xml:space="preserve">　　上述几个方面存在的问题，必须引起党员教育工作者的高度重视。这些问题的存在，也说明，党课教育改革创新已经成为摆在我们面前的紧迫而重要的课题。</w:t>
      </w:r>
    </w:p>
    <w:p>
      <w:pPr>
        <w:ind w:left="0" w:right="0" w:firstLine="560"/>
        <w:spacing w:before="450" w:after="450" w:line="312" w:lineRule="auto"/>
      </w:pPr>
      <w:r>
        <w:rPr>
          <w:rFonts w:ascii="黑体" w:hAnsi="黑体" w:eastAsia="黑体" w:cs="黑体"/>
          <w:color w:val="000000"/>
          <w:sz w:val="36"/>
          <w:szCs w:val="36"/>
          <w:b w:val="1"/>
          <w:bCs w:val="1"/>
        </w:rPr>
        <w:t xml:space="preserve">【篇10】党员能力方面存在的问题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【篇11】党员能力方面存在的问题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【篇12】党员能力方面存在的问题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【篇13】党员能力方面存在的问题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【篇14】党员能力方面存在的问题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【篇15】党员能力方面存在的问题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560"/>
        <w:spacing w:before="450" w:after="450" w:line="312" w:lineRule="auto"/>
      </w:pPr>
      <w:r>
        <w:rPr>
          <w:rFonts w:ascii="黑体" w:hAnsi="黑体" w:eastAsia="黑体" w:cs="黑体"/>
          <w:color w:val="000000"/>
          <w:sz w:val="36"/>
          <w:szCs w:val="36"/>
          <w:b w:val="1"/>
          <w:bCs w:val="1"/>
        </w:rPr>
        <w:t xml:space="preserve">【篇16】党员能力方面存在的问题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【篇17】党员能力方面存在的问题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黑体" w:hAnsi="黑体" w:eastAsia="黑体" w:cs="黑体"/>
          <w:color w:val="000000"/>
          <w:sz w:val="36"/>
          <w:szCs w:val="36"/>
          <w:b w:val="1"/>
          <w:bCs w:val="1"/>
        </w:rPr>
        <w:t xml:space="preserve">【篇18】党员能力方面存在的问题</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【篇19】党员能力方面存在的问题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2025-04-30T21:04:46+08:00</dcterms:created>
  <dcterms:modified xsi:type="dcterms:W3CDTF">2025-04-30T21:04:46+08:00</dcterms:modified>
</cp:coreProperties>
</file>

<file path=docProps/custom.xml><?xml version="1.0" encoding="utf-8"?>
<Properties xmlns="http://schemas.openxmlformats.org/officeDocument/2006/custom-properties" xmlns:vt="http://schemas.openxmlformats.org/officeDocument/2006/docPropsVTypes"/>
</file>