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学校基层党支部查摆问题清单及整改措施14篇</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查摆，即找出问题等不利因素的原因所在，及时修正。以下是小编收集整理的学校基层党支部查摆问题清单及整改措施十四篇，仅供参考，希望能够帮助到大家。【篇一】学校基层党支部查摆问题清单及整改措施　　教务处在上级相关部门的领导下，紧紧围绕学期初提出的...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查摆，即找出问题等不利因素的原因所在，及时修正。以下是小编收集整理的学校基层党支部查摆问题清单及整改措施十四篇，仅供参考，希望能够帮助到大家。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　　2、理论学习不够深入，在学懂弄通上还有差距，学篇章的多，学原文、原著少，没有全面系统掌握习近平新时代中国特色社会主义思想理论体系，停留在一知半解、似懂非懂的浅层次。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　　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　　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　　5、没有创造性开展工作，习惯于按上级要求，规定动作操作，开拓创新精神还不够。</w:t>
      </w:r>
    </w:p>
    <w:p>
      <w:pPr>
        <w:ind w:left="0" w:right="0" w:firstLine="560"/>
        <w:spacing w:before="450" w:after="450" w:line="312" w:lineRule="auto"/>
      </w:pPr>
      <w:r>
        <w:rPr>
          <w:rFonts w:ascii="宋体" w:hAnsi="宋体" w:eastAsia="宋体" w:cs="宋体"/>
          <w:color w:val="000"/>
          <w:sz w:val="28"/>
          <w:szCs w:val="28"/>
        </w:rPr>
        <w:t xml:space="preserve">　　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　　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　　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　　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实验小学党支部严格按照局党委的统一部署，准确把握本年度专题组织生活会的主题和基本要求，认真学习贯彻党的十九大会议精神，在重点搞清楚、弄明白“八个明确”主要内容和“十四个坚持”基本方略的基础上，以“强化师德教风、服务每位学生”为重点，深入学习研讨、广泛征求意见、开展谈心谈话，从严从实做好各项准备工作。认真学习新党章，搞清楚、弄明白党员义务、党的基层组织的基本任务，对照党章党纪，对照正反典型，联系班子及成员实际，认真查找存在的突出问题，深刻剖析问题产生原因，深挖症结根源，逐项提出整改落实的思路和措施，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学校领导班子通过自己找、师生提、互相谈、集体议等多种形式、多个层面，广泛征求意见建议，认真查找思想、组织、作风、纪律等方面存在的问题。征求到方方面面意见建议31条，梳理为5个方面的问题。</w:t>
      </w:r>
    </w:p>
    <w:p>
      <w:pPr>
        <w:ind w:left="0" w:right="0" w:firstLine="560"/>
        <w:spacing w:before="450" w:after="450" w:line="312" w:lineRule="auto"/>
      </w:pPr>
      <w:r>
        <w:rPr>
          <w:rFonts w:ascii="宋体" w:hAnsi="宋体" w:eastAsia="宋体" w:cs="宋体"/>
          <w:color w:val="000"/>
          <w:sz w:val="28"/>
          <w:szCs w:val="28"/>
        </w:rPr>
        <w:t xml:space="preserve">　　（一）理想信念方面。一是自我要求有所降低。领导班子成员能够做到理想信念坚定，但通过查摆，我们发现对党员干部教育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比如，在实际工作中，年龄大的领导干部缺乏责任感、事业心，不能保持高昂的工作热情和饱满的精神风貌。二是政治敏锐性还不够强。领导班子成员能够牢固树立政治意识、大局意识、核心意识、看齐意识，在思想上政治上行动上自觉以习近平同志为核心的党中央保持高度一致，在大是大非面前立场坚定、态度坚决。但对一些政治敏感性、坚定性很强的问题，特别是对意识形态领域的复杂性认识不够，对新形势下如何更好地维护党的形象权威、宣传党的政策主张、巩固党的执政基础等思考研究还不深。</w:t>
      </w:r>
    </w:p>
    <w:p>
      <w:pPr>
        <w:ind w:left="0" w:right="0" w:firstLine="560"/>
        <w:spacing w:before="450" w:after="450" w:line="312" w:lineRule="auto"/>
      </w:pPr>
      <w:r>
        <w:rPr>
          <w:rFonts w:ascii="宋体" w:hAnsi="宋体" w:eastAsia="宋体" w:cs="宋体"/>
          <w:color w:val="000"/>
          <w:sz w:val="28"/>
          <w:szCs w:val="28"/>
        </w:rPr>
        <w:t xml:space="preserve">　　（二）纪律规矩方面。领导班子成员在工作中能够始终严守政治纪律政治规矩，时刻同以习近平同志为核心的党中央保持高度一致，对党忠诚老实。但存在内涵认识不清、了解不全、把握不准的问题。比如，对于个别同志对政治纪律的特殊要求理解偏颇，把行动上不出格等同于政治上合格。</w:t>
      </w:r>
    </w:p>
    <w:p>
      <w:pPr>
        <w:ind w:left="0" w:right="0" w:firstLine="560"/>
        <w:spacing w:before="450" w:after="450" w:line="312" w:lineRule="auto"/>
      </w:pPr>
      <w:r>
        <w:rPr>
          <w:rFonts w:ascii="宋体" w:hAnsi="宋体" w:eastAsia="宋体" w:cs="宋体"/>
          <w:color w:val="000"/>
          <w:sz w:val="28"/>
          <w:szCs w:val="28"/>
        </w:rPr>
        <w:t xml:space="preserve">　　（三）工作作风方面。一是理论学习不够深入，政治理论学习浮在表面，思考不够深入，缺乏系统研究和深刻理解，学习的广度和深度欠缺，尤其是对党的最新理论学习不够、理解不深，没有很好的领悟其中蕴涵的精髓要义、立场、观点和方法，更谈不上用这些理论来指导实践，解决现实问题。班子成员在理论学习上浅尝辄止，工学矛盾突出，存在重工作、轻学习的思想，总是以工作忙、任务重、没时间学为由，不能自觉静下心来学习，导致学习效果不明显。二是工作落实力度还不到位。在具体工作推进上，存在抓而不实、抓而不紧、抓而不细的现象。工作安排部署的多，督促检查的少，有时存在有决策不果断、落实不到位的情况。</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创新工作方法方面欠缺，凭经验想问题、按老套路办事情的现象依然存在。比如，有的党员干部思想还不够解放，习惯于惯性思维，接受新理念比较慢；二是自我要求还不够严格。个别班子成员存在不愿闯、不愿试，怕出问题、怕担责任的思想，在谋划发展上站位不高，对发展中的困难、前进中的盲区、改革中的硬骨头，敢想、敢干、敢闯、敢试的魄力减弱，致使工作效果不理想。三是干事创业激情有所弱化。工作中锐意进取的开拓精神不足，存在精神懈怠现象，有“不求无功、但求无过”思想，只求过得去，不求过得硬，放松了自我净化、自我革新、自我提高的要求。</w:t>
      </w:r>
    </w:p>
    <w:p>
      <w:pPr>
        <w:ind w:left="0" w:right="0" w:firstLine="560"/>
        <w:spacing w:before="450" w:after="450" w:line="312" w:lineRule="auto"/>
      </w:pPr>
      <w:r>
        <w:rPr>
          <w:rFonts w:ascii="宋体" w:hAnsi="宋体" w:eastAsia="宋体" w:cs="宋体"/>
          <w:color w:val="000"/>
          <w:sz w:val="28"/>
          <w:szCs w:val="28"/>
        </w:rPr>
        <w:t xml:space="preserve">　　（五）组织生活方面。组织生活缺乏创新性，坚持“三会一课”制度方面，满足于上级要求的“规定动作”，内容比较单一，缺乏创新性。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班子对政治理论学习抓得不紧，学习缺少针对性、系统性和全面性，流于形式、流于表面，没有持续性开展，放松了对班子成员世界观、人生观、价值观的改造。思想教育、精神激励和灵魂洗礼不够，放松了对作风意志的再锤炼，没有及时“补钙”。有的同志工作上缺乏积极性、主动性，标准不高，要求不严，这些问题归根结底是理想信念不坚定所致。</w:t>
      </w:r>
    </w:p>
    <w:p>
      <w:pPr>
        <w:ind w:left="0" w:right="0" w:firstLine="560"/>
        <w:spacing w:before="450" w:after="450" w:line="312" w:lineRule="auto"/>
      </w:pPr>
      <w:r>
        <w:rPr>
          <w:rFonts w:ascii="宋体" w:hAnsi="宋体" w:eastAsia="宋体" w:cs="宋体"/>
          <w:color w:val="000"/>
          <w:sz w:val="28"/>
          <w:szCs w:val="28"/>
        </w:rPr>
        <w:t xml:space="preserve">　　（二）党性修养有所弱化。抓事务性的事情多，抓经常性的修养少，以调查研究推动问题解决的能力需要提高</w:t>
      </w:r>
    </w:p>
    <w:p>
      <w:pPr>
        <w:ind w:left="0" w:right="0" w:firstLine="560"/>
        <w:spacing w:before="450" w:after="450" w:line="312" w:lineRule="auto"/>
      </w:pPr>
      <w:r>
        <w:rPr>
          <w:rFonts w:ascii="宋体" w:hAnsi="宋体" w:eastAsia="宋体" w:cs="宋体"/>
          <w:color w:val="000"/>
          <w:sz w:val="28"/>
          <w:szCs w:val="28"/>
        </w:rPr>
        <w:t xml:space="preserve">　　（三）改革创新力度不大。有的在精神状态上满足于已经取得的成绩，有凭经验、吃老本的现象，在改造主观世界、树牢“三观”上有松动，解放思想、敢想敢干、敢于创新的劲头不强。</w:t>
      </w:r>
    </w:p>
    <w:p>
      <w:pPr>
        <w:ind w:left="0" w:right="0" w:firstLine="560"/>
        <w:spacing w:before="450" w:after="450" w:line="312" w:lineRule="auto"/>
      </w:pPr>
      <w:r>
        <w:rPr>
          <w:rFonts w:ascii="宋体" w:hAnsi="宋体" w:eastAsia="宋体" w:cs="宋体"/>
          <w:color w:val="000"/>
          <w:sz w:val="28"/>
          <w:szCs w:val="28"/>
        </w:rPr>
        <w:t xml:space="preserve">　　（四）制度执行不够严格。个别班子成员不能以铁的纪律约束和规范自身行为，存在纪律松懈、对教师的教育、管理和监督不力，致使个别教师存在违反师德的情况。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倡导终身学习的理念，进一步完善学习制度，创新学习形式，通过讨论交流、专家授课等多种方式，深入系统学习习近平新时代中国特色社会主义思想，准确理解、深刻把握党的路线、方针、政策的科学内涵和精神实质，切实用新思想新理论武装头脑、指导实践、推动工作。牢固树立正确的世界观、人生观、价值观、权力观，坚决维护党中央权威和集中统一领导，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党性修养只有起点，没有终点，党性锤炼永远在路上。严格落实中央八项规定精神和省市教育局有关规定，做到对党忠诚老实，说老实话、办老实事、做老实人，自觉接受党规党纪的规范和约束。严格按照《关于新形势下党内政治生活若干准则》和《中国共产党党内监督条例》要求，着力增强党内政治生活的政治性、时代性、原则性和战斗性。认真贯彻民主集中制，进一步提高集体决策民主化、科学化水平。严格廉政建设责任制，认真履行党风廉政“一岗双责”职责，严格执行领导廉洁从政各项规定，坚持用制度管权、管人、管事，抓好班子、带好队伍，争作清正廉洁的表率。</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第三，发扬党的优良传统和作风，始终做到品德合格。继续发扬党的优良传统和作风，坚持不懈用好批评和自我批评这个武器，使之成为一种习惯、一种自觉、一种责任，为全校教师立好标杆、作好表率。</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第四，强化责任担当，始终做到发挥x作用合格。坚持调查研究，着力解决热点问题，师生、家长反应强烈的问题，提高解决问题的针对性、时效性，办好人民满意的教育。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【篇十四】学校基层党支部查摆问题清单及整改措施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2025-04-18T05:58:06+08:00</dcterms:created>
  <dcterms:modified xsi:type="dcterms:W3CDTF">2025-04-18T05:58:06+08:00</dcterms:modified>
</cp:coreProperties>
</file>

<file path=docProps/custom.xml><?xml version="1.0" encoding="utf-8"?>
<Properties xmlns="http://schemas.openxmlformats.org/officeDocument/2006/custom-properties" xmlns:vt="http://schemas.openxmlformats.org/officeDocument/2006/docPropsVTypes"/>
</file>