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村级巡查汇报材料集合5篇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汇报是向上级机关报告工作、反映情况、提出意见或者建议，答复上级机关的询问时使用的公文。以下是小编整理的村级巡查汇报材料集合5篇，仅供参考，希望能够帮助到大家。【篇1】村级巡查汇报材料　　按照上级组织生活会相关要求，结合巡视巡查五方面问题，经...</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汇报是向上级机关报告工作、反映情况、提出意见或者建议，答复上级机关的询问时使用的公文。以下是小编整理的村级巡查汇报材料集合5篇，仅供参考，希望能够帮助到大家。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【篇1】村级巡查汇报材料</w:t>
      </w:r>
    </w:p>
    <w:p>
      <w:pPr>
        <w:ind w:left="0" w:right="0" w:firstLine="560"/>
        <w:spacing w:before="450" w:after="450" w:line="312" w:lineRule="auto"/>
      </w:pPr>
      <w:r>
        <w:rPr>
          <w:rFonts w:ascii="宋体" w:hAnsi="宋体" w:eastAsia="宋体" w:cs="宋体"/>
          <w:color w:val="000"/>
          <w:sz w:val="28"/>
          <w:szCs w:val="28"/>
        </w:rPr>
        <w:t xml:space="preserve">　　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　　1. 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　　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　　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　　2. 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　　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　　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　　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　　1. 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　　(1)在工作中存在畏难情绪，事不关己的想法。对于难于解决的问题没有主动提出解决办法，怕说多错多，归根结底还是政治意识不足。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　　(2)容易将工作忙碌当做借口，不能有效利用工作空闲之余进行理论学习,还有对党建工作认识过于表面化，认为开个会、念念文件就可以了，没有更进一步的认真思考自己该如何做。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　　2. 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　　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　　(1)缺乏党建工作知识的系统性认知，业务能力不过硬，工作协调方面欠缺;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　　(2)自身的思想学习不到位，放松了对自己的要求;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　　(3)时间安排不合理，岗位工作和党建工作没有平衡好。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　　4. 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　　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　　5. 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　　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1. 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　　(1)认清自己的责任，有了责任才会有压力，有动力，才会以讲认真、敢碰硬的精神做好工作。摆脱中庸思想，端正态度，从小事做起，从小处着手，更好地为大家服务，牢固树立无私奉献的精神。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　　(2)创造一切可以学习的条件，不断加强政治理论学习，及时学习领会党的文件精神。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　　2. 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　　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　　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　　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　　(1)增加自身学习的主动性，对上级党组织下发的相关文件、学习资料认真学习、学透弄通。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　　(2)夯实自身工作水平，创新工作学习形式，避免学习模式僵化。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【篇2】村级巡查汇报材料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根据工作安排，现将底母落村党组织建设、“三资管理”、维护群众利益、干部廉洁履职等工作开展情况作如下汇报，不妥之处，敬请批评指正。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 村情概况。底母落村位于双戛街道办东南部，距双戛街道办和城中心区分别约10公里和5公里。全村国土面积4.5平方公里，耕地面积860亩(习惯亩)，林地面积1000亩，平均海拔1830米，全村辖三个村民组，392户1838人。村民主要种植玉米、洋芋等农作物。由于村里没有支柱产业，外出务工是村民的主要经济来源。目前，全村已实现组组通公路、水、电和电视普及率达100%。</w:t>
      </w:r>
    </w:p>
    <w:p>
      <w:pPr>
        <w:ind w:left="0" w:right="0" w:firstLine="560"/>
        <w:spacing w:before="450" w:after="450" w:line="312" w:lineRule="auto"/>
      </w:pPr>
      <w:r>
        <w:rPr>
          <w:rFonts w:ascii="宋体" w:hAnsi="宋体" w:eastAsia="宋体" w:cs="宋体"/>
          <w:color w:val="000"/>
          <w:sz w:val="28"/>
          <w:szCs w:val="28"/>
        </w:rPr>
        <w:t xml:space="preserve">　　(二) 村级集体经济。底母落村现有合作社3个，有限公司2个。</w:t>
      </w:r>
    </w:p>
    <w:p>
      <w:pPr>
        <w:ind w:left="0" w:right="0" w:firstLine="560"/>
        <w:spacing w:before="450" w:after="450" w:line="312" w:lineRule="auto"/>
      </w:pPr>
      <w:r>
        <w:rPr>
          <w:rFonts w:ascii="宋体" w:hAnsi="宋体" w:eastAsia="宋体" w:cs="宋体"/>
          <w:color w:val="000"/>
          <w:sz w:val="28"/>
          <w:szCs w:val="28"/>
        </w:rPr>
        <w:t xml:space="preserve">　　(三) 贫困户基本情况。建档立卡贫困户共45户163人。2024-2024年，累计脱贫34户136人，目前，未脱贫11户27人，贫困发生率1.46%。</w:t>
      </w:r>
    </w:p>
    <w:p>
      <w:pPr>
        <w:ind w:left="0" w:right="0" w:firstLine="560"/>
        <w:spacing w:before="450" w:after="450" w:line="312" w:lineRule="auto"/>
      </w:pPr>
      <w:r>
        <w:rPr>
          <w:rFonts w:ascii="宋体" w:hAnsi="宋体" w:eastAsia="宋体" w:cs="宋体"/>
          <w:color w:val="000"/>
          <w:sz w:val="28"/>
          <w:szCs w:val="28"/>
        </w:rPr>
        <w:t xml:space="preserve">　　二、巡察反馈问题的整改落实情况</w:t>
      </w:r>
    </w:p>
    <w:p>
      <w:pPr>
        <w:ind w:left="0" w:right="0" w:firstLine="560"/>
        <w:spacing w:before="450" w:after="450" w:line="312" w:lineRule="auto"/>
      </w:pPr>
      <w:r>
        <w:rPr>
          <w:rFonts w:ascii="宋体" w:hAnsi="宋体" w:eastAsia="宋体" w:cs="宋体"/>
          <w:color w:val="000"/>
          <w:sz w:val="28"/>
          <w:szCs w:val="28"/>
        </w:rPr>
        <w:t xml:space="preserve">　　根据区委第三轮巡察第二巡察组在双戛街道办巡察中发现的问题全面落实整改措施，健全各项规章制度，确保取得整改实效。</w:t>
      </w:r>
    </w:p>
    <w:p>
      <w:pPr>
        <w:ind w:left="0" w:right="0" w:firstLine="560"/>
        <w:spacing w:before="450" w:after="450" w:line="312" w:lineRule="auto"/>
      </w:pPr>
      <w:r>
        <w:rPr>
          <w:rFonts w:ascii="宋体" w:hAnsi="宋体" w:eastAsia="宋体" w:cs="宋体"/>
          <w:color w:val="000"/>
          <w:sz w:val="28"/>
          <w:szCs w:val="28"/>
        </w:rPr>
        <w:t xml:space="preserve">　　(一)七届区委第三轮巡察第二巡察组巡察双戛街道办底母落村反馈问题如下：</w:t>
      </w:r>
    </w:p>
    <w:p>
      <w:pPr>
        <w:ind w:left="0" w:right="0" w:firstLine="560"/>
        <w:spacing w:before="450" w:after="450" w:line="312" w:lineRule="auto"/>
      </w:pPr>
      <w:r>
        <w:rPr>
          <w:rFonts w:ascii="宋体" w:hAnsi="宋体" w:eastAsia="宋体" w:cs="宋体"/>
          <w:color w:val="000"/>
          <w:sz w:val="28"/>
          <w:szCs w:val="28"/>
        </w:rPr>
        <w:t xml:space="preserve">　　1.公开工作执行不好。一是底母落村村务公开内容不全面、不规范、不及时。底母落村村务公开不能真实反映村务状况，不能真实反应重点项目、大额支出，不利于群众进行有效监督。</w:t>
      </w:r>
    </w:p>
    <w:p>
      <w:pPr>
        <w:ind w:left="0" w:right="0" w:firstLine="560"/>
        <w:spacing w:before="450" w:after="450" w:line="312" w:lineRule="auto"/>
      </w:pPr>
      <w:r>
        <w:rPr>
          <w:rFonts w:ascii="宋体" w:hAnsi="宋体" w:eastAsia="宋体" w:cs="宋体"/>
          <w:color w:val="000"/>
          <w:sz w:val="28"/>
          <w:szCs w:val="28"/>
        </w:rPr>
        <w:t xml:space="preserve">　　2.贯彻落实政策缩水走样。一是4类重点对象危改房面积严重超标。底母落村赵家红、尹维群、肖庆方、吕伟等17户存在擅自扩大危改房面积。二是危改户在改造验收完工后未按规定拆除旧房。底母落村吕伟等19户村民在完成危改房的情况下仍保留旧房。三是“五改治理”未全面完成，政策执行效果差。</w:t>
      </w:r>
    </w:p>
    <w:p>
      <w:pPr>
        <w:ind w:left="0" w:right="0" w:firstLine="560"/>
        <w:spacing w:before="450" w:after="450" w:line="312" w:lineRule="auto"/>
      </w:pPr>
      <w:r>
        <w:rPr>
          <w:rFonts w:ascii="宋体" w:hAnsi="宋体" w:eastAsia="宋体" w:cs="宋体"/>
          <w:color w:val="000"/>
          <w:sz w:val="28"/>
          <w:szCs w:val="28"/>
        </w:rPr>
        <w:t xml:space="preserve">　　3.饮水工程设施维护监管严重滞后，损毁、闲置问题突出。双戛街道办自2024年建设水利项目以来，水管道、“一户一表”已全部安装入户，但底母落村至今仍有部分村民水笼头、水管质量差，存在水笼头生锈、破损现象，群众吃不上放心自来水，意见较大。</w:t>
      </w:r>
    </w:p>
    <w:p>
      <w:pPr>
        <w:ind w:left="0" w:right="0" w:firstLine="560"/>
        <w:spacing w:before="450" w:after="450" w:line="312" w:lineRule="auto"/>
      </w:pPr>
      <w:r>
        <w:rPr>
          <w:rFonts w:ascii="宋体" w:hAnsi="宋体" w:eastAsia="宋体" w:cs="宋体"/>
          <w:color w:val="000"/>
          <w:sz w:val="28"/>
          <w:szCs w:val="28"/>
        </w:rPr>
        <w:t xml:space="preserve">　　(二)反馈问题的整改落实情况</w:t>
      </w:r>
    </w:p>
    <w:p>
      <w:pPr>
        <w:ind w:left="0" w:right="0" w:firstLine="560"/>
        <w:spacing w:before="450" w:after="450" w:line="312" w:lineRule="auto"/>
      </w:pPr>
      <w:r>
        <w:rPr>
          <w:rFonts w:ascii="宋体" w:hAnsi="宋体" w:eastAsia="宋体" w:cs="宋体"/>
          <w:color w:val="000"/>
          <w:sz w:val="28"/>
          <w:szCs w:val="28"/>
        </w:rPr>
        <w:t xml:space="preserve">　　1.进一步完善“四议两公开”制度。一是不定时核查，对督促不力、落实不力人员进行问责;二是严格审批制度，按双戛街道办村级财务管理制度进行完善。</w:t>
      </w:r>
    </w:p>
    <w:p>
      <w:pPr>
        <w:ind w:left="0" w:right="0" w:firstLine="560"/>
        <w:spacing w:before="450" w:after="450" w:line="312" w:lineRule="auto"/>
      </w:pPr>
      <w:r>
        <w:rPr>
          <w:rFonts w:ascii="宋体" w:hAnsi="宋体" w:eastAsia="宋体" w:cs="宋体"/>
          <w:color w:val="000"/>
          <w:sz w:val="28"/>
          <w:szCs w:val="28"/>
        </w:rPr>
        <w:t xml:space="preserve">　　2.抓好落实“五改”工作。一是成立拆违除杂专班，明确村党支部书记牵头负责，对建新未拆旧房进行整治;二是对“五改”未完成户进行全方位督查，责令包保人员对实施户进行督促整改，未整改或整改不到位的，启动问责。</w:t>
      </w:r>
    </w:p>
    <w:p>
      <w:pPr>
        <w:ind w:left="0" w:right="0" w:firstLine="560"/>
        <w:spacing w:before="450" w:after="450" w:line="312" w:lineRule="auto"/>
      </w:pPr>
      <w:r>
        <w:rPr>
          <w:rFonts w:ascii="宋体" w:hAnsi="宋体" w:eastAsia="宋体" w:cs="宋体"/>
          <w:color w:val="000"/>
          <w:sz w:val="28"/>
          <w:szCs w:val="28"/>
        </w:rPr>
        <w:t xml:space="preserve">　　3.抓好落实饮水工程，确保村民饮水安全。一是明确村主任为组长，牵头负责安全饮水工作的落实;二是积极对接区水务局、区水投公司，及时商讨资金、途径等方案;对年份较长，无法正常供应、维修过度的进行全盘更换。</w:t>
      </w:r>
    </w:p>
    <w:p>
      <w:pPr>
        <w:ind w:left="0" w:right="0" w:firstLine="560"/>
        <w:spacing w:before="450" w:after="450" w:line="312" w:lineRule="auto"/>
      </w:pPr>
      <w:r>
        <w:rPr>
          <w:rFonts w:ascii="宋体" w:hAnsi="宋体" w:eastAsia="宋体" w:cs="宋体"/>
          <w:color w:val="000"/>
          <w:sz w:val="28"/>
          <w:szCs w:val="28"/>
        </w:rPr>
        <w:t xml:space="preserve">　　4.规范财务工作。一是进一步规范财务报账流程和报销程序;二是形成制度，禁止大额冲销发票。</w:t>
      </w:r>
    </w:p>
    <w:p>
      <w:pPr>
        <w:ind w:left="0" w:right="0" w:firstLine="560"/>
        <w:spacing w:before="450" w:after="450" w:line="312" w:lineRule="auto"/>
      </w:pPr>
      <w:r>
        <w:rPr>
          <w:rFonts w:ascii="宋体" w:hAnsi="宋体" w:eastAsia="宋体" w:cs="宋体"/>
          <w:color w:val="000"/>
          <w:sz w:val="28"/>
          <w:szCs w:val="28"/>
        </w:rPr>
        <w:t xml:space="preserve">　　三、2024年以来工作开展情况</w:t>
      </w:r>
    </w:p>
    <w:p>
      <w:pPr>
        <w:ind w:left="0" w:right="0" w:firstLine="560"/>
        <w:spacing w:before="450" w:after="450" w:line="312" w:lineRule="auto"/>
      </w:pPr>
      <w:r>
        <w:rPr>
          <w:rFonts w:ascii="宋体" w:hAnsi="宋体" w:eastAsia="宋体" w:cs="宋体"/>
          <w:color w:val="000"/>
          <w:sz w:val="28"/>
          <w:szCs w:val="28"/>
        </w:rPr>
        <w:t xml:space="preserve">　　(一)村党组织建设方面：一是强化组织领导及主体责任落实。成立以市、区帮扶单位、双戛街道办(原双戛社区)、底母落村支两委和驻村工作组为主的“底母落村党建扶贫工作领导小组”及3+N扶贫专班，明确职责，对底母落村脱贫攻坚工作一包到底，确保实效。二是不断夯实基层组织建设。为适应新农村建设要求，始终定位于把加强基层组织建设作为推动一切工作的出发点和落脚点，采取抓班子建设、抓思想教育、抓日常管理、抓制度建设、抓流动党员管理等措施，不断夯实基层党组织的战斗堡垒作用。三是坚持“三会一课”制度，不断提振了党员干部“精气神”，逐步把从严教育管理党员落到支部，把群众工作落到支部，使支部成为教育党员的学校、团结群众的核心、攻坚克难的堡垒。同时，借助“底母落村微支部”微信群，方便在家党员和流动党员定期向支部汇报思想、工作情况，确保流动党员离家不离党。四是积极培养党员队伍，不断为支部输入新鲜血液，保持党的先进性，增强党支部的凝聚力、战斗力和号召力。五是2024年以来，发展党员、入党积极分子6名;目前，村支两委人员共10人(其中，支书、副支书、主任、副主任各1名，支委委员3名、村委委员3名)，驻村工作组5名;正式党员45人，预备党员1名，发展对象1名，入党积极分子2名。六是2024年初，以建设“五好党支部”为标准，全力抓好整顿工作，同年6月22日，经群众代表民主评议，满意率达90%;同年 11月初，顺利完成了村支委换届选举工作。七是狠抓扫黑除恶工作。围绕政治站位、依法严惩、综合治理、深挖彻查、组织建设、组织领导六个方面，通过集中宣讲、召开村民代表大会、党员大会、群众院坝会、广播宣传、宣传标语宣传等方式，从思想上扼杀黑恶势力动机。班子成员通过签署承诺书、背景审查等方式，深挖黑恶势力“保护伞”问题。</w:t>
      </w:r>
    </w:p>
    <w:p>
      <w:pPr>
        <w:ind w:left="0" w:right="0" w:firstLine="560"/>
        <w:spacing w:before="450" w:after="450" w:line="312" w:lineRule="auto"/>
      </w:pPr>
      <w:r>
        <w:rPr>
          <w:rFonts w:ascii="宋体" w:hAnsi="宋体" w:eastAsia="宋体" w:cs="宋体"/>
          <w:color w:val="000"/>
          <w:sz w:val="28"/>
          <w:szCs w:val="28"/>
        </w:rPr>
        <w:t xml:space="preserve">　　(二)“三资管理”工作开展情况：底母落村严格落实村级“三资管理”相关规定,涉及“三重一大”等事项严格按照“四议两公开”程序,层层落实。底母落村设有财务管理人员1名，会计1名，专职负责村报账等资金管理事宜。截至目前，底母落村已全部完成村级体资产清查，农村集体经济组织缺员已基本完成，下一步，将给农户颁发农村集体经济股权证书，保证村集体资源、资产合理分配利用。</w:t>
      </w:r>
    </w:p>
    <w:p>
      <w:pPr>
        <w:ind w:left="0" w:right="0" w:firstLine="560"/>
        <w:spacing w:before="450" w:after="450" w:line="312" w:lineRule="auto"/>
      </w:pPr>
      <w:r>
        <w:rPr>
          <w:rFonts w:ascii="宋体" w:hAnsi="宋体" w:eastAsia="宋体" w:cs="宋体"/>
          <w:color w:val="000"/>
          <w:sz w:val="28"/>
          <w:szCs w:val="28"/>
        </w:rPr>
        <w:t xml:space="preserve">　　(三)维护群众利益工作开展情况：底母落村按照上级党委政府要求，大力推进各项惠民政策，在工作中无违反“四要五严禁”、吃拿卡要等不良行为发生。一是大力推进钟山区“特惠贷”惠民政策，引导43户144人参加“三变特惠贷”，确保建档立卡贫困户43户144人实现分红(2024-2024年人均分红分别为4000元和5000元。)。二是帮助贫困户30户进行危房改造、维修，补助资金52.48万元。三是帮助贫困户全部参加新农合、养老保险金。四是在教育资助方面，贫困户无辍学学生。五是大力推进贫困人口劳动力培训就业，实用技能培训3次，共36人次，推荐就业15人。六是狠抓产业项目到位，不断完善“云端上的蓝莓”农业观光园附属设施建设，2024年，已发放土地分红金10万余元。七是全力开展全域产业调整。“春风行动令”和“夏秋攻势”下达后，我们主动请战，成立了“全域产业调整工作专班”，通过“三变”入股形式，给予农民整地补助，以全域产业调整流转金为保障，全力推动全域产业调整工作。完成整地1823.62亩(包含非小班图外土地)，完成玉米调减2461余亩，土豆种植300余亩，大豆种植500余亩，蔬菜种植300余亩，果树500余亩，其他经济作物500余亩，全村涉及农户288户，流转金已发放完毕。八是花椒种植项目。按照“三变+区级平台公司+合作社+农户+扶贫”的模式，引导二组村民86户(含7户贫困户27人)以374.9亩的土地，签订“三变”入股合同种植花椒，实现240元/亩/年的保底分红。</w:t>
      </w:r>
    </w:p>
    <w:p>
      <w:pPr>
        <w:ind w:left="0" w:right="0" w:firstLine="560"/>
        <w:spacing w:before="450" w:after="450" w:line="312" w:lineRule="auto"/>
      </w:pPr>
      <w:r>
        <w:rPr>
          <w:rFonts w:ascii="宋体" w:hAnsi="宋体" w:eastAsia="宋体" w:cs="宋体"/>
          <w:color w:val="000"/>
          <w:sz w:val="28"/>
          <w:szCs w:val="28"/>
        </w:rPr>
        <w:t xml:space="preserve">　　(四)干部廉洁履行职责情况：底母落村班子成员在工作生活中，严格落实中央“八项规定”及其实施细则，无贪污贿赂、挤占挪用、虚报冒领等违规违纪行为发生。一是通过召开组织生活会，通过基层党员的批评与自我批评，发现自身存在问题并立即整改，思想认识得到较大提高。二是严格落实“四议两公开”制度，通过村务公开、党务公开、财务公开，向群众展示各项工作决策部署，做到群众事事知道、件件晓得。三是充分发挥民生监督委员会作用，通过班子成员间互相监督、群众监督双重监督方式发挥监督作用，做到基层工作样样透。</w:t>
      </w:r>
    </w:p>
    <w:p>
      <w:pPr>
        <w:ind w:left="0" w:right="0" w:firstLine="560"/>
        <w:spacing w:before="450" w:after="450" w:line="312" w:lineRule="auto"/>
      </w:pPr>
      <w:r>
        <w:rPr>
          <w:rFonts w:ascii="黑体" w:hAnsi="黑体" w:eastAsia="黑体" w:cs="黑体"/>
          <w:color w:val="000000"/>
          <w:sz w:val="36"/>
          <w:szCs w:val="36"/>
          <w:b w:val="1"/>
          <w:bCs w:val="1"/>
        </w:rPr>
        <w:t xml:space="preserve">【篇3】村级巡查汇报材料</w:t>
      </w:r>
    </w:p>
    <w:p>
      <w:pPr>
        <w:ind w:left="0" w:right="0" w:firstLine="560"/>
        <w:spacing w:before="450" w:after="450" w:line="312" w:lineRule="auto"/>
      </w:pPr>
      <w:r>
        <w:rPr>
          <w:rFonts w:ascii="宋体" w:hAnsi="宋体" w:eastAsia="宋体" w:cs="宋体"/>
          <w:color w:val="000"/>
          <w:sz w:val="28"/>
          <w:szCs w:val="28"/>
        </w:rPr>
        <w:t xml:space="preserve">　　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黑坡村位于赣马镇北部，由吴黑坡、刘黑坡、仲马3个自然村组成，8个村民小组，现有人口3771人，村庄总面积3969亩。2024年11月经县委批准成立村级党委，下设5个党支部，158名党员。产业发展主要围绕黄金梨种植、精品苗木种植、服装加工等。3年来，先后被评为“全国生态文化村”、“江苏省生态文明示范村”、 “连云港市最美乡村”、 “连云港市文明村”、“ 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　　同时，坚持以发展工业经济和特色农业为着力点，打造村级民营工业园，建设了占地100亩的村级民营工业园;注重发展特色农业，发展1500亩黄金梨种植基地，1000亩的苗木精品园。连续六年成功举办“赣马镇黑坡黄金梨采摘节”， 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　　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　　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　　2、党组织自身建设方面问题</w:t>
      </w:r>
    </w:p>
    <w:p>
      <w:pPr>
        <w:ind w:left="0" w:right="0" w:firstLine="560"/>
        <w:spacing w:before="450" w:after="450" w:line="312" w:lineRule="auto"/>
      </w:pPr>
      <w:r>
        <w:rPr>
          <w:rFonts w:ascii="宋体" w:hAnsi="宋体" w:eastAsia="宋体" w:cs="宋体"/>
          <w:color w:val="000"/>
          <w:sz w:val="28"/>
          <w:szCs w:val="28"/>
        </w:rPr>
        <w:t xml:space="preserve">　　对党建工作认识不够，基层党组织工作开展力度不够。有时\"三会一-课\"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　　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　　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　　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　　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　　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　　5、民生领域方面问题</w:t>
      </w:r>
    </w:p>
    <w:p>
      <w:pPr>
        <w:ind w:left="0" w:right="0" w:firstLine="560"/>
        <w:spacing w:before="450" w:after="450" w:line="312" w:lineRule="auto"/>
      </w:pPr>
      <w:r>
        <w:rPr>
          <w:rFonts w:ascii="宋体" w:hAnsi="宋体" w:eastAsia="宋体" w:cs="宋体"/>
          <w:color w:val="000"/>
          <w:sz w:val="28"/>
          <w:szCs w:val="28"/>
        </w:rPr>
        <w:t xml:space="preserve">　　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　　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　　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　　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　　6、“三资”管理方面问题</w:t>
      </w:r>
    </w:p>
    <w:p>
      <w:pPr>
        <w:ind w:left="0" w:right="0" w:firstLine="560"/>
        <w:spacing w:before="450" w:after="450" w:line="312" w:lineRule="auto"/>
      </w:pPr>
      <w:r>
        <w:rPr>
          <w:rFonts w:ascii="宋体" w:hAnsi="宋体" w:eastAsia="宋体" w:cs="宋体"/>
          <w:color w:val="000"/>
          <w:sz w:val="28"/>
          <w:szCs w:val="28"/>
        </w:rPr>
        <w:t xml:space="preserve">　　由于村集体“三资”的构成情况复杂、分布范围广泛、管理基础薄弱，存在长期忽视对“三资”的管理，存在职能不明、家底不清、管理不规范、部分村集体“三资\"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　　二是夯实基础产业。我村将进一步引导群众扩大黄金梨、精品苗木种植规模，并通过“互联网+”形式，拓宽增收渠道。今年村集体将扩大精品苗木种植面积达到400亩，在田间道路，农路农渠全部栽上绿化树木，加强管理，进一步提高村集体经济收入。</w:t>
      </w:r>
    </w:p>
    <w:p>
      <w:pPr>
        <w:ind w:left="0" w:right="0" w:firstLine="560"/>
        <w:spacing w:before="450" w:after="450" w:line="312" w:lineRule="auto"/>
      </w:pPr>
      <w:r>
        <w:rPr>
          <w:rFonts w:ascii="宋体" w:hAnsi="宋体" w:eastAsia="宋体" w:cs="宋体"/>
          <w:color w:val="000"/>
          <w:sz w:val="28"/>
          <w:szCs w:val="28"/>
        </w:rPr>
        <w:t xml:space="preserve">　　三是加强基础设施建设。计划投资155万元对全村6条主街道安装路沿石、部分人行道铺设彩砖、硬化5条次街道、拓宽村东观光大道、每家每户门口砌大理石小花园、完成村前环村水系中间段护坡及大理石栏杆安装。</w:t>
      </w:r>
    </w:p>
    <w:p>
      <w:pPr>
        <w:ind w:left="0" w:right="0" w:firstLine="560"/>
        <w:spacing w:before="450" w:after="450" w:line="312" w:lineRule="auto"/>
      </w:pPr>
      <w:r>
        <w:rPr>
          <w:rFonts w:ascii="宋体" w:hAnsi="宋体" w:eastAsia="宋体" w:cs="宋体"/>
          <w:color w:val="000"/>
          <w:sz w:val="28"/>
          <w:szCs w:val="28"/>
        </w:rPr>
        <w:t xml:space="preserve">　　四是加强精神文明建设。将围绕新时代文明实践工作，以党群服务中心为依托，充分利用老年活动室、“乡村大舞台”等工作阵地，为群众组织各式各样的文艺演出，继续开展“好婆婆好媳妇”等评选活动，结合道德讲堂、初心讲坛等宣传教育阵地，利用村内宣传栏、村微信公众号等新媒体平台，持续开展移风易俗宣传，引导村民破除陈规陋习，改善生活水平，提升生存质量。</w:t>
      </w:r>
    </w:p>
    <w:p>
      <w:pPr>
        <w:ind w:left="0" w:right="0" w:firstLine="560"/>
        <w:spacing w:before="450" w:after="450" w:line="312" w:lineRule="auto"/>
      </w:pPr>
      <w:r>
        <w:rPr>
          <w:rFonts w:ascii="宋体" w:hAnsi="宋体" w:eastAsia="宋体" w:cs="宋体"/>
          <w:color w:val="000"/>
          <w:sz w:val="28"/>
          <w:szCs w:val="28"/>
        </w:rPr>
        <w:t xml:space="preserve">　　五是全力做好脱贫攻坚。我村将进一步摸清贫困情况，因户制宜，制定精准帮扶措施，以黄金梨、精品苗木种植为依托，以“合作社+大户+贫困户”的模式，通过土地流转、贫困户务工等途径，带动贫困户稳定就业增收，确保年底全部脱贫。</w:t>
      </w:r>
    </w:p>
    <w:p>
      <w:pPr>
        <w:ind w:left="0" w:right="0" w:firstLine="560"/>
        <w:spacing w:before="450" w:after="450" w:line="312" w:lineRule="auto"/>
      </w:pPr>
      <w:r>
        <w:rPr>
          <w:rFonts w:ascii="宋体" w:hAnsi="宋体" w:eastAsia="宋体" w:cs="宋体"/>
          <w:color w:val="000"/>
          <w:sz w:val="28"/>
          <w:szCs w:val="28"/>
        </w:rPr>
        <w:t xml:space="preserve">　　六是加强三资管理。将严格按照上级“三资管理”办法和条例不折不扣的执行，对村集体财务政务全部实行公开，公平，公正的管理和运用，加强民主理财力度，管理用好村的每一分钱。</w:t>
      </w:r>
    </w:p>
    <w:p>
      <w:pPr>
        <w:ind w:left="0" w:right="0" w:firstLine="560"/>
        <w:spacing w:before="450" w:after="450" w:line="312" w:lineRule="auto"/>
      </w:pPr>
      <w:r>
        <w:rPr>
          <w:rFonts w:ascii="黑体" w:hAnsi="黑体" w:eastAsia="黑体" w:cs="黑体"/>
          <w:color w:val="000000"/>
          <w:sz w:val="36"/>
          <w:szCs w:val="36"/>
          <w:b w:val="1"/>
          <w:bCs w:val="1"/>
        </w:rPr>
        <w:t xml:space="preserve">【篇4】村级巡查汇报材料</w:t>
      </w:r>
    </w:p>
    <w:p>
      <w:pPr>
        <w:ind w:left="0" w:right="0" w:firstLine="560"/>
        <w:spacing w:before="450" w:after="450" w:line="312" w:lineRule="auto"/>
      </w:pPr>
      <w:r>
        <w:rPr>
          <w:rFonts w:ascii="宋体" w:hAnsi="宋体" w:eastAsia="宋体" w:cs="宋体"/>
          <w:color w:val="000"/>
          <w:sz w:val="28"/>
          <w:szCs w:val="28"/>
        </w:rPr>
        <w:t xml:space="preserve">　　县委巡察组 组长，同志们：</w:t>
      </w:r>
    </w:p>
    <w:p>
      <w:pPr>
        <w:ind w:left="0" w:right="0" w:firstLine="560"/>
        <w:spacing w:before="450" w:after="450" w:line="312" w:lineRule="auto"/>
      </w:pPr>
      <w:r>
        <w:rPr>
          <w:rFonts w:ascii="宋体" w:hAnsi="宋体" w:eastAsia="宋体" w:cs="宋体"/>
          <w:color w:val="000"/>
          <w:sz w:val="28"/>
          <w:szCs w:val="28"/>
        </w:rPr>
        <w:t xml:space="preserve">　　大家好!首先我代表高新园党工委，对县委巡察组来我园巡察工作表示热烈欢迎。县委巡察组的到来，是对高新园党政领导班子和干部队伍的一次实地考察，是对高新园各项工作的一次全面检查，必将促进高新园各项制度建设不断完善，社会事务管理不断规范，也必将全面提升高新园党风廉政建设和反腐倡廉工作水平。在此，我代表高新园党工委、管委会再次表个态：高新园全体干部职工、各村(居)将全力配合县委巡察组的工作，对巡察组提出的工作要求保证不折不扣地完成。下面，我就高新园党工委2024年以来的工作情况、存在问题及下一步工作打算等向县委巡察组作个汇报。</w:t>
      </w:r>
    </w:p>
    <w:p>
      <w:pPr>
        <w:ind w:left="0" w:right="0" w:firstLine="560"/>
        <w:spacing w:before="450" w:after="450" w:line="312" w:lineRule="auto"/>
      </w:pPr>
      <w:r>
        <w:rPr>
          <w:rFonts w:ascii="宋体" w:hAnsi="宋体" w:eastAsia="宋体" w:cs="宋体"/>
          <w:color w:val="000"/>
          <w:sz w:val="28"/>
          <w:szCs w:val="28"/>
        </w:rPr>
        <w:t xml:space="preserve">　　高新园规划面积12平方公里，下辖靖城、湖林、院前、东坂、靖安5个村和1个兰陵居委会，常住人口3万人。园党工委下辖3个党委、47个党支部，党员865人，科级以上干部10人(含下派挂职2人)，下派党风监督员6人。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加强党的领导。一是把准前进方向。近年来，在县委的正确领导下，园党工委领导干部牢固树立“四个意识”，坚定理想信念宗旨，认真学习十八大、十八届历次全会、十九大和习近平总书记系列重要讲话精神，用习近平新时代中国特色社会主义思想武装头脑、指导实践、推动工作。特别是16年换届以来，园党工委在项目建设、园区提升、基层组织建设、乡村振兴、精准扶贫、污染防治、扫黑除恶、安全生产、等重点工作上，能够在思想和行动上始终和以习近平总书记为核心的党中央保持高度一致，为党尽责、为国奉献、为民解忧，履职尽责，攻坚克难，积极抢抓高新园高质量发展实现赶超的重要机遇，创造出一系列经得起人民和历史检验的工作业绩。二是提高履职能力。深入开展党委中心组学习、“两学一做”、“三会一课”等活动，精心梳理准备各种新知识、新理论、新方法，组织广大党员干部集体学习，专题研讨，集思广益，切实提高党员干部的执政能力、服务水平。坚持“围绕中心抓党建，抓好党建促发展”的工作思路，团结带领全园党员干部和群众，全力加强党的建设，着力整顿软弱涣散党组织，发展壮大村集体经济，夯实基层基础，不断提高村级党组织战斗力，为全园经济社会发展提供坚强的组织保障。三是强化作风建设。一是深入开展“四风”专项整治，对6人进行批评教育或诫勉谈话。二是持续落实中央八项规定精神，近年来开展各项专项督查5次，整治整改有关工程项目报支、办公接待标准、办公经费报销等程序和规范16条。三是推行干部“六包六到位”的一线工作法，园各项工作推进有力，确保今年来我园在多次中央、省市等各级环保、安全等督查顺利通过。四是加强纪律建设。把纪律和规矩挺在前面，注重常抓严抓，严格遵守民主集中制，建立健全《高新园重大事项决策议事规则》，在重大决策、重要干部任免、重要项目安排、大额资金使用等“三重一大”事项，均严格按照议事规则，凡是支出超过1万元以上的项目必须通过班子集体研究通过才能支付，不搞“一言堂”，不拍脑袋决策;完善规范土地出让、财经纪律、工程监管、招投标等，推动廉洁自律工作的规范化和制度化;严抓日常上下班、驻园考勤制度，规范村级财务管理，6个村(居)全部实行村帐园管，健全村务公开民主决策制度。五是狠抓工作落实。深入学习研究中央、省、市、县委的重要文件和会议精神，对中央、省、市、县委的各项决策部署不折不扣地落到实处。对经济社会发展等中心工作，项目落地、污染防治、党的建设等重点工作，园党工委深入调研、结合本地实际，提出切实可行的工作方案，细化责任分工，定期听取工作汇报，研究工作难题，解决工作困难，同时园效能办等部门加大事中事后的监督检查，对工作态度不端正、工作措施不力、完成情况不佳的村居、部门视工作结果给予严肃问责，确保我园的各项工作有序推进。</w:t>
      </w:r>
    </w:p>
    <w:p>
      <w:pPr>
        <w:ind w:left="0" w:right="0" w:firstLine="560"/>
        <w:spacing w:before="450" w:after="450" w:line="312" w:lineRule="auto"/>
      </w:pPr>
      <w:r>
        <w:rPr>
          <w:rFonts w:ascii="宋体" w:hAnsi="宋体" w:eastAsia="宋体" w:cs="宋体"/>
          <w:color w:val="000"/>
          <w:sz w:val="28"/>
          <w:szCs w:val="28"/>
        </w:rPr>
        <w:t xml:space="preserve">　　(二)全面从严治党。一是提高思想认识。园党工委按照县委党风廉政建设工作总体要求，认真落实主体责任，坚持党要管党，从严治党;坚持“两手抓、两手都要硬”的工作方针。牢固树立抓党风廉政建设是本职、不抓党风廉政建设是失职、抓不好党风廉政建设是渎职的意识，自觉把党风廉政建设主体责任记在心上、扛在肩上、抓在手上、落实在行动上。园党工委采取党委会、理论中心组学习、机关党员干部每周一“夜读”和党员个人自学等方式，组织党员干部学习贯彻落实十九大精神、中央和省、市、县委会议精神，引导广大党员干部理解从严治党、强化党风廉政建设、改进工作作风和反腐败工作的重要性、长期性和艰巨性，切实把思想统一到中央精神上来。二是落实主体责任。园党工委高度重视党风廉政建设主体责任落实，把这项工作纳入党政领导班子、领导干部目标管理，每年与各党支部、有关部门签订《党风廉政建设工作责任书》，形成了“一把手”负总责、一级抓一级、层层抓落实的工作格局。对整顿软弱涣散党组织、作风建设、惠民政策落实情况督查、领导干部警示教育等重要工作亲自部署、亲自过问、亲自协调、亲自督办。园党工委每年对全体干部职工、村(居)主干开展集体廉政谈话，贯彻落实中央八项规定精神，坚守纪律规矩，清正、廉洁、道德品行的底线，做到有令必行、有禁必止，切实提高政治站位和政治觉悟，身体力行、以上率下。三是强化执纪能力。保持“正风肃纪”高压态势。园党工委积极为驻园纪检组履行职责提供有利条件，配备专职干部、专用谈话室，旗帜鲜明地支持纪检组查办案件，强化纪检组监督执纪问责能力。园党工委班子率先当好纪律建设的领导者、执行者、推动者，把纪律和规矩立起来、严起来，加强对分管所站、挂钩村党员的日常教育、管理和监督，促使全园干部队伍健康向上。同时坚持问题导向，紧盯精准扶贫、民生民利、工程建设等易发多发问题的重要领域和关键环节，强化监督执纪问责。四是加强干部管理。园党工委坚持正确的用人导向，严格执行《干部选拔任用条例》，贯彻县委关于干部选拔任用工作的政策法规，落实选拔任用干部事前征求纪委等相关部门意见，加强对干部选拔任用全过程的监督检查，确保干部选拔使用公平、公正、透明，有效遏制干部任用中的不正之风。2024年以来，园党工委调整提拔正股级干部13人，科级及以上干部18人，干部调整严格按程序报县委组织部审核批准;全园6个村(居)2024年村级组织换届选举全部一次性顺利完成。</w:t>
      </w:r>
    </w:p>
    <w:p>
      <w:pPr>
        <w:ind w:left="0" w:right="0" w:firstLine="560"/>
        <w:spacing w:before="450" w:after="450" w:line="312" w:lineRule="auto"/>
      </w:pPr>
      <w:r>
        <w:rPr>
          <w:rFonts w:ascii="宋体" w:hAnsi="宋体" w:eastAsia="宋体" w:cs="宋体"/>
          <w:color w:val="000"/>
          <w:sz w:val="28"/>
          <w:szCs w:val="28"/>
        </w:rPr>
        <w:t xml:space="preserve">　　(三)落实党的路线方针。2024年以来，园党工委认真贯彻党中央的路线、方针、政策，落实省市县委的决策部署，确保政令畅通，促进高新园经济社会全面可持续发展。一是推进经济发展更有质量。经济实力快速提升，截至2024年园区开发面积达到1.8万亩，较2024年增长3倍;规模工业总产值达165亿元，较2024年增长2.66倍;园地方级税收5700万元，较2024年增长3.5倍;经济结构持续优化，如今年我们围绕精密机械产业进行招商，引进23个项目质量均比较高，其中属高精密机械项目15个，总投资 20.8亿元，总部经济3个;精密机械占到全部招商项目的65%。特别是诚毅学院、泰启力飞、罗普物等这些带动能力强的大好项目将为提升南靖工业发展注入新的活力。二是推进扫黑除恶更有力度。共化解群体上访4起、信访积案4起; 破获治安案件3件，查处酒驾醉驾2起; 拆除“两违”22户、违建面积1.88万平方米;打击非法生产地条钢2家;打击非法采沙1次，查扣挖掘机1部，境内未发现电信诈骗犯罪。三是推进环境保护更有作为。近年来，共投入2024多万元建设改造东城路、科技路等20公里的污水管道，完成旧镇区污水收集工程设计，建立园村(居)联合排查制度，共关闭生猪养殖2.1万平方;建成2座垃圾中转站，三小流域水质均有较大的改善，其中靖安排水口水质已消除劣五类。四是推进社会治理更有办法。扎实推进文明高新园、平安高新园、绿色高新园建设，全面提升全园城乡综合管理水平，使得全园区面貌焕然一新。五是推进民生事业更有成效。近年来，我园加大基础投入，加快产城融合，实施省道联十线项目、道路白改黑、绿化亮化、污水和自来水管网改造提升等102个基础配套提升工程，总投资10.5亿元，持续推进厦漳一体化发展蓝图;至2024年，我园贫困对象已全部脱贫，目前继续巩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(一)党的建设不够有力</w:t>
      </w:r>
    </w:p>
    <w:p>
      <w:pPr>
        <w:ind w:left="0" w:right="0" w:firstLine="560"/>
        <w:spacing w:before="450" w:after="450" w:line="312" w:lineRule="auto"/>
      </w:pPr>
      <w:r>
        <w:rPr>
          <w:rFonts w:ascii="宋体" w:hAnsi="宋体" w:eastAsia="宋体" w:cs="宋体"/>
          <w:color w:val="000"/>
          <w:sz w:val="28"/>
          <w:szCs w:val="28"/>
        </w:rPr>
        <w:t xml:space="preserve">　　虽然能够牢固树立“四个意识”，主动践行“两个维护”，加强党的政治建设、思想建设、组织建设、作风建设、纪律建设。但是党的建设工作还存在不足：一是党委中心组学习成效不够明显。一是学习方法简单，以集中学习为主，灵活性不够;二是学习风气不好，营造的学习氛围不浓;三是学习效果不佳，与当前扫黑除恶、污染整治攻坚等重点工作实际联系不紧密等。比如，班子成员以各自工作繁重为借口，在学习上没有多花时间进行思考，只是为学习而学习，没有专门规划具体的工作进行深入讨论，较多的时候学习也限于利用布置工作会时进行，效果大打折扣。二是村集体经济发展后劲不足。大部分村村级集体经济增收措施乏力，集体经济实力不强，有的村居如兰陵居委会村财零收入，未能为村级各项工作提供强有力的物质保障。截至2024，我园6个村居经营性收入低于1万元的村有2个(兰陵居委会、靖安村)，1-5万元的村3个，10万元以上的村只在靖城村1个。靖安村思路不开阔，发展壮大村集体经济的措施单一，移民村的优惠政策没有利用好，政策优势没有转化为经济优势;兰陵居委会对发展壮大集体经济主观上缺少规划，主观发展经济的能动性不强，这些均与高新园的地位优势极不相匹配。三是个别基层党组织对党的建设意识存在偏差。平时抓业务多，抓党建工作少，党内组织生活制度、主题党日等落实不到位。如东坂村，靖安村主题党日开展次数较少。各村党组织以难以组织党员为由，没有深入认真学习十八大、十八届历次全会、十九大和习近平总书记系列重要讲话精神。部分党组织阵地建设薄弱，比如湖林村村部建成已久，至今没有装修导致村级组织活动场所未发挥阵地带动作用，影响党组织活动的开展，其它村或多或少存在设施投入不完善的问题。四是非公党建教育和管理力度不够。企业党员流动较为频繁，不稳定，导致党组织党员人员不足3人，活动难于开展。例如园区庄怡实业党组织现有党员人数2人，奥利高塔党支部、中达特陶党支部、福建峰慧食品党支部党员人数1人，这些党支部党员人数严重不足，使得党内组织生活难于开展。企业党员职工忙于生产，难于参加党内活动。例如三炬生物党支部、万佳华集团党支部，有的党员因生产工作需要，经常需要加班加点，导致不能准时或难于参加正常的“三会一课”，党建工作缺少活力、缺少动力、缺少凝聚力。三是重视力度不足，主观上也想在抓好经济的同时把党建工作做好，但由于过多地考虑生产经营、经济效益，加上缺乏做党建工作的经验和方法，因此没有时间、没有能力抓好党建工作。同时，由于管理教育不严，原万利达科技有限公司营销中心销售总监陈禄生利用职权为他人谋取利益，从中非法收受钱款57000元被开除党籍处分。2024年来，我园共查处违纪案件23件，党内警告3人，党内严重警告5人，留党察看一年1人，留党察看二年2人，开除党籍11人。</w:t>
      </w:r>
    </w:p>
    <w:p>
      <w:pPr>
        <w:ind w:left="0" w:right="0" w:firstLine="560"/>
        <w:spacing w:before="450" w:after="450" w:line="312" w:lineRule="auto"/>
      </w:pPr>
      <w:r>
        <w:rPr>
          <w:rFonts w:ascii="宋体" w:hAnsi="宋体" w:eastAsia="宋体" w:cs="宋体"/>
          <w:color w:val="000"/>
          <w:sz w:val="28"/>
          <w:szCs w:val="28"/>
        </w:rPr>
        <w:t xml:space="preserve">　　(三)政治敏锐性不够高</w:t>
      </w:r>
    </w:p>
    <w:p>
      <w:pPr>
        <w:ind w:left="0" w:right="0" w:firstLine="560"/>
        <w:spacing w:before="450" w:after="450" w:line="312" w:lineRule="auto"/>
      </w:pPr>
      <w:r>
        <w:rPr>
          <w:rFonts w:ascii="宋体" w:hAnsi="宋体" w:eastAsia="宋体" w:cs="宋体"/>
          <w:color w:val="000"/>
          <w:sz w:val="28"/>
          <w:szCs w:val="28"/>
        </w:rPr>
        <w:t xml:space="preserve">　　一是个别领导干部政治敏锐性还不够强。对新形势下如何更好地维护党的权威、宣传落实党的政策方针、巩固党的执政基础等思考还不深，缺乏必要的警惕性和鉴别力，平时对违反党中央政策方针的言行有时觉得事不关己就会得过且过，未能及时主动旗帜鲜明地反驳。二是服务企业群众做的还不够细、不够好。未能严格执行办事公开制度，各办公室工作职能、办事流程、责任人员等未能及时张贴上墙，企业群众办事找人难仍然一定程度存在，影响干群关系。比如，由于办公场所、人员配备等问题，我园至今还没有建立集规划建设、企业办证、计生、民政服务等一站式的便民服务中心，给许多企业群众办事带来不便。三是村级干部严守政治纪律方面还存在短板。近几年，我园自查过程中发现个别村违规使用扶贫资金、违反群众纪律优亲厚友和工作失职的问题，这些违纪造成不良社会影响，损害了党和政府的形象。比如，今年东坂村支部副书记杨东松、党员杨海根分别挪用征迁补偿款20010元、38500元被党内严重警告处分;湖林村支部党员陈建忠涉嫌黄赌毒被行政处罚被立案调查。还比如，东坂村支部书记杨龙山在慰问安置点受灾群众中，让同胞哥哥杨龙辉违规领取慰问款600元，存在优亲厚友的失职问题，被诫勉谈话。</w:t>
      </w:r>
    </w:p>
    <w:p>
      <w:pPr>
        <w:ind w:left="0" w:right="0" w:firstLine="560"/>
        <w:spacing w:before="450" w:after="450" w:line="312" w:lineRule="auto"/>
      </w:pPr>
      <w:r>
        <w:rPr>
          <w:rFonts w:ascii="宋体" w:hAnsi="宋体" w:eastAsia="宋体" w:cs="宋体"/>
          <w:color w:val="000"/>
          <w:sz w:val="28"/>
          <w:szCs w:val="28"/>
        </w:rPr>
        <w:t xml:space="preserve">　　(四)担当意识不够强</w:t>
      </w:r>
    </w:p>
    <w:p>
      <w:pPr>
        <w:ind w:left="0" w:right="0" w:firstLine="560"/>
        <w:spacing w:before="450" w:after="450" w:line="312" w:lineRule="auto"/>
      </w:pPr>
      <w:r>
        <w:rPr>
          <w:rFonts w:ascii="宋体" w:hAnsi="宋体" w:eastAsia="宋体" w:cs="宋体"/>
          <w:color w:val="000"/>
          <w:sz w:val="28"/>
          <w:szCs w:val="28"/>
        </w:rPr>
        <w:t xml:space="preserve">　　一是个别党员、干部在工作中有时候会有畏难情绪。面对重难点工作“涉深水、破坚冰、啃硬骨头”的勇气有所欠缺。工作上更多地找客观原因，较少分析主观问题。如征地拆迁、两违整治、环保等工作，我园投入大量人力物力，但是部分村干部不敢大胆工作，造成未彻底干净，遗留尾巴不少，影响了个别项目落地的推进。比如，东坂村党员干部在处理豪士食品项目征迁涉及坟墓、鱼塘等搬迁难题，没有及时处置，导致该项目建设过程中多次受阻影响进度。二是个别党员干部工作存在形式主义。有的干部对工作标准不高、积极性不足、把关不够，存在形式主义。比如，今年内园扶贫办刘武军为完成县下达培训任务50名，而园贫困户只有27名，便通知部分低保户、村民参加培训，被诫勉谈话处理。三是对照上级的决策部署要求还存在差距。比如，在推进省道联十四线工程项目、环保、项目征迁、解决问题项目等工作中虽能够认真贯彻落实上级工作部署，但是有时工作中缺少对实际的考量，创新意识不强，主动研究不够多，办法措施不多，解决难度大;还有在督查联友金属公司整治大气污染过程中，由于我园没有环保执法权，措施不力，长期存在偷排现象，对整个园环保工作造成极大的影响。</w:t>
      </w:r>
    </w:p>
    <w:p>
      <w:pPr>
        <w:ind w:left="0" w:right="0" w:firstLine="560"/>
        <w:spacing w:before="450" w:after="450" w:line="312" w:lineRule="auto"/>
      </w:pPr>
      <w:r>
        <w:rPr>
          <w:rFonts w:ascii="宋体" w:hAnsi="宋体" w:eastAsia="宋体" w:cs="宋体"/>
          <w:color w:val="000"/>
          <w:sz w:val="28"/>
          <w:szCs w:val="28"/>
        </w:rPr>
        <w:t xml:space="preserve">　　(五)落实“一岗双责”不够到位</w:t>
      </w:r>
    </w:p>
    <w:p>
      <w:pPr>
        <w:ind w:left="0" w:right="0" w:firstLine="560"/>
        <w:spacing w:before="450" w:after="450" w:line="312" w:lineRule="auto"/>
      </w:pPr>
      <w:r>
        <w:rPr>
          <w:rFonts w:ascii="宋体" w:hAnsi="宋体" w:eastAsia="宋体" w:cs="宋体"/>
          <w:color w:val="000"/>
          <w:sz w:val="28"/>
          <w:szCs w:val="28"/>
        </w:rPr>
        <w:t xml:space="preserve">　　一是制度落实不严。个别党员干部纪律、规矩和制度意识不够强，没有严格落实八项规定等有关制度。比如，湖林村村委会副主任张两明在2024年至2024年期间，三次违规领取新农合误工补贴和春节慰问金共计2400元，被纪委谈话;园办公室副主任王碧珍于2024年2月违规报销招待费800元，被被纪委谈话。2024年以来，园共谈话函询45人次，其中批评教育41人，诫勉谈话4人。二是思想认识不清。个别领导干部甚至不清自己承担的党风廉政建设和反腐败职责到底有哪些，致使对分管部门及其下属失管、失教、失察、失监，党风廉政建设和反腐倡廉重点工作在有些部门、村(居)落实不到位。如2024年至2024年期间园对湖林村支部书记陈开钟党风廉政教育不到位，致使他工作纪律不强、自由散漫、懒散拖拉，经常缺席全园工作会，破坏了党员干部形象。三是监督力度不强。个别领导干部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　　认真反思以上问题，主要有以下三个原因：一是思想认识还欠缺。对加强思想建设和理论学习的极端重要性认识不足。对政治理论学习重视不够，缺乏有力有效的举措，不能很好地运用新思想观察事物、思考问题、研判形势、指导实践。二是宗旨意识还不牢。世界观、人生观、价值观改造得还不彻底，与群众的感情不够深厚，不能很好地做到“乡村屋舍看实情、田间地头找办法”。三是党性锤炼还不够。班子成员虽然党龄都不算短，但对加强党性修养的重要性认识还不够高，导致党性锤炼有所放松。党工委班子承担县委、县政府中心工作较多，任务较重，班子成员大多主观上认为为全园事业做了大量工作，工作的进取心、干事的热情有所减退。在实际工作中，坚持真理，修正错误的勇气不足，对全园党员干部思想、纪律、作风上存在的一些不良现象和苗头，缺乏足够的重视。工作上只求过得去，不求过得硬，缺少争先创优的劲头，缺少改革创新的勇气，精神壮态不够振奋，解决问题不够果断。</w:t>
      </w:r>
    </w:p>
    <w:p>
      <w:pPr>
        <w:ind w:left="0" w:right="0" w:firstLine="560"/>
        <w:spacing w:before="450" w:after="450" w:line="312" w:lineRule="auto"/>
      </w:pPr>
      <w:r>
        <w:rPr>
          <w:rFonts w:ascii="宋体" w:hAnsi="宋体" w:eastAsia="宋体" w:cs="宋体"/>
          <w:color w:val="000"/>
          <w:sz w:val="28"/>
          <w:szCs w:val="28"/>
        </w:rPr>
        <w:t xml:space="preserve">　　1、 2024年以来，工作虽然取得了一定的成效，但是依然还存在一些薄弱环节，具体表现在：1、招商引资力度不够，发展成效不明显，发展后劲不足。近年来，我园不断加大招商引资力度，总体上引办项目质量不断提升，但大项目、好项目少，特别是像万利达、万宝能源等这些科技含量高的企业较少，带动能力弱、发展后劲不足的问题在短时间内难以改变。2、土地报批困难，严重制约园区今后的发展，目前我园报批土地不足600亩，未完成报批土地约1500亩，而这些地块属水田地类，按水田报批占一补一的要求，若要报批购买指标每亩成本达到五、六十万元，财政压力巨大。3、人才支撑不足，尤其是高管、精密机械、电子信息等方面专业技术人员严重不足。4、资金调度紧张，还款压力大。尽管园税收稳步增长，但近几年是园区偿还银行国债等融资贷款的集中期，仅今年园就要偿还银行本息3亿多元，再加上园基础配套投入大，在当前融资成本较高的情况下，园区开发建设资金压力巨大。5、项目建设推动较慢，2024年以来我园共签约引进36个项目，但项目落地率低于40%,至目前开工项目只有13个。同时由于市场变化或自身资金实力不足等原因，签约后已交地超过两年未建设的违约项目12家，还有鑫强机电等7个项目、395.74亩的闲置土地解决的难度大。6、环保配套设施还不尽完善。旧镇区及村庄生活污水管网建设进展缓慢，目前排水体制多为合流制，大多采用明、暗沟的形式进行合流排放。沟渠系统性较差，部分淤堵严重，排水不畅，给环境污染造成很大压力。同时，工业固体废弃物部分与生活垃圾未统一收集无害化处理。7、征迁遗留问题不少。一是省道联十四线项目红线内涉及耕保地、林保地未报批，导致项目推进较慢;二是诚毅学院(南靖校区)项目因资金未下达，导致征地进展慢;三是园区个别项目用地内存在天宝镇祖墓等历史遗留问题还未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理论学习。持续深入推进十九大精神学习贯彻活动，突出“习近平新时代中国特色社会主义思想”这条主线，深入开展“大学习”活动，教育引导全园党员干部坚定以习近平新时代中国特色社会主义思想为指导，坚定维护以习近平同志为核心的党中央权威和集中统一领导。充分抓住每周“夜学”契机，认真开展“不忘初心、牢记使命”主题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进一步强化主责主业。园党工委要切实履行好党建工作责任制，充分发挥好党组织统揽全局、协调各方的职责，要把党建与业务工作有机结合、相互融合，以党建促业务，做到两手抓、两手硬、两促进，持续推进全面从严治党。</w:t>
      </w:r>
    </w:p>
    <w:p>
      <w:pPr>
        <w:ind w:left="0" w:right="0" w:firstLine="560"/>
        <w:spacing w:before="450" w:after="450" w:line="312" w:lineRule="auto"/>
      </w:pPr>
      <w:r>
        <w:rPr>
          <w:rFonts w:ascii="宋体" w:hAnsi="宋体" w:eastAsia="宋体" w:cs="宋体"/>
          <w:color w:val="000"/>
          <w:sz w:val="28"/>
          <w:szCs w:val="28"/>
        </w:rPr>
        <w:t xml:space="preserve">　　(三)进一步强化党性锤炼。认真落实领导干部专题民主生活会和基层党组织生活会。坚持落实“三会一课”等制度。创新开展党员亮身份、亮职责、亮承诺活动。利用工作例会、工作推进会和轮岗锻炼、跟班学习不断给党员干部教方法、搭舞台、压担子。依据规范化、标准化大力加强基层党组织建设。切实从严治党向基层延伸，强化新一届村(居)“两委”干部廉洁履职。领导班子要做好表率，持续深入开展十九大精神和新思想“大学习”学习贯彻活动，不断增强党性修养，坚定理想信念，锤炼过硬素质，把学习教育成果转化为推动高新园高质量发展的实际行动上来。</w:t>
      </w:r>
    </w:p>
    <w:p>
      <w:pPr>
        <w:ind w:left="0" w:right="0" w:firstLine="560"/>
        <w:spacing w:before="450" w:after="450" w:line="312" w:lineRule="auto"/>
      </w:pPr>
      <w:r>
        <w:rPr>
          <w:rFonts w:ascii="宋体" w:hAnsi="宋体" w:eastAsia="宋体" w:cs="宋体"/>
          <w:color w:val="000"/>
          <w:sz w:val="28"/>
          <w:szCs w:val="28"/>
        </w:rPr>
        <w:t xml:space="preserve">　　(四)进一步强化纪律执行。班子要带头增强政治敏锐性，认真贯彻党的路线方针政策，增强“四个意识”，在思想和行动上与党中央保持一致，严格遵守政治纪律，在大是大非问题上保持政治定力，持续锻造优良品格，严守纪律。</w:t>
      </w:r>
    </w:p>
    <w:p>
      <w:pPr>
        <w:ind w:left="0" w:right="0" w:firstLine="560"/>
        <w:spacing w:before="450" w:after="450" w:line="312" w:lineRule="auto"/>
      </w:pPr>
      <w:r>
        <w:rPr>
          <w:rFonts w:ascii="宋体" w:hAnsi="宋体" w:eastAsia="宋体" w:cs="宋体"/>
          <w:color w:val="000"/>
          <w:sz w:val="28"/>
          <w:szCs w:val="28"/>
        </w:rPr>
        <w:t xml:space="preserve">　　(五)进一步强化服务宗旨。高新园是全县招商引资的主战场，服务质量关系到全县经济建设和项目推进的快慢问题，所以要敢于担当，热情服务，主动作为，不断加强作风建设，加快发展和服务企业第一线，帮助基层企业办实事、解难事。</w:t>
      </w:r>
    </w:p>
    <w:p>
      <w:pPr>
        <w:ind w:left="0" w:right="0" w:firstLine="560"/>
        <w:spacing w:before="450" w:after="450" w:line="312" w:lineRule="auto"/>
      </w:pPr>
      <w:r>
        <w:rPr>
          <w:rFonts w:ascii="宋体" w:hAnsi="宋体" w:eastAsia="宋体" w:cs="宋体"/>
          <w:color w:val="000"/>
          <w:sz w:val="28"/>
          <w:szCs w:val="28"/>
        </w:rPr>
        <w:t xml:space="preserve">　　(六)进一步强化廉洁自律。坚持从严治党落到实处，落到“点子”上，落到具体的事情上，找准载体向实处使劲，找准切口向细处用力，找准问题从严较真。要坚持把党建工作和深化“三年三攻坚、三抓三重点”等中心工作一起谋划、一起部署、一起推进，特别是把基层党建工作抓具体、抓深入，切实做到真管严管、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下阶段我们将严格按照此次县委巡察工作的要求，做好相关协调工作。针对巡察中发现的问题，提出具体整改举措，立行立改，及时全面地抓好整改工作。同时以此为契机，自我净化、自我完善、自我革新、自我提升，为建设富美高新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【篇5】村级巡查汇报材料</w:t>
      </w:r>
    </w:p>
    <w:p>
      <w:pPr>
        <w:ind w:left="0" w:right="0" w:firstLine="560"/>
        <w:spacing w:before="450" w:after="450" w:line="312" w:lineRule="auto"/>
      </w:pPr>
      <w:r>
        <w:rPr>
          <w:rFonts w:ascii="宋体" w:hAnsi="宋体" w:eastAsia="宋体" w:cs="宋体"/>
          <w:color w:val="000"/>
          <w:sz w:val="28"/>
          <w:szCs w:val="28"/>
        </w:rPr>
        <w:t xml:space="preserve">　　大柱村党支部:</w:t>
      </w:r>
    </w:p>
    <w:p>
      <w:pPr>
        <w:ind w:left="0" w:right="0" w:firstLine="560"/>
        <w:spacing w:before="450" w:after="450" w:line="312" w:lineRule="auto"/>
      </w:pPr>
      <w:r>
        <w:rPr>
          <w:rFonts w:ascii="宋体" w:hAnsi="宋体" w:eastAsia="宋体" w:cs="宋体"/>
          <w:color w:val="000"/>
          <w:sz w:val="28"/>
          <w:szCs w:val="28"/>
        </w:rPr>
        <w:t xml:space="preserve">　　根据县委巡察工作领导小组统一部暑，2024年 月 日至月 日，周旺镇党委巡查组对大柱村开展了扶贫领域专项巡查。现将情况汇报如下。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(一)被巡查单位基本情况</w:t>
      </w:r>
    </w:p>
    <w:p>
      <w:pPr>
        <w:ind w:left="0" w:right="0" w:firstLine="560"/>
        <w:spacing w:before="450" w:after="450" w:line="312" w:lineRule="auto"/>
      </w:pPr>
      <w:r>
        <w:rPr>
          <w:rFonts w:ascii="宋体" w:hAnsi="宋体" w:eastAsia="宋体" w:cs="宋体"/>
          <w:color w:val="000"/>
          <w:sz w:val="28"/>
          <w:szCs w:val="28"/>
        </w:rPr>
        <w:t xml:space="preserve">　　大柱村总人口 人， 个村民小组，村支两委干部共 人，系县委党校的贫困村，正式党员 人， 名预备党员，建档立卡贫困户 户， 人，已脱贫 户 人，未脱贫户 户 人。</w:t>
      </w:r>
    </w:p>
    <w:p>
      <w:pPr>
        <w:ind w:left="0" w:right="0" w:firstLine="560"/>
        <w:spacing w:before="450" w:after="450" w:line="312" w:lineRule="auto"/>
      </w:pPr>
      <w:r>
        <w:rPr>
          <w:rFonts w:ascii="宋体" w:hAnsi="宋体" w:eastAsia="宋体" w:cs="宋体"/>
          <w:color w:val="000"/>
          <w:sz w:val="28"/>
          <w:szCs w:val="28"/>
        </w:rPr>
        <w:t xml:space="preserve">　　(二) 巡查工作开展情况</w:t>
      </w:r>
    </w:p>
    <w:p>
      <w:pPr>
        <w:ind w:left="0" w:right="0" w:firstLine="560"/>
        <w:spacing w:before="450" w:after="450" w:line="312" w:lineRule="auto"/>
      </w:pPr>
      <w:r>
        <w:rPr>
          <w:rFonts w:ascii="宋体" w:hAnsi="宋体" w:eastAsia="宋体" w:cs="宋体"/>
          <w:color w:val="000"/>
          <w:sz w:val="28"/>
          <w:szCs w:val="28"/>
        </w:rPr>
        <w:t xml:space="preserve">　　按照镇党委统一安排，镇纪委书记马东，及扶贫办、组织办、财政所干部组成巡查组队对大柱村开展扶贫领域专项巡查， 月 日召开了动员会议，组织县镇工作队员扶贫知识测试，并对村支两委工作情况进行了民主测评，月 日至 月 日期间，查阅了 户贫困户资料，走访了 余户贫困户和群众，同村支两委干部及部分党员谈话 人，开展作风督查 次，发现扶貧领域存在的问题线索 个， 月 日镇巡查组对巡查发现的问题进行了反馈。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(一)违反扶贫领域政策规定、识别不精准、基础工作不扎实方面存在的问题:</w:t>
      </w:r>
    </w:p>
    <w:p>
      <w:pPr>
        <w:ind w:left="0" w:right="0" w:firstLine="560"/>
        <w:spacing w:before="450" w:after="450" w:line="312" w:lineRule="auto"/>
      </w:pPr>
      <w:r>
        <w:rPr>
          <w:rFonts w:ascii="宋体" w:hAnsi="宋体" w:eastAsia="宋体" w:cs="宋体"/>
          <w:color w:val="000"/>
          <w:sz w:val="28"/>
          <w:szCs w:val="28"/>
        </w:rPr>
        <w:t xml:space="preserve">　　1、贫困户彭金生，疑是错退;</w:t>
      </w:r>
    </w:p>
    <w:p>
      <w:pPr>
        <w:ind w:left="0" w:right="0" w:firstLine="560"/>
        <w:spacing w:before="450" w:after="450" w:line="312" w:lineRule="auto"/>
      </w:pPr>
      <w:r>
        <w:rPr>
          <w:rFonts w:ascii="宋体" w:hAnsi="宋体" w:eastAsia="宋体" w:cs="宋体"/>
          <w:color w:val="000"/>
          <w:sz w:val="28"/>
          <w:szCs w:val="28"/>
        </w:rPr>
        <w:t xml:space="preserve">　　2、建档立卡贫困户由于嫁入生育问题需增加9人，分别是谢欢英户儿媳孙3人，周登高户儿媳孙2人，彭元妹户儿媳孙2人，肖海洋户孙女1人;</w:t>
      </w:r>
    </w:p>
    <w:p>
      <w:pPr>
        <w:ind w:left="0" w:right="0" w:firstLine="560"/>
        <w:spacing w:before="450" w:after="450" w:line="312" w:lineRule="auto"/>
      </w:pPr>
      <w:r>
        <w:rPr>
          <w:rFonts w:ascii="宋体" w:hAnsi="宋体" w:eastAsia="宋体" w:cs="宋体"/>
          <w:color w:val="000"/>
          <w:sz w:val="28"/>
          <w:szCs w:val="28"/>
        </w:rPr>
        <w:t xml:space="preserve">　　3、王齐云，建档立卡3人住房保障未到位，因交通不便，拆旧难度大，新房选址难度大，危房改造资金不够，本人无经济来源;</w:t>
      </w:r>
    </w:p>
    <w:p>
      <w:pPr>
        <w:ind w:left="0" w:right="0" w:firstLine="560"/>
        <w:spacing w:before="450" w:after="450" w:line="312" w:lineRule="auto"/>
      </w:pPr>
      <w:r>
        <w:rPr>
          <w:rFonts w:ascii="宋体" w:hAnsi="宋体" w:eastAsia="宋体" w:cs="宋体"/>
          <w:color w:val="000"/>
          <w:sz w:val="28"/>
          <w:szCs w:val="28"/>
        </w:rPr>
        <w:t xml:space="preserve">　　4、杨作海，建档立卡1人，无房户住房保障未到位，因无宅基地，新房选址难度大，危房改造资金不够建新房，本人无资金来源;</w:t>
      </w:r>
    </w:p>
    <w:p>
      <w:pPr>
        <w:ind w:left="0" w:right="0" w:firstLine="560"/>
        <w:spacing w:before="450" w:after="450" w:line="312" w:lineRule="auto"/>
      </w:pPr>
      <w:r>
        <w:rPr>
          <w:rFonts w:ascii="宋体" w:hAnsi="宋体" w:eastAsia="宋体" w:cs="宋体"/>
          <w:color w:val="000"/>
          <w:sz w:val="28"/>
          <w:szCs w:val="28"/>
        </w:rPr>
        <w:t xml:space="preserve">　　5、贫困户交通补贴没有到位，外出完工贫困户人口91人，补贴到位只有4人;</w:t>
      </w:r>
    </w:p>
    <w:p>
      <w:pPr>
        <w:ind w:left="0" w:right="0" w:firstLine="560"/>
        <w:spacing w:before="450" w:after="450" w:line="312" w:lineRule="auto"/>
      </w:pPr>
      <w:r>
        <w:rPr>
          <w:rFonts w:ascii="宋体" w:hAnsi="宋体" w:eastAsia="宋体" w:cs="宋体"/>
          <w:color w:val="000"/>
          <w:sz w:val="28"/>
          <w:szCs w:val="28"/>
        </w:rPr>
        <w:t xml:space="preserve">　　(二)行业扶贫落实未到位的问题。</w:t>
      </w:r>
    </w:p>
    <w:p>
      <w:pPr>
        <w:ind w:left="0" w:right="0" w:firstLine="560"/>
        <w:spacing w:before="450" w:after="450" w:line="312" w:lineRule="auto"/>
      </w:pPr>
      <w:r>
        <w:rPr>
          <w:rFonts w:ascii="宋体" w:hAnsi="宋体" w:eastAsia="宋体" w:cs="宋体"/>
          <w:color w:val="000"/>
          <w:sz w:val="28"/>
          <w:szCs w:val="28"/>
        </w:rPr>
        <w:t xml:space="preserve">　　1、危房改造还有下列人员没有得到保障，李战国【4人，d级】，周香山【3人，c级】，李卫红【4人，c级】邵立山【1人，c级】，邵军【2人，c级】，钟峰【4人，d级】，刘万桂【4人，c级】，王茹军【2人，d级】，肖小芳【2人d级】，雷银升【2人，d级】，肖检又【1人，d级】，杨贤达【3人。d级】。</w:t>
      </w:r>
    </w:p>
    <w:p>
      <w:pPr>
        <w:ind w:left="0" w:right="0" w:firstLine="560"/>
        <w:spacing w:before="450" w:after="450" w:line="312" w:lineRule="auto"/>
      </w:pPr>
      <w:r>
        <w:rPr>
          <w:rFonts w:ascii="宋体" w:hAnsi="宋体" w:eastAsia="宋体" w:cs="宋体"/>
          <w:color w:val="000"/>
          <w:sz w:val="28"/>
          <w:szCs w:val="28"/>
        </w:rPr>
        <w:t xml:space="preserve">　　(三)抓党建促脱贫方面:</w:t>
      </w:r>
    </w:p>
    <w:p>
      <w:pPr>
        <w:ind w:left="0" w:right="0" w:firstLine="560"/>
        <w:spacing w:before="450" w:after="450" w:line="312" w:lineRule="auto"/>
      </w:pPr>
      <w:r>
        <w:rPr>
          <w:rFonts w:ascii="宋体" w:hAnsi="宋体" w:eastAsia="宋体" w:cs="宋体"/>
          <w:color w:val="000"/>
          <w:sz w:val="28"/>
          <w:szCs w:val="28"/>
        </w:rPr>
        <w:t xml:space="preserve">　　1、村部平台建设落后，目前尚未办公;</w:t>
      </w:r>
    </w:p>
    <w:p>
      <w:pPr>
        <w:ind w:left="0" w:right="0" w:firstLine="560"/>
        <w:spacing w:before="450" w:after="450" w:line="312" w:lineRule="auto"/>
      </w:pPr>
      <w:r>
        <w:rPr>
          <w:rFonts w:ascii="宋体" w:hAnsi="宋体" w:eastAsia="宋体" w:cs="宋体"/>
          <w:color w:val="000"/>
          <w:sz w:val="28"/>
          <w:szCs w:val="28"/>
        </w:rPr>
        <w:t xml:space="preserve">　　2、党员积分管理登记不到位，4.5月份未登记。</w:t>
      </w:r>
    </w:p>
    <w:p>
      <w:pPr>
        <w:ind w:left="0" w:right="0" w:firstLine="560"/>
        <w:spacing w:before="450" w:after="450" w:line="312" w:lineRule="auto"/>
      </w:pPr>
      <w:r>
        <w:rPr>
          <w:rFonts w:ascii="宋体" w:hAnsi="宋体" w:eastAsia="宋体" w:cs="宋体"/>
          <w:color w:val="000"/>
          <w:sz w:val="28"/>
          <w:szCs w:val="28"/>
        </w:rPr>
        <w:t xml:space="preserve">　　(四)村干部、驻村工作队及相关人员在扶贫脱贫工作中是否存在不作为、慢作为、乱作为方面:</w:t>
      </w:r>
    </w:p>
    <w:p>
      <w:pPr>
        <w:ind w:left="0" w:right="0" w:firstLine="560"/>
        <w:spacing w:before="450" w:after="450" w:line="312" w:lineRule="auto"/>
      </w:pPr>
      <w:r>
        <w:rPr>
          <w:rFonts w:ascii="宋体" w:hAnsi="宋体" w:eastAsia="宋体" w:cs="宋体"/>
          <w:color w:val="000"/>
          <w:sz w:val="28"/>
          <w:szCs w:val="28"/>
        </w:rPr>
        <w:t xml:space="preserve">　　1、原阳光村卫生室建设资金5万元涉嫌虚报套取，扶贫项目重复申报</w:t>
      </w:r>
    </w:p>
    <w:p>
      <w:pPr>
        <w:ind w:left="0" w:right="0" w:firstLine="560"/>
        <w:spacing w:before="450" w:after="450" w:line="312" w:lineRule="auto"/>
      </w:pPr>
      <w:r>
        <w:rPr>
          <w:rFonts w:ascii="宋体" w:hAnsi="宋体" w:eastAsia="宋体" w:cs="宋体"/>
          <w:color w:val="000"/>
          <w:sz w:val="28"/>
          <w:szCs w:val="28"/>
        </w:rPr>
        <w:t xml:space="preserve">　　2、6月15日县脱贫攻坚突出问题集中整改点评材料：大柱村陈应桃户，2024年脱贫，目前主要收入来源为养老金、低保金、赡养费，其居住房屋有屋顶漏雨现象，儿子履行赡养义务不定时。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大柱村能认真学习贯彻落实党的十九大精神和习近平新时代中国特色社会主义思想，牢固树立“四个意识”，落实上级关于脱贫攻坚工作的决策部署，把规矩和纪律挺在前面，群众满意度较高，但巡查中也发现大柱村在基层组织建设、脱贫攻坚工作等方面存在一些问题，主要涉及到扶贫基础资料不完善、贫困户户籍人数不精准、扶项目实施未到位、抓党建促脱贫作用不明显，建议大柱村县镇扶贫工作队、村支两委对巡查反馈的问题进行专题研究整改，立行立改，并于5月18日前将整改情况书面上报镇巡查工作领导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2025-01-19T08:08:15+08:00</dcterms:created>
  <dcterms:modified xsi:type="dcterms:W3CDTF">2025-01-19T08:08:15+08:00</dcterms:modified>
</cp:coreProperties>
</file>

<file path=docProps/custom.xml><?xml version="1.0" encoding="utf-8"?>
<Properties xmlns="http://schemas.openxmlformats.org/officeDocument/2006/custom-properties" xmlns:vt="http://schemas.openxmlformats.org/officeDocument/2006/docPropsVTypes"/>
</file>