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党支部书记对照检查材料及整改措施通用10篇</w:t>
      </w:r>
      <w:bookmarkEnd w:id="1"/>
    </w:p>
    <w:p>
      <w:pPr>
        <w:jc w:val="center"/>
        <w:spacing w:before="0" w:after="450"/>
      </w:pPr>
      <w:r>
        <w:rPr>
          <w:rFonts w:ascii="Arial" w:hAnsi="Arial" w:eastAsia="Arial" w:cs="Arial"/>
          <w:color w:val="999999"/>
          <w:sz w:val="20"/>
          <w:szCs w:val="20"/>
        </w:rPr>
        <w:t xml:space="preserve">来源：网络  作者：风月无边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支部书记对照检查材料及整改措施(通用10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支部书记对照检查材料及整改措施(通用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2025-04-27T06:43:44+08:00</dcterms:created>
  <dcterms:modified xsi:type="dcterms:W3CDTF">2025-04-27T06:43:44+08:00</dcterms:modified>
</cp:coreProperties>
</file>

<file path=docProps/custom.xml><?xml version="1.0" encoding="utf-8"?>
<Properties xmlns="http://schemas.openxmlformats.org/officeDocument/2006/custom-properties" xmlns:vt="http://schemas.openxmlformats.org/officeDocument/2006/docPropsVTypes"/>
</file>