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对照新时代合格党员标准存在问题及整改措施12篇</w:t>
      </w:r>
      <w:bookmarkEnd w:id="1"/>
    </w:p>
    <w:p>
      <w:pPr>
        <w:jc w:val="center"/>
        <w:spacing w:before="0" w:after="450"/>
      </w:pPr>
      <w:r>
        <w:rPr>
          <w:rFonts w:ascii="Arial" w:hAnsi="Arial" w:eastAsia="Arial" w:cs="Arial"/>
          <w:color w:val="999999"/>
          <w:sz w:val="20"/>
          <w:szCs w:val="20"/>
        </w:rPr>
        <w:t xml:space="preserve">来源：网络  作者：落花成痕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小编整理的对照新时代合格党员标准存在问题及整改措施十二篇，仅供参考，大家一起来看看吧。第一篇: 对照新时代合格党员标准存在问题及整改措施　　一年...</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措施可以分为非常措施、应变措施、预防措施、强制措施、安全措施，通常是指针对问题的解决办法。以下是小编整理的对照新时代合格党员标准存在问题及整改措施十二篇，仅供参考，大家一起来看看吧。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年来，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　　因为人无完人，所以我们要通过民主生活会来开展批评与自我批评，通过反思自己的问题，改正不足。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（一）项目总体推进慢，完成目标投资不理想。</w:t>
      </w:r>
    </w:p>
    <w:p>
      <w:pPr>
        <w:ind w:left="0" w:right="0" w:firstLine="560"/>
        <w:spacing w:before="450" w:after="450" w:line="312" w:lineRule="auto"/>
      </w:pPr>
      <w:r>
        <w:rPr>
          <w:rFonts w:ascii="宋体" w:hAnsi="宋体" w:eastAsia="宋体" w:cs="宋体"/>
          <w:color w:val="000"/>
          <w:sz w:val="28"/>
          <w:szCs w:val="28"/>
        </w:rPr>
        <w:t xml:space="preserve">　　根据《xx交通运输厅农村公路建设办公室关于下达20xx年农村公路建设与养护工程目标任务的通知》，20xx年我市农村公路建设与养护工程目标责任投资为28405万元。截至7月底，仅完成3488万元，占目标责任投资的12.28%，全区排名倒数第一。</w:t>
      </w:r>
    </w:p>
    <w:p>
      <w:pPr>
        <w:ind w:left="0" w:right="0" w:firstLine="560"/>
        <w:spacing w:before="450" w:after="450" w:line="312" w:lineRule="auto"/>
      </w:pPr>
      <w:r>
        <w:rPr>
          <w:rFonts w:ascii="宋体" w:hAnsi="宋体" w:eastAsia="宋体" w:cs="宋体"/>
          <w:color w:val="000"/>
          <w:sz w:val="28"/>
          <w:szCs w:val="28"/>
        </w:rPr>
        <w:t xml:space="preserve">　　（二）xx州市xx区六湖大桥预制梁未严格按照规范进行堆放，造成预制梁底部变形。</w:t>
      </w:r>
    </w:p>
    <w:p>
      <w:pPr>
        <w:ind w:left="0" w:right="0" w:firstLine="560"/>
        <w:spacing w:before="450" w:after="450" w:line="312" w:lineRule="auto"/>
      </w:pPr>
      <w:r>
        <w:rPr>
          <w:rFonts w:ascii="宋体" w:hAnsi="宋体" w:eastAsia="宋体" w:cs="宋体"/>
          <w:color w:val="000"/>
          <w:sz w:val="28"/>
          <w:szCs w:val="28"/>
        </w:rPr>
        <w:t xml:space="preserve">　　（三）公路养护支出总额小于燃油税总额。xx、xx区未将农村公路养护资金全部纳入地方财政预算，公路养护支出总额小于燃油税总额（含基数和增量部分）。</w:t>
      </w:r>
    </w:p>
    <w:p>
      <w:pPr>
        <w:ind w:left="0" w:right="0" w:firstLine="560"/>
        <w:spacing w:before="450" w:after="450" w:line="312" w:lineRule="auto"/>
      </w:pPr>
      <w:r>
        <w:rPr>
          <w:rFonts w:ascii="宋体" w:hAnsi="宋体" w:eastAsia="宋体" w:cs="宋体"/>
          <w:color w:val="000"/>
          <w:sz w:val="28"/>
          <w:szCs w:val="28"/>
        </w:rPr>
        <w:t xml:space="preserve">　　（四）实施养护大中修比例未达到管养里程5%。xx、xx区20xx年实施养护大中修工程比例分别为0.46%和0.73%，无法达到管养里程的5%。</w:t>
      </w:r>
    </w:p>
    <w:p>
      <w:pPr>
        <w:ind w:left="0" w:right="0" w:firstLine="560"/>
        <w:spacing w:before="450" w:after="450" w:line="312" w:lineRule="auto"/>
      </w:pPr>
      <w:r>
        <w:rPr>
          <w:rFonts w:ascii="宋体" w:hAnsi="宋体" w:eastAsia="宋体" w:cs="宋体"/>
          <w:color w:val="000"/>
          <w:sz w:val="28"/>
          <w:szCs w:val="28"/>
        </w:rPr>
        <w:t xml:space="preserve">　　（一）针对项目总体推进慢，完成目标投资不理想问题。加强组织领导，认真对照重点工作任务，制定周密计划，研究落实措施，执行任务、责任人上墙制度，认真组织实施。我局组织人员每月定期检查实施情况，并将检查结果在全市范围内进行通报，确保各项任务落实到位，取得成效。</w:t>
      </w:r>
    </w:p>
    <w:p>
      <w:pPr>
        <w:ind w:left="0" w:right="0" w:firstLine="560"/>
        <w:spacing w:before="450" w:after="450" w:line="312" w:lineRule="auto"/>
      </w:pPr>
      <w:r>
        <w:rPr>
          <w:rFonts w:ascii="宋体" w:hAnsi="宋体" w:eastAsia="宋体" w:cs="宋体"/>
          <w:color w:val="000"/>
          <w:sz w:val="28"/>
          <w:szCs w:val="28"/>
        </w:rPr>
        <w:t xml:space="preserve">　　（二）针对xx区六湖大桥预制梁未严格按照规范进行堆放，造成预制梁底部变形问题。加强督促xx区交通运输局要高度重视，落实整改方案和责任人，进一步完善工作措施，加大工作力度，立即委托第三方对预制梁进行检测，检测合格后方可使用。加大与部门间沟通协调力度，全力推进项目建设进度，加快推进项目建设，确保六湖大桥早日完工。</w:t>
      </w:r>
    </w:p>
    <w:p>
      <w:pPr>
        <w:ind w:left="0" w:right="0" w:firstLine="560"/>
        <w:spacing w:before="450" w:after="450" w:line="312" w:lineRule="auto"/>
      </w:pPr>
      <w:r>
        <w:rPr>
          <w:rFonts w:ascii="宋体" w:hAnsi="宋体" w:eastAsia="宋体" w:cs="宋体"/>
          <w:color w:val="000"/>
          <w:sz w:val="28"/>
          <w:szCs w:val="28"/>
        </w:rPr>
        <w:t xml:space="preserve">　　（三）针对xx区和xx区公路养护支出总额小于燃油税总额问题。按照《xx州市交通运输局关于印发全面推进“四好农村路”建设工作方案（20xx—20xx）和创建“四好农村路”示范县活动实施方案（20xx—20xx）的通知》（xx交〔20xx〕35号）要求，加强协调xx、xx区xx严格落实养护主体责任，进一步贯彻落实xxxx《农村公路管理养护体制改革方案》、《农村公路管理办法》有关规定，将农村公路养护经费纳入一般公共财政预算，确保替代原拖拉机及摩托车养路费的“燃油税”专项转移支付资金能够全额用于农村公路养护。加强与上级部门和领导沟通，争取得到更多支持，尽快将农村公路养护资金全部纳入地方财政预算，确保燃油税总额（含基数和增量部分）全额用于养护。</w:t>
      </w:r>
    </w:p>
    <w:p>
      <w:pPr>
        <w:ind w:left="0" w:right="0" w:firstLine="560"/>
        <w:spacing w:before="450" w:after="450" w:line="312" w:lineRule="auto"/>
      </w:pPr>
      <w:r>
        <w:rPr>
          <w:rFonts w:ascii="宋体" w:hAnsi="宋体" w:eastAsia="宋体" w:cs="宋体"/>
          <w:color w:val="000"/>
          <w:sz w:val="28"/>
          <w:szCs w:val="28"/>
        </w:rPr>
        <w:t xml:space="preserve">　　（四）针对xx区和xx区实施养护大中修比例未达到管养里程5%问题。按照《xx州市交通运输局关于印发全面推进“四好农村路”建设工作方案（20xx—20xx）和创建“四好农村路”示范县活动实施方案（20xx—20xx）的通知》（xx交〔20xx〕35号）要求，加强协调各县区xx严格落实养护主体责任，加大养护资金投入，结合快速自动化智能检测车路况检测结果，科学安排辖区农村公路路面大中修工程，提高大中修比例，保持良好路况，确保公路安全畅通。</w:t>
      </w:r>
    </w:p>
    <w:p>
      <w:pPr>
        <w:ind w:left="0" w:right="0" w:firstLine="560"/>
        <w:spacing w:before="450" w:after="450" w:line="312" w:lineRule="auto"/>
      </w:pPr>
      <w:r>
        <w:rPr>
          <w:rFonts w:ascii="宋体" w:hAnsi="宋体" w:eastAsia="宋体" w:cs="宋体"/>
          <w:color w:val="000"/>
          <w:sz w:val="28"/>
          <w:szCs w:val="28"/>
        </w:rPr>
        <w:t xml:space="preserve">　　（一）高度重视，落实责任。加强领导责任、落实专人跟进整改情况，对存在问题再次梳理研究，研究制定相应整改方案，认真抓好整改落实工作，杜绝虚假整改的情况发生。</w:t>
      </w:r>
    </w:p>
    <w:p>
      <w:pPr>
        <w:ind w:left="0" w:right="0" w:firstLine="560"/>
        <w:spacing w:before="450" w:after="450" w:line="312" w:lineRule="auto"/>
      </w:pPr>
      <w:r>
        <w:rPr>
          <w:rFonts w:ascii="宋体" w:hAnsi="宋体" w:eastAsia="宋体" w:cs="宋体"/>
          <w:color w:val="000"/>
          <w:sz w:val="28"/>
          <w:szCs w:val="28"/>
        </w:rPr>
        <w:t xml:space="preserve">　　（二）加强督导检查和信息报送。组织对整改项目进行不定期督导检查，督促各责任单位对各整改项加强自查整改，及时将整改情况和整改过程中存在的问题报告我局。</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20-年以来，随着监察体制改革工作的推进，我重点学习了习近平总书记系列重要讲话精神，十九大报告原文、监察体制改革相关规定、党内法规汇编，通过深入基层谈心交流等多种形式，广泛征求了各方面群众的意见和建议，联系自己的思想、工作实际，对照“三严三实”和新四风问题，深刻体会到自己还存在很多问题。现就这些问题进行对照检查，请同志们批评帮助。</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（一）学习贯彻习近平新时代中国特色社会主义思想，坚决维护习近平总书记在党中央和全党的核心地位、维护党中央权威和集中统一领导，自觉与党中央保持一致”方面</w:t>
      </w:r>
    </w:p>
    <w:p>
      <w:pPr>
        <w:ind w:left="0" w:right="0" w:firstLine="560"/>
        <w:spacing w:before="450" w:after="450" w:line="312" w:lineRule="auto"/>
      </w:pPr>
      <w:r>
        <w:rPr>
          <w:rFonts w:ascii="宋体" w:hAnsi="宋体" w:eastAsia="宋体" w:cs="宋体"/>
          <w:color w:val="000"/>
          <w:sz w:val="28"/>
          <w:szCs w:val="28"/>
        </w:rPr>
        <w:t xml:space="preserve">　　一是理论水平不高。对上级党委的重大决策、重要部署有时认识不深、理解不透、把握不准，对习近平新时代中国特色社会主义思想系统的学习不够，把握不够系统，运用不够自觉，对新形势、新情况、新任务、新问题，有时候不能从理论高度去分析、去把握、去处理、去总结，有时候缺乏政治敏锐性，不能及时了解和掌握新知识、新情况，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是政治担当还不够强。习近平新时代中国特色社会主义思想的实质领会不深，不能入脑入心，自觉遵循，有时对错误言行、负面言论心里觉得不妥当，但是却很少勇于站出来指正，觉得多一事不如少一事，缺乏强烈的使命意识和政治担当。</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三是执行力不够强。对中央的路线方针政策、上级党委的战略部署，有理解不深刻、落实不到位的现象，比如在三基建设过程中，作为党支部书记，很多工作开展滞后，没有做到立说立行，缺乏开拓创新精神。</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（二）“认真执行党中央决策部署和上级党委决议决定，带头坚持请示制度报告”方面</w:t>
      </w:r>
    </w:p>
    <w:p>
      <w:pPr>
        <w:ind w:left="0" w:right="0" w:firstLine="560"/>
        <w:spacing w:before="450" w:after="450" w:line="312" w:lineRule="auto"/>
      </w:pPr>
      <w:r>
        <w:rPr>
          <w:rFonts w:ascii="宋体" w:hAnsi="宋体" w:eastAsia="宋体" w:cs="宋体"/>
          <w:color w:val="000"/>
          <w:sz w:val="28"/>
          <w:szCs w:val="28"/>
        </w:rPr>
        <w:t xml:space="preserve">　　主要体现在请示报告不够全面。有时过多地强调客观条件，存在实用主义倾向。在工作中的重大问题、临机处置的突发情况、个人的有关事项上，都能按规定按程序请示报告，但对一些日常工作或者自认为不是重要的工作请示报告不够，比如一些日常性的报表、日常性的报告就疏忽了向领导请示报告，觉得总拿一些“小事情”去麻烦领导，占用了领导的时间。有时候也存在这样的心理，觉得自己事事请示会给领导造成自己驾驭力、独当一面的能力不强的印象。</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未能敞开心扉，对组织完全讲真话。经常性、习惯性地存在忧谗畏讥心理，“逢人且说三分话，未可全抛一片心”的老旧观念还未完全根除，内心有自己的小九九，“做人要实”这方面做的还不够到位。尤其是对于一些自认为无关原则性的问题，还有是涉及个人利益的问题，往往习惯于“睁一只眼闭一只眼”，不同程度存在着“多栽花，少挑刺；多说是，少说不”的好人主义思想。</w:t>
      </w:r>
    </w:p>
    <w:p>
      <w:pPr>
        <w:ind w:left="0" w:right="0" w:firstLine="560"/>
        <w:spacing w:before="450" w:after="450" w:line="312" w:lineRule="auto"/>
      </w:pPr>
      <w:r>
        <w:rPr>
          <w:rFonts w:ascii="宋体" w:hAnsi="宋体" w:eastAsia="宋体" w:cs="宋体"/>
          <w:color w:val="000"/>
          <w:sz w:val="28"/>
          <w:szCs w:val="28"/>
        </w:rPr>
        <w:t xml:space="preserve">　　二是党的组织生活方面重视还不够。作为党支部书记，党组织生活的开展是否丰富多彩，是否凝心聚力，“三会一课”制度是否不折不扣地执行，都应该负主要责任。2024年以来虽然单位搞了很多组织生活，但是心里多少还是并未把党组织建设真正重视起来。有时候觉得纪委监委的主要职责还是要放在监督执纪问责上，尽量不要拿党组织生活来占用同志们的工作时间了。有时候甚至有一些沾沾自喜的思想，觉得本单位的党组织建设、党组织生活和全县其他单位比起来，要强的多了，这就是对党组织生活的认识上有偏差。我们搞党组织生活，不是为了给谁看，不是为了和谁比，而是为了强调党的严肃性，为了凝聚党心民心，是一种很严肃的政治活动。</w:t>
      </w:r>
    </w:p>
    <w:p>
      <w:pPr>
        <w:ind w:left="0" w:right="0" w:firstLine="560"/>
        <w:spacing w:before="450" w:after="450" w:line="312" w:lineRule="auto"/>
      </w:pPr>
      <w:r>
        <w:rPr>
          <w:rFonts w:ascii="宋体" w:hAnsi="宋体" w:eastAsia="宋体" w:cs="宋体"/>
          <w:color w:val="000"/>
          <w:sz w:val="28"/>
          <w:szCs w:val="28"/>
        </w:rPr>
        <w:t xml:space="preserve">　　三是和广大党员同志们交流沟通不够。作为党支部书记，没有起好带头作用，和广大党员同志们缺乏交流沟通。平时总是各忙各的，除了特殊事情或者开会时候见个面研讨工作以外，在一起坐一坐，谈谈人生、理想、生活的机会少之又少，相互之间甚至毫不了解，你不知道我在想什么，我也不知道你在想什么。这种状态下，党支部书记都没有向同志们敞开心扉，又怎么能够要求同志们向党组织讲真话，讲实话呢？</w:t>
      </w:r>
    </w:p>
    <w:p>
      <w:pPr>
        <w:ind w:left="0" w:right="0" w:firstLine="560"/>
        <w:spacing w:before="450" w:after="450" w:line="312" w:lineRule="auto"/>
      </w:pPr>
      <w:r>
        <w:rPr>
          <w:rFonts w:ascii="宋体" w:hAnsi="宋体" w:eastAsia="宋体" w:cs="宋体"/>
          <w:color w:val="000"/>
          <w:sz w:val="28"/>
          <w:szCs w:val="28"/>
        </w:rPr>
        <w:t xml:space="preserve">　　（四）“担当负责，攻坚克难，履行从严治党责任，严格执行党的干部政策”方面</w:t>
      </w:r>
    </w:p>
    <w:p>
      <w:pPr>
        <w:ind w:left="0" w:right="0" w:firstLine="560"/>
        <w:spacing w:before="450" w:after="450" w:line="312" w:lineRule="auto"/>
      </w:pPr>
      <w:r>
        <w:rPr>
          <w:rFonts w:ascii="宋体" w:hAnsi="宋体" w:eastAsia="宋体" w:cs="宋体"/>
          <w:color w:val="000"/>
          <w:sz w:val="28"/>
          <w:szCs w:val="28"/>
        </w:rPr>
        <w:t xml:space="preserve">　　一是老好人思想严重，从严治党责任履行不足。作为党支部书记，明知道一些同志存在这样那样的问题，心里也知道应该要“咬耳扯袖”、“红脸出汗”，可往往会转念一想，这名同志身上还有这样那样的优点，先不要着急指出他的问题，先看看再说吧。久而久之，就在这“看一看、放一放”的过程中，放松了对党员的管理。有时候对一些犯了错的同志，也存在着给点机会吧，批评批评改正了就算了的思想，对于有工作能力的同志还是应该“保护”的。其实这就是原则性不强，这就是对同志们的不负责任和不敢担当。</w:t>
      </w:r>
    </w:p>
    <w:p>
      <w:pPr>
        <w:ind w:left="0" w:right="0" w:firstLine="560"/>
        <w:spacing w:before="450" w:after="450" w:line="312" w:lineRule="auto"/>
      </w:pPr>
      <w:r>
        <w:rPr>
          <w:rFonts w:ascii="宋体" w:hAnsi="宋体" w:eastAsia="宋体" w:cs="宋体"/>
          <w:color w:val="000"/>
          <w:sz w:val="28"/>
          <w:szCs w:val="28"/>
        </w:rPr>
        <w:t xml:space="preserve">　　二是宗旨意识还不够强，担当精神还不足。比如，对于一些老百姓反映的涉纪外的信访问题，觉得按照纪委“三转”的要求，我们应该聚焦主责主业，不该纪委插手的事情就绝不插手，引导群众去相关部门反映就好了。虽然是按照规则办理，但是心里的宗旨意识淡薄了，体现在没有站在群众的角度来思考问题，没有想群众所想，急群众所急。群众迈入纪委的大门来反映问题，往往是心中千回百转后最终做出的决定，有的甚至是找其他部门多次未果，才选择来纪委反映。作为纪委的工作人员，我们应该按照规则办事。作为一名党员干部，我们没有深入了解群众的疾苦和需求，简单的一推了之，这就是宗旨意识淡薄，担当精神不足的体现。</w:t>
      </w:r>
    </w:p>
    <w:p>
      <w:pPr>
        <w:ind w:left="0" w:right="0" w:firstLine="560"/>
        <w:spacing w:before="450" w:after="450" w:line="312" w:lineRule="auto"/>
      </w:pPr>
      <w:r>
        <w:rPr>
          <w:rFonts w:ascii="宋体" w:hAnsi="宋体" w:eastAsia="宋体" w:cs="宋体"/>
          <w:color w:val="000"/>
          <w:sz w:val="28"/>
          <w:szCs w:val="28"/>
        </w:rPr>
        <w:t xml:space="preserve">　　（五）“纠正‘四风’不止步，带头转变作风”方面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纪委副书记，本应多下基层了解情况，尤其是全县围绕精准扶贫工作持久发力的阶段，更应该走出办公室，走进基层，发现问题，为精准扶贫工作保驾护航，但总是以事务缠身为借口，没有经常深入基层调查研究，导致扶贫领域腐败问题的监督执纪总是等和靠，等老百姓反映了才去查处，缺乏主动发现问题的积极性。</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责任心不够强造成的。如对于分管的信访、案管、审理等工作，很少自己亲自扑下身子去钻研业务，所以对于各室的工作也缺乏细致有效的监督，简单地认为室主任们的责任心都很强，工作应该没有纰漏，犯了想当然的经验主义错误，归根到底这都是工作责任心不强的具体表现。</w:t>
      </w:r>
    </w:p>
    <w:p>
      <w:pPr>
        <w:ind w:left="0" w:right="0" w:firstLine="560"/>
        <w:spacing w:before="450" w:after="450" w:line="312" w:lineRule="auto"/>
      </w:pPr>
      <w:r>
        <w:rPr>
          <w:rFonts w:ascii="宋体" w:hAnsi="宋体" w:eastAsia="宋体" w:cs="宋体"/>
          <w:color w:val="000"/>
          <w:sz w:val="28"/>
          <w:szCs w:val="28"/>
        </w:rPr>
        <w:t xml:space="preserve">　　三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四是存在工作有时贪图安逸问题。工作上存在事业心不强，责任心不足现象，有些工作不能够做到亲力亲为。例如，有一次下乡调研过程中，第一天还能够沉下身子走村入户认真走访调研，第二天由于感冒，就不能够坚持，交给同行的其他同志去走访。这就是典型的享乐主义思想作祟，忘掉了吃苦耐劳的传统美德。</w:t>
      </w:r>
    </w:p>
    <w:p>
      <w:pPr>
        <w:ind w:left="0" w:right="0" w:firstLine="560"/>
        <w:spacing w:before="450" w:after="450" w:line="312" w:lineRule="auto"/>
      </w:pPr>
      <w:r>
        <w:rPr>
          <w:rFonts w:ascii="宋体" w:hAnsi="宋体" w:eastAsia="宋体" w:cs="宋体"/>
          <w:color w:val="000"/>
          <w:sz w:val="28"/>
          <w:szCs w:val="28"/>
        </w:rPr>
        <w:t xml:space="preserve">　　五是安于现状，不思进取。总觉得自己是副职，工作跟着书记的步伐走就是了，没有必要自己去开拓创新。有时候会自己给自己找借口，纪委工作量大、任务重，能把领导安排的工作全部办好已经很不容易了。所以，在具体的工作中，思想观念非常陈旧，开拓精神也不够，总是循规蹈矩的，按领导的意思干工作。这说明我的进取精神太懈怠了，这也是享乐主义的具体表现。</w:t>
      </w:r>
    </w:p>
    <w:p>
      <w:pPr>
        <w:ind w:left="0" w:right="0" w:firstLine="560"/>
        <w:spacing w:before="450" w:after="450" w:line="312" w:lineRule="auto"/>
      </w:pPr>
      <w:r>
        <w:rPr>
          <w:rFonts w:ascii="宋体" w:hAnsi="宋体" w:eastAsia="宋体" w:cs="宋体"/>
          <w:color w:val="000"/>
          <w:sz w:val="28"/>
          <w:szCs w:val="28"/>
        </w:rPr>
        <w:t xml:space="preserve">　　六是存在勤俭节约意识不强、艰苦奋斗精神弱化问题。对办公室灯常亮、电脑不关机等现象熟视无睹，有用没用的见到喜欢的东西就想买，造成了不必要的浪费，这也是没有勤俭节约意识的具体体现。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七是有向“高标准”看齐的不良思想。随着经济社会的发展，人民群众生活水平逐步提高，在衣食住行方面有时看见身边一小部分同学、朋友开好车、住好房，偶尔也会滋生攀比的想法。生活中偶尔也喝点好茶，认为自己身处贫困县，日常的消费水平也不高，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在严于“律己”方面还存在差距。走上领导岗位后，基本能够做到讲规矩，守纪律，但对自己的要求失之于宽，有时候想现在社会发展了，物质丰富了，条件也比过去好得多了，对坚持艰苦奋斗、勤俭节约的作风也有所动摇了，感觉吃的好一点、穿的贵一点、住的舒服一点也无可厚非；有时候招待亲戚、朋友，也存在着大手大脚的习惯，虽然是自己花钱，但是也是不应该的；在一些生活细节和健康情趣的培养上做的不是十分到位，还存在着“小节无妨大碍”的模糊认识。</w:t>
      </w:r>
    </w:p>
    <w:p>
      <w:pPr>
        <w:ind w:left="0" w:right="0" w:firstLine="560"/>
        <w:spacing w:before="450" w:after="450" w:line="312" w:lineRule="auto"/>
      </w:pPr>
      <w:r>
        <w:rPr>
          <w:rFonts w:ascii="宋体" w:hAnsi="宋体" w:eastAsia="宋体" w:cs="宋体"/>
          <w:color w:val="000"/>
          <w:sz w:val="28"/>
          <w:szCs w:val="28"/>
        </w:rPr>
        <w:t xml:space="preserve">　　二是在“家风、家教”方面还重视不够。作为一名纪检监察干部，应该秉持、开创良好的家风家训，虽然本人在家风家教方面一直比较注重，看到其他人家的良好家风家训也很羡慕，有时候也想过要自己建立一套适合自家的家训传承，但是仅仅是停留在想法上，一直没有付诸行动。其实还是思想上没有达到高度重视，放松了对自己的要求，也放松了对家人的要求。</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即使学了，也是常规性的学习，记住支言片语，没有学深悟透，没有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同志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其他同志违反党的政治、组织纪律的一些小问题、小毛病，作为纪委副书记也睁一只眼闭一只眼，对所谓偶尔逾越规矩、也不会出大格的“活思想”抱有一种也能够理解的态度，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觉用党的纪律和党员干部廉洁自律的有关规定约束自己还不够深入，进一步讲就是谦虚谨慎、戒骄戒躁，厉行勤俭节约、反对铺张浪费，发扬艰苦奋斗的作风还不够强；对四风问题的危害认识还不足，不能够真正做到防微杜渐，也就是廉洁自律意识有所弱化所致。</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至少要帮助解决群众的一个问题，想群众之所想，急群众之所急，忙群众之所需，同广大干部群众建立起水乳交融的关系，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问题，细化具体措施、认真进行整改。在形式主义方面，端正自已的思想态度，工作中改掉要面子不要里子的虚荣心理，切实发扬求真务实的工作精神，重执行、勤问效，工作亲力亲为，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　　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　　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　　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　　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　　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　　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　　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　　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2025-01-19T07:57:55+08:00</dcterms:created>
  <dcterms:modified xsi:type="dcterms:W3CDTF">2025-01-19T07:57:55+08:00</dcterms:modified>
</cp:coreProperties>
</file>

<file path=docProps/custom.xml><?xml version="1.0" encoding="utf-8"?>
<Properties xmlns="http://schemas.openxmlformats.org/officeDocument/2006/custom-properties" xmlns:vt="http://schemas.openxmlformats.org/officeDocument/2006/docPropsVTypes"/>
</file>