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2024年学校民主生活会个人对照检查材料6个方面集合3篇</w:t>
      </w:r>
      <w:bookmarkEnd w:id="1"/>
    </w:p>
    <w:p>
      <w:pPr>
        <w:jc w:val="center"/>
        <w:spacing w:before="0" w:after="450"/>
      </w:pPr>
      <w:r>
        <w:rPr>
          <w:rFonts w:ascii="Arial" w:hAnsi="Arial" w:eastAsia="Arial" w:cs="Arial"/>
          <w:color w:val="999999"/>
          <w:sz w:val="20"/>
          <w:szCs w:val="20"/>
        </w:rPr>
        <w:t xml:space="preserve">来源：网络  作者：琴心剑胆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收集整理的2024年学校民主生活会个人对照检查材料六个...</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收集整理的2024年学校民主生活会个人对照检查材料六个方面集合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市委统一部署，2024年*月*日至*月*日，市委第*巡察组对*党组进行了巡察，对*党组工作开展“把脉问诊”“健康体检”。*月*日，巡察组向*党组反馈了*个方面*条巡察意见*个问题。紧紧围绕巡察组的反馈意见，我把自己的职责、工作摆进去，把自己的思想、观念摆进去，作了认真对照和深刻剖析，列出了问题所在，分析了产生问题的根源，提出了整改措施和今后努力方向。具体对照检查如下：</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xxx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还没有建立党建工作责任考核制度，对党组织的指导、监督和考核较为松懈。由于管党治党责任落实和压力传导还不到位，支部战斗堡垒作用和党员先锋模范作用发挥不突出。在人才队伍建设上，步子迈得还不够大，还存在“稳”字当头的思想;对青年后备干部的培养，工作也比较滞后，一定程度上导致中层干部队伍老化。另一方面，鼓励激励干部员工进一步解放思想、积极进取的做法还比较单一，对容错纠错、能上能下机制执行力度不够，这都不利于可持续发展。</w:t>
      </w:r>
    </w:p>
    <w:p>
      <w:pPr>
        <w:ind w:left="0" w:right="0" w:firstLine="560"/>
        <w:spacing w:before="450" w:after="450" w:line="312" w:lineRule="auto"/>
      </w:pPr>
      <w:r>
        <w:rPr>
          <w:rFonts w:ascii="宋体" w:hAnsi="宋体" w:eastAsia="宋体" w:cs="宋体"/>
          <w:color w:val="000"/>
          <w:sz w:val="28"/>
          <w:szCs w:val="28"/>
        </w:rPr>
        <w:t xml:space="preserve">　　3.抓党风廉政建设缺乏韧劲。在党风廉政建设工作中，能够聚焦“两个责任”的落实，但在抓队伍、抓制度、抓漏洞，着力解决层层衰减问题，促进全面从严治党向纵深发展方面，还存在不实不细的现象。主要表现在：监督制约机制还不够健全;考核机制还不够完善：排查廉政风险、推动各项防控制度落实过程中，缺乏持续用力的韧劲。在狠抓纠正“四风”方面，我带领班子成员积极转变作风，但由于转变作风的思想基础还不牢固，落实上级部署要求时还存在以会议贯彻会议、以文件落实文件的现象，带领班子成员深入基层调查研究比较少，群众意识、读者意识不强烈。</w:t>
      </w:r>
    </w:p>
    <w:p>
      <w:pPr>
        <w:ind w:left="0" w:right="0" w:firstLine="560"/>
        <w:spacing w:before="450" w:after="450" w:line="312" w:lineRule="auto"/>
      </w:pPr>
      <w:r>
        <w:rPr>
          <w:rFonts w:ascii="宋体" w:hAnsi="宋体" w:eastAsia="宋体" w:cs="宋体"/>
          <w:color w:val="000"/>
          <w:sz w:val="28"/>
          <w:szCs w:val="28"/>
        </w:rPr>
        <w:t xml:space="preserve">　　4.抓意识形态工作压力传导力度不够。党组书记应该旗帜鲜明站在意识形态工作第一线，责无旁贷承担起政治责任。作为意识形态工作责任制第一责任人，发挥做好新形势下意识形态工作的积极性、主动性、创造性还不够。把意识形态工作责任制向下层层传导、压紧压实的力度还不够，尤其对年轻人的思想状况调查研究不够深入。</w:t>
      </w:r>
    </w:p>
    <w:p>
      <w:pPr>
        <w:ind w:left="0" w:right="0" w:firstLine="560"/>
        <w:spacing w:before="450" w:after="450" w:line="312" w:lineRule="auto"/>
      </w:pPr>
      <w:r>
        <w:rPr>
          <w:rFonts w:ascii="宋体" w:hAnsi="宋体" w:eastAsia="宋体" w:cs="宋体"/>
          <w:color w:val="000"/>
          <w:sz w:val="28"/>
          <w:szCs w:val="28"/>
        </w:rPr>
        <w:t xml:space="preserve">　　1.党性锤炼不够。党性修养和锤炼，好比逆水行舟，松一篙退千寻。虽然党龄在增长，党性锤炼却有所放松。对xxx新时代中国特色社会主义思想的学习，没有很好地把个人的思考摆进去，把自己的职责摆进去，没有真正把理论学习成果转化为实践成果，学以致用。在中心组理论学习时，虽然带头参加，带头发言，但问题导向不鲜明，联系实际不到位，自我革命不勇敢。</w:t>
      </w:r>
    </w:p>
    <w:p>
      <w:pPr>
        <w:ind w:left="0" w:right="0" w:firstLine="560"/>
        <w:spacing w:before="450" w:after="450" w:line="312" w:lineRule="auto"/>
      </w:pPr>
      <w:r>
        <w:rPr>
          <w:rFonts w:ascii="宋体" w:hAnsi="宋体" w:eastAsia="宋体" w:cs="宋体"/>
          <w:color w:val="000"/>
          <w:sz w:val="28"/>
          <w:szCs w:val="28"/>
        </w:rPr>
        <w:t xml:space="preserve">　　2.核心引领意识不强。良好的表率作用发挥不充分，带领党组班子发挥领导核心作用的意识不够强，个别领域比较弱化。究其根源，党要管党、统揽全局的意识不强，管党治党的紧迫性认识不足，推进党的建设中站位不高重视不够。由于宗旨意识不够牢固，服务意识不强，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　　3.担当作为勇气不足。面对改革发展中的难题，办法不多，措施不硬，锐气不足，顾虑较多。工作上习惯于靠经验指挥，凭着套路去管理。根本原因，还是担当精神不足，面对改革过程中的一些复杂局面和矛盾，有时还显得能力不足，短时间内作出决断的勇气不够。</w:t>
      </w:r>
    </w:p>
    <w:p>
      <w:pPr>
        <w:ind w:left="0" w:right="0" w:firstLine="560"/>
        <w:spacing w:before="450" w:after="450" w:line="312" w:lineRule="auto"/>
      </w:pPr>
      <w:r>
        <w:rPr>
          <w:rFonts w:ascii="宋体" w:hAnsi="宋体" w:eastAsia="宋体" w:cs="宋体"/>
          <w:color w:val="000"/>
          <w:sz w:val="28"/>
          <w:szCs w:val="28"/>
        </w:rPr>
        <w:t xml:space="preserve">　　4.规矩意识不够严格。全面从严治党缺乏力度，存在宽松软问题，压力传导不到位，主要是政治纪律和规矩意识执行得不够严格。推动党组真正落实用制度管人、管事、管钱、管物的意识还不够;重大问题的决策和保证监督作用方面，制度不够健全和完善，没有形成一套完整的制度保障体系。</w:t>
      </w:r>
    </w:p>
    <w:p>
      <w:pPr>
        <w:ind w:left="0" w:right="0" w:firstLine="560"/>
        <w:spacing w:before="450" w:after="450" w:line="312" w:lineRule="auto"/>
      </w:pPr>
      <w:r>
        <w:rPr>
          <w:rFonts w:ascii="宋体" w:hAnsi="宋体" w:eastAsia="宋体" w:cs="宋体"/>
          <w:color w:val="000"/>
          <w:sz w:val="28"/>
          <w:szCs w:val="28"/>
        </w:rPr>
        <w:t xml:space="preserve">　　1.当好领导班子的“带头人”。持之以恒加强班子建设，发挥好“头雁”效应，带领党员干部凝心聚力抓好各项工作。要树牢“四个意识”，强化理论武装，站稳政治立场，严守政治纪律。要坚持问题导向，对巡察发现的问题进行再梳理，细化举措、统筹结合、建章立制，在对标整改上带好头，从严从实抓好整改工作。聚焦主责，抓好班子、带好队伍，严格落实全面从严治党主体责任。</w:t>
      </w:r>
    </w:p>
    <w:p>
      <w:pPr>
        <w:ind w:left="0" w:right="0" w:firstLine="560"/>
        <w:spacing w:before="450" w:after="450" w:line="312" w:lineRule="auto"/>
      </w:pPr>
      <w:r>
        <w:rPr>
          <w:rFonts w:ascii="宋体" w:hAnsi="宋体" w:eastAsia="宋体" w:cs="宋体"/>
          <w:color w:val="000"/>
          <w:sz w:val="28"/>
          <w:szCs w:val="28"/>
        </w:rPr>
        <w:t xml:space="preserve">　　2.做好组织建设的“领航员”。强化主责意识，带头履职尽责，加强基层党组织建设和人才队伍建设。党组书记是抓党建工作的第一责任人，要始终把抓好党建工作作为最大政绩，把全面从严治党工作纳入总体工作，对基层党建工作亲自研究、亲自谋划、亲自调度、亲自上手，构建责任体系，严肃考核问责，切实做到以党建工作统揽全局，促进其他工作有效开展。要健全制度方案落实，高标准推进“*”党建品牌建设。在人才队伍建设上，要以强化党管人才为统揽，突出政治标准，建立和完善人才管理新机制，依靠制度管好人才、用好人才。以提高人才素质为核心，建立和完善人才培养新机制，多措并举出人才。以优化人才结构为目标，建立和完善人才吸引新机制，千方百计引人才。以改革人事制度为契机，建立和完善人才使用新机制，用好人才。</w:t>
      </w:r>
    </w:p>
    <w:p>
      <w:pPr>
        <w:ind w:left="0" w:right="0" w:firstLine="560"/>
        <w:spacing w:before="450" w:after="450" w:line="312" w:lineRule="auto"/>
      </w:pPr>
      <w:r>
        <w:rPr>
          <w:rFonts w:ascii="宋体" w:hAnsi="宋体" w:eastAsia="宋体" w:cs="宋体"/>
          <w:color w:val="000"/>
          <w:sz w:val="28"/>
          <w:szCs w:val="28"/>
        </w:rPr>
        <w:t xml:space="preserve">　　3.种好党风廉政的“责任田”。作为主要负责人，要始终把落实党风廉政建设主体责任作为重大政治任务，坚持率先垂范、以上率下，坚守责任担当，把主体责任牢牢抓在手上。牢固树立政治自觉、思想自觉和行动自觉，认真履行党风廉政建设“第一责任人”的责任。推动各项制度建设，堵住各类管理漏洞，建立风险防控机制，做到重要工作亲自部署、重大问题亲自过问、重点环节亲自协调、重要事件亲自处置。在整治“四风”问题上，严格落实中央“八项规定”要求，带头扛责任，带动领导班子加快作风转变，在思想上、作风上大扫除，塑造政治上“风清气朗”环境，形成求真务实、团结和谐的良好氛围。</w:t>
      </w:r>
    </w:p>
    <w:p>
      <w:pPr>
        <w:ind w:left="0" w:right="0" w:firstLine="560"/>
        <w:spacing w:before="450" w:after="450" w:line="312" w:lineRule="auto"/>
      </w:pPr>
      <w:r>
        <w:rPr>
          <w:rFonts w:ascii="宋体" w:hAnsi="宋体" w:eastAsia="宋体" w:cs="宋体"/>
          <w:color w:val="000"/>
          <w:sz w:val="28"/>
          <w:szCs w:val="28"/>
        </w:rPr>
        <w:t xml:space="preserve">　　4.守好意识形态的“主阵地”。抓好意识形态工作，也是党组必负必尽之责。作为党组书记，对意识形态工作要主动作为、勇于担当，做到善抓善管，把好方向，不断提高对意识形态工作的驾驭能力;敢抓敢管，明确职责权力，制定落实好责任清单，做到责权统一、奖惩分明。特别要抓好年轻人这个重点群体的意识形态工作，规范他们的网络行为，切实提高他们的政治站位和政治素养。</w:t>
      </w:r>
    </w:p>
    <w:p>
      <w:pPr>
        <w:ind w:left="0" w:right="0" w:firstLine="560"/>
        <w:spacing w:before="450" w:after="450" w:line="312" w:lineRule="auto"/>
      </w:pPr>
      <w:r>
        <w:rPr>
          <w:rFonts w:ascii="宋体" w:hAnsi="宋体" w:eastAsia="宋体" w:cs="宋体"/>
          <w:color w:val="000"/>
          <w:sz w:val="28"/>
          <w:szCs w:val="28"/>
        </w:rPr>
        <w:t xml:space="preserve">　　按照县委对**巡察反馈问题整改的要求，我认真对照巡察反馈的15个问题清单，根据制定的《**关于印发的通知》文件，明确责任分工，细化整改措施，带头认领并扎实做好问题整改工作。以问题为导向，强化责任担当，主动结合自身情况进行深刻反思，查不足、找差距、立整改，现将具体情况汇报如下，不妥的地方请领导同事们批评指正。</w:t>
      </w:r>
    </w:p>
    <w:p>
      <w:pPr>
        <w:ind w:left="0" w:right="0" w:firstLine="560"/>
        <w:spacing w:before="450" w:after="450" w:line="312" w:lineRule="auto"/>
      </w:pPr>
      <w:r>
        <w:rPr>
          <w:rFonts w:ascii="宋体" w:hAnsi="宋体" w:eastAsia="宋体" w:cs="宋体"/>
          <w:color w:val="000"/>
          <w:sz w:val="28"/>
          <w:szCs w:val="28"/>
        </w:rPr>
        <w:t xml:space="preserve">　　（一）在党的领导方面。学习贯彻十九大会议精神、习近平总书记系列重要讲话精神和中央、省、市、县委重大决策部署还不够深入，政治站位还不够高，政治敏感性不强，有时停留在表面的学习和贯彻，在结合实际抓落实上还不够到位，举措不多、力度不够。平时在一定程度上存在“重业务、轻党建”的思想倾向，召开专题党务工作会议少，党组织的领导核心作用发挥不够充分，机构改革后还存在“两张皮”问题。对局下属单位和科室没有经常去督促检查，下属单位和科室存在履职还不够到位的问题。</w:t>
      </w:r>
    </w:p>
    <w:p>
      <w:pPr>
        <w:ind w:left="0" w:right="0" w:firstLine="560"/>
        <w:spacing w:before="450" w:after="450" w:line="312" w:lineRule="auto"/>
      </w:pPr>
      <w:r>
        <w:rPr>
          <w:rFonts w:ascii="宋体" w:hAnsi="宋体" w:eastAsia="宋体" w:cs="宋体"/>
          <w:color w:val="000"/>
          <w:sz w:val="28"/>
          <w:szCs w:val="28"/>
        </w:rPr>
        <w:t xml:space="preserve">　　（二）在党的建设方面。由于业务工作繁重，对党建工作还未足够认真重视，关注政治理论少，不能很好的运用新思想新理论指导党建工作，对党建工作抓严抓实抓细还不够，党组讨论“三重一大”事项时，未严格执行主要负责同志末位表态制度；对党员干部队伍管理、思想教育还不到位，导致个别党员干部对主题党日活动不够重视，有时党组织活动只重痕迹、不重实效；干部提拔、人员招聘程序也还不够规范，譬如2024年招聘编外人员，未公开也未向县编办、县人力社保局和财政局书面申报核准。</w:t>
      </w:r>
    </w:p>
    <w:p>
      <w:pPr>
        <w:ind w:left="0" w:right="0" w:firstLine="560"/>
        <w:spacing w:before="450" w:after="450" w:line="312" w:lineRule="auto"/>
      </w:pPr>
      <w:r>
        <w:rPr>
          <w:rFonts w:ascii="宋体" w:hAnsi="宋体" w:eastAsia="宋体" w:cs="宋体"/>
          <w:color w:val="000"/>
          <w:sz w:val="28"/>
          <w:szCs w:val="28"/>
        </w:rPr>
        <w:t xml:space="preserve">　　（三）在全面从严治党方面。一把手主体责任压力传导不到位，有关财务制度、出差审批制度、公务接待管理制度等单位制度落实不到位，对干部职工的监督管理还不够严格，对下属同志的批评力度有所下降，考虑到平时三农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　　（一）政治站位还不够高。对于很多新思想、新理念，没有深入的学懂弄通做实，学习还是存在片面性，宁心静气伏案学习的时间少，经常学习的恒心和毅力不足，缺乏对理论的系统研究和深刻理解，没能很好的将党的理论精髓运用到具体实践工作当中，抓党建工作还不是很扎实深入。</w:t>
      </w:r>
    </w:p>
    <w:p>
      <w:pPr>
        <w:ind w:left="0" w:right="0" w:firstLine="560"/>
        <w:spacing w:before="450" w:after="450" w:line="312" w:lineRule="auto"/>
      </w:pPr>
      <w:r>
        <w:rPr>
          <w:rFonts w:ascii="宋体" w:hAnsi="宋体" w:eastAsia="宋体" w:cs="宋体"/>
          <w:color w:val="000"/>
          <w:sz w:val="28"/>
          <w:szCs w:val="28"/>
        </w:rPr>
        <w:t xml:space="preserve">　　（二）担当意识还不够强。农业农村工作覆盖面广、任务重，履行主体责任和一岗双责责任的精力不足，思想上对抓党建存在一定畏难情绪，工作方式上没有找到有效抓手，导致党员干部的重视程度还不够高、参与意愿还不够强。</w:t>
      </w:r>
    </w:p>
    <w:p>
      <w:pPr>
        <w:ind w:left="0" w:right="0" w:firstLine="560"/>
        <w:spacing w:before="450" w:after="450" w:line="312" w:lineRule="auto"/>
      </w:pPr>
      <w:r>
        <w:rPr>
          <w:rFonts w:ascii="宋体" w:hAnsi="宋体" w:eastAsia="宋体" w:cs="宋体"/>
          <w:color w:val="000"/>
          <w:sz w:val="28"/>
          <w:szCs w:val="28"/>
        </w:rPr>
        <w:t xml:space="preserve">　　（三）纪律要求不够严格。对党委班子能够经常性的进行谈心交心，在党风廉政和纪律要求上能够做到经常性警示，但主动与局中层干部和一般干部谈心较少，在执行工作纪律方面还不够严格，更多地依赖分管领导和派驻纪检组来抓纪律工作。</w:t>
      </w:r>
    </w:p>
    <w:p>
      <w:pPr>
        <w:ind w:left="0" w:right="0" w:firstLine="560"/>
        <w:spacing w:before="450" w:after="450" w:line="312" w:lineRule="auto"/>
      </w:pPr>
      <w:r>
        <w:rPr>
          <w:rFonts w:ascii="宋体" w:hAnsi="宋体" w:eastAsia="宋体" w:cs="宋体"/>
          <w:color w:val="000"/>
          <w:sz w:val="28"/>
          <w:szCs w:val="28"/>
        </w:rPr>
        <w:t xml:space="preserve">　　（一）认真学习新理念，提高政治站位。带头学习总书记系列重要讲话、相关论著，坚持不懈地用党的创新理论武装头脑、指导实践。坚决贯彻习近平总书记关于加强党的政治建设的重要指示精神，始终把政治建设摆在班子建设的首位，充分发挥班子的政治功能和政治作用，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　　（二）强化担当精神，积极主动作为。主动按照“一岗双责”的要求，严格履行党风廉政建设责任制，坚持从自身做起，从小事做起，继承和发扬党的优良传统和作风，做到廉洁自律、无私无畏、敢于担当、勇于负责，始终把群众满意作为想问题、办事情、作决策的第一追求，深入基层察实情、办好事、解难题；进一步开阔视野、优化思路、创新举措、提高标准，不断增强驾驭全局工作的能力，服务好三农事业。</w:t>
      </w:r>
    </w:p>
    <w:p>
      <w:pPr>
        <w:ind w:left="0" w:right="0" w:firstLine="560"/>
        <w:spacing w:before="450" w:after="450" w:line="312" w:lineRule="auto"/>
      </w:pPr>
      <w:r>
        <w:rPr>
          <w:rFonts w:ascii="宋体" w:hAnsi="宋体" w:eastAsia="宋体" w:cs="宋体"/>
          <w:color w:val="000"/>
          <w:sz w:val="28"/>
          <w:szCs w:val="28"/>
        </w:rPr>
        <w:t xml:space="preserve">　　（三）完善规章制度，加强队伍建设。坚持把制度建设摆在突出位置，常抓不懈。严格落实学习制度，党委中心组每月至少组织1-2次专题学习，支部每月至少组织1次集体学习、党小组每月至少组织1次集体学习，切实加强干部思想政治教育。严格领导干部请销假报告、外出报告、工作请示报告、公务用车、公务接待等制度，全面落实目标责任制、重要事项督办制、干部三色管理等，加强对干部职工的廉政提醒和作风督查，把作风建设贯穿到全部工作生活中，打造三农铁军队伍。</w:t>
      </w:r>
    </w:p>
    <w:p>
      <w:pPr>
        <w:ind w:left="0" w:right="0" w:firstLine="560"/>
        <w:spacing w:before="450" w:after="450" w:line="312" w:lineRule="auto"/>
      </w:pPr>
      <w:r>
        <w:rPr>
          <w:rFonts w:ascii="宋体" w:hAnsi="宋体" w:eastAsia="宋体" w:cs="宋体"/>
          <w:color w:val="000"/>
          <w:sz w:val="28"/>
          <w:szCs w:val="28"/>
        </w:rPr>
        <w:t xml:space="preserve">　　2024年11月22日至12月31日，区委第五巡察组对学校党总支开展了常规巡察。2024年5月15日反馈了巡察意见，现根据反馈的问题作进一步对照检查，开展批评与自我批评。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　　（一）贯彻落实中央、市委、区委的精神不到位，政治站位不高意识不强。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　　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　　2.对师生的政治思想教育不够。一是形式单一，方法不多，措施不力；二是重视程度不够，没有坚持教师政治学习制度，学生读报课看新闻学时事制度；三是对政治课教师，政工干部的培训不够，没有安排专门的学习、研讨和培训；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　　3.对师生意识形态管控不力。一是党总支对意识形态重视不够，没有定期进行专题研判；二是对网络平台、qq群、微信群管控不严；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　　5.落实国家政策不力。一是扶贫资助中有错报漏报情况发生；二是控辍保学工作方法不多，措施不力，效果不是很好；三是对学生心理健康，特别是特殊家庭学生关爱不够；四是推进素质教育、高中新课改力度不够，有重分数轻素质的心理；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　　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　　1.主题责任落实不力。一是廉政教育抓管不紧，没有扎实对党员干部，师生开展廉政教育进校园工作，传导力度不够；二是作为党总支书记“一岗双责”履行不够，对党建工作抓管不力，重视不够，党组织的战斗堡垒和先锋模范作用没有很好发挥；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　　2.监督责任落实有差距。一是对班子成员中长期存在“重行政轻党建”的问题，没有应对措施，没有把党建工作纳入对干部教师的考核之中；二是对班子成员，重点部门人员约谈提醒不够；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　　3.有违反中央八项规定精神的问题发生。一是不厉行节约，违规报销交通费，误餐补助费，购买高档公文包，维修项目不精打细算，易耗物品缺乏有效管理（水龙头、电灯、扫把），水电浪费大；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　　4.财务工程管理不规范，监督不力。一是对财务、基建管理人员的培训学习重视不够，业务要求不严，导致工作不精细，不严谨，出现有的发票签字不全就报销，未报销发票遗失；有的凭证内容和原始发票内容不相符，对复杂的事件没有提供必须的印证资料；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　　（三）党组织建设和领导作用发挥不充分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　　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　　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　　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　　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　　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　　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　　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　　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　　（二）规矩意识不强</w:t>
      </w:r>
    </w:p>
    <w:p>
      <w:pPr>
        <w:ind w:left="0" w:right="0" w:firstLine="560"/>
        <w:spacing w:before="450" w:after="450" w:line="312" w:lineRule="auto"/>
      </w:pPr>
      <w:r>
        <w:rPr>
          <w:rFonts w:ascii="宋体" w:hAnsi="宋体" w:eastAsia="宋体" w:cs="宋体"/>
          <w:color w:val="000"/>
          <w:sz w:val="28"/>
          <w:szCs w:val="28"/>
        </w:rPr>
        <w:t xml:space="preserve">　　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　　（三）廉政风险压力缺失，监督不力</w:t>
      </w:r>
    </w:p>
    <w:p>
      <w:pPr>
        <w:ind w:left="0" w:right="0" w:firstLine="560"/>
        <w:spacing w:before="450" w:after="450" w:line="312" w:lineRule="auto"/>
      </w:pPr>
      <w:r>
        <w:rPr>
          <w:rFonts w:ascii="宋体" w:hAnsi="宋体" w:eastAsia="宋体" w:cs="宋体"/>
          <w:color w:val="000"/>
          <w:sz w:val="28"/>
          <w:szCs w:val="28"/>
        </w:rPr>
        <w:t xml:space="preserve">　　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　　（一）明确主题责任，深挖细查确保整改全面落实到位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　　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　　（二）把政治建设摆在首位，发挥党组织的政治核心作用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　　（三）大力营造良好政治生态</w:t>
      </w:r>
    </w:p>
    <w:p>
      <w:pPr>
        <w:ind w:left="0" w:right="0" w:firstLine="560"/>
        <w:spacing w:before="450" w:after="450" w:line="312" w:lineRule="auto"/>
      </w:pPr>
      <w:r>
        <w:rPr>
          <w:rFonts w:ascii="宋体" w:hAnsi="宋体" w:eastAsia="宋体" w:cs="宋体"/>
          <w:color w:val="000"/>
          <w:sz w:val="28"/>
          <w:szCs w:val="28"/>
        </w:rPr>
        <w:t xml:space="preserve">　　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　　（四）树立正确选人用人导向</w:t>
      </w:r>
    </w:p>
    <w:p>
      <w:pPr>
        <w:ind w:left="0" w:right="0" w:firstLine="560"/>
        <w:spacing w:before="450" w:after="450" w:line="312" w:lineRule="auto"/>
      </w:pPr>
      <w:r>
        <w:rPr>
          <w:rFonts w:ascii="宋体" w:hAnsi="宋体" w:eastAsia="宋体" w:cs="宋体"/>
          <w:color w:val="000"/>
          <w:sz w:val="28"/>
          <w:szCs w:val="28"/>
        </w:rPr>
        <w:t xml:space="preserve">　　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　　（五）强化党内监督</w:t>
      </w:r>
    </w:p>
    <w:p>
      <w:pPr>
        <w:ind w:left="0" w:right="0" w:firstLine="560"/>
        <w:spacing w:before="450" w:after="450" w:line="312" w:lineRule="auto"/>
      </w:pPr>
      <w:r>
        <w:rPr>
          <w:rFonts w:ascii="宋体" w:hAnsi="宋体" w:eastAsia="宋体" w:cs="宋体"/>
          <w:color w:val="000"/>
          <w:sz w:val="28"/>
          <w:szCs w:val="28"/>
        </w:rPr>
        <w:t xml:space="preserve">　　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　　（六）持之以恒正风肃纪</w:t>
      </w:r>
    </w:p>
    <w:p>
      <w:pPr>
        <w:ind w:left="0" w:right="0" w:firstLine="560"/>
        <w:spacing w:before="450" w:after="450" w:line="312" w:lineRule="auto"/>
      </w:pPr>
      <w:r>
        <w:rPr>
          <w:rFonts w:ascii="宋体" w:hAnsi="宋体" w:eastAsia="宋体" w:cs="宋体"/>
          <w:color w:val="000"/>
          <w:sz w:val="28"/>
          <w:szCs w:val="28"/>
        </w:rPr>
        <w:t xml:space="preserve">　　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2024-11-22T08:13:26+08:00</dcterms:created>
  <dcterms:modified xsi:type="dcterms:W3CDTF">2024-11-22T08:13:26+08:00</dcterms:modified>
</cp:coreProperties>
</file>

<file path=docProps/custom.xml><?xml version="1.0" encoding="utf-8"?>
<Properties xmlns="http://schemas.openxmlformats.org/officeDocument/2006/custom-properties" xmlns:vt="http://schemas.openxmlformats.org/officeDocument/2006/docPropsVTypes"/>
</file>