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2024年党支部查摆问题清单13篇</w:t>
      </w:r>
      <w:bookmarkEnd w:id="1"/>
    </w:p>
    <w:p>
      <w:pPr>
        <w:jc w:val="center"/>
        <w:spacing w:before="0" w:after="450"/>
      </w:pPr>
      <w:r>
        <w:rPr>
          <w:rFonts w:ascii="Arial" w:hAnsi="Arial" w:eastAsia="Arial" w:cs="Arial"/>
          <w:color w:val="999999"/>
          <w:sz w:val="20"/>
          <w:szCs w:val="20"/>
        </w:rPr>
        <w:t xml:space="preserve">来源：网络  作者：流年似水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查摆问题即找出问题等不利因素的原因所在,及时修正。以下是小编为大家收集的2024年党支部查摆问题清单13篇，仅供参考，欢迎大家阅读。2024年党支部查摆问题清单1　　在保持共产党员先进性教育活动中，XX二区班子成员认识明确，思想统一，行动自...</w:t>
      </w:r>
    </w:p>
    <w:p>
      <w:pPr>
        <w:ind w:left="0" w:right="0" w:firstLine="560"/>
        <w:spacing w:before="450" w:after="450" w:line="312" w:lineRule="auto"/>
      </w:pPr>
      <w:r>
        <w:rPr>
          <w:rFonts w:ascii="宋体" w:hAnsi="宋体" w:eastAsia="宋体" w:cs="宋体"/>
          <w:color w:val="000"/>
          <w:sz w:val="28"/>
          <w:szCs w:val="28"/>
        </w:rPr>
        <w:t xml:space="preserve">查摆问题即找出问题等不利因素的原因所在,及时修正。以下是小编为大家收集的2024年党支部查摆问题清单13篇，仅供参考，欢迎大家阅读。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2024年党支部查摆问题清单7</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2024年党支部查摆问题清单8</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2024年党支部查摆问题清单9</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2024年党支部查摆问题清单10</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2024年党支部查摆问题清单11</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2024年党支部查摆问题清单12</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2024-11-22T08:03:01+08:00</dcterms:created>
  <dcterms:modified xsi:type="dcterms:W3CDTF">2024-11-22T08:03:01+08:00</dcterms:modified>
</cp:coreProperties>
</file>

<file path=docProps/custom.xml><?xml version="1.0" encoding="utf-8"?>
<Properties xmlns="http://schemas.openxmlformats.org/officeDocument/2006/custom-properties" xmlns:vt="http://schemas.openxmlformats.org/officeDocument/2006/docPropsVTypes"/>
</file>