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民族团结进步创建工作存在问题通用14篇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通用14篇)，欢迎大家借鉴与参考，希望对大家有所帮助。第一篇: 民族团结进步创建工作存在问题”整改措施：...</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