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离退休党员组织生活会个人对照检查材料范文通用10篇</w:t>
      </w:r>
      <w:bookmarkEnd w:id="1"/>
    </w:p>
    <w:p>
      <w:pPr>
        <w:jc w:val="center"/>
        <w:spacing w:before="0" w:after="450"/>
      </w:pPr>
      <w:r>
        <w:rPr>
          <w:rFonts w:ascii="Arial" w:hAnsi="Arial" w:eastAsia="Arial" w:cs="Arial"/>
          <w:color w:val="999999"/>
          <w:sz w:val="20"/>
          <w:szCs w:val="20"/>
        </w:rPr>
        <w:t xml:space="preserve">来源：网络  作者：清幽竹影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退休是一种劳动保障制度，是现代社会重要的制度之一。根据国家有关规定，劳动者因年老或因工、因病致残，完全丧失劳动能力则可提出退休。以下是为大家整理的离退休党员组织生活会个人对照检查材料范文(通用10篇),欢迎品鉴!第一篇: 离退休党员组织生活...</w:t>
      </w:r>
    </w:p>
    <w:p>
      <w:pPr>
        <w:ind w:left="0" w:right="0" w:firstLine="560"/>
        <w:spacing w:before="450" w:after="450" w:line="312" w:lineRule="auto"/>
      </w:pPr>
      <w:r>
        <w:rPr>
          <w:rFonts w:ascii="宋体" w:hAnsi="宋体" w:eastAsia="宋体" w:cs="宋体"/>
          <w:color w:val="000"/>
          <w:sz w:val="28"/>
          <w:szCs w:val="28"/>
        </w:rPr>
        <w:t xml:space="preserve">退休是一种劳动保障制度，是现代社会重要的制度之一。根据国家有关规定，劳动者因年老或因工、因病致残，完全丧失劳动能力则可提出退休。以下是为大家整理的离退休党员组织生活会个人对照检查材料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第三篇: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第四篇: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第六篇: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第七篇: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第九篇: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第十篇: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2024-11-22T12:57:20+08:00</dcterms:created>
  <dcterms:modified xsi:type="dcterms:W3CDTF">2024-11-22T12:57:20+08:00</dcterms:modified>
</cp:coreProperties>
</file>

<file path=docProps/custom.xml><?xml version="1.0" encoding="utf-8"?>
<Properties xmlns="http://schemas.openxmlformats.org/officeDocument/2006/custom-properties" xmlns:vt="http://schemas.openxmlformats.org/officeDocument/2006/docPropsVTypes"/>
</file>