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两个维护方面存在的问题集合9篇</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把增强“四个意识”、坚定“四个自信”、做到“两个维护”纳入我们党实现自我革命、跳出历史周期率的成功道路和有效制度。下面是小编为大家整理的两个维护方面存在的问题集合9篇，欢迎大家借鉴与参考，希望对大家有所帮助。第1篇: 两个维护方面存在的问题...</w:t>
      </w:r>
    </w:p>
    <w:p>
      <w:pPr>
        <w:ind w:left="0" w:right="0" w:firstLine="560"/>
        <w:spacing w:before="450" w:after="450" w:line="312" w:lineRule="auto"/>
      </w:pPr>
      <w:r>
        <w:rPr>
          <w:rFonts w:ascii="宋体" w:hAnsi="宋体" w:eastAsia="宋体" w:cs="宋体"/>
          <w:color w:val="000"/>
          <w:sz w:val="28"/>
          <w:szCs w:val="28"/>
        </w:rPr>
        <w:t xml:space="preserve">把增强“四个意识”、坚定“四个自信”、做到“两个维护”纳入我们党实现自我革命、跳出历史周期率的成功道路和有效制度。下面是小编为大家整理的两个维护方面存在的问题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两个维护方面存在的问题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第2篇: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第3篇: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第4篇: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第5篇: 两个维护方面存在的问题</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第6篇: 两个维护方面存在的问题</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第7篇: 两个维护方面存在的问题</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第8篇: 两个维护方面存在的问题</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第9篇: 两个维护方面存在的问题</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