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能力作风建设年问题清单及整改措施范文10篇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能力作风建设年问题清单及整改措施篇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能力作风建设年问题清单及整改措施篇2</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能力作风建设年问题清单及整改措施篇3</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能力作风建设年问题清单及整改措施篇4</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能力作风建设年问题清单及整改措施篇5</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能力作风建设年问题清单及整改措施篇7</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能力作风建设年问题清单及整改措施篇9</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能力作风建设年问题清单及整改措施篇10</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