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对照新时代合格党员标准存在的问题和不足范文3篇</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中国特色社会主义新时代是中国发展新的历史方位。2024年10月18日，习近平总书记在党的十九大报告中指出“中国特色社会主义进入了新时代”。以下是小编整理的对照新时代合格党员标准存在的问题和不足范文三篇，仅供参考，大家一起来看看吧。【篇一】对...</w:t>
      </w:r>
    </w:p>
    <w:p>
      <w:pPr>
        <w:ind w:left="0" w:right="0" w:firstLine="560"/>
        <w:spacing w:before="450" w:after="450" w:line="312" w:lineRule="auto"/>
      </w:pPr>
      <w:r>
        <w:rPr>
          <w:rFonts w:ascii="宋体" w:hAnsi="宋体" w:eastAsia="宋体" w:cs="宋体"/>
          <w:color w:val="000"/>
          <w:sz w:val="28"/>
          <w:szCs w:val="28"/>
        </w:rPr>
        <w:t xml:space="preserve">中国特色社会主义新时代是中国发展新的历史方位。2024年10月18日，习近平总书记在党的十九大报告中指出“中国特色社会主义进入了新时代”。以下是小编整理的对照新时代合格党员标准存在的问题和不足范文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一、剖析与反思：</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宋体" w:hAnsi="宋体" w:eastAsia="宋体" w:cs="宋体"/>
          <w:color w:val="000"/>
          <w:sz w:val="28"/>
          <w:szCs w:val="28"/>
        </w:rPr>
        <w:t xml:space="preserve">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缺乏，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一、存在问题及原因</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二、整改措施和今后努力方向</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根底上，对照党章党规,重点对照党章、?关于新形势下党内政治生活的假设干准那么??中国共产党纪律处分条例?自我检查。按照**委在专题会中对照党章党规找差距的部署安排，我认真学习了党章、?关于新形势下党内政治生活的假设干准那么?、?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按照“对照党章党规找差距〞要求对照3个方面的问题，坚持把自己摆进去、把职责摆进去、把工作摆进去，深入开展检视自查，查找出了以下突出问题：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贯彻党的根本理论、根本路线、根本方略上仍有差距，对习近平新时代中国特色社会主义思想学得不深不透。比方，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方，在党费的缴纳上不主动不自觉，存在等人催收、不能按月及时缴纳的问题。再如，有时把自己混淆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根本条件，大局部都能做到，但还有做得不够好的地方。比方，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方，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效劳的宗旨意识较前有所淡化，坚持从群众中来、到群众中去的工作方法上执行得不够好，对做好新形势下的群众工作存在“老方法不管用、新方法不会用〞的本领恐慌和能力危机。比方，在抓工作中过于强调速度和效率，习惯“两步并作一步走〞，出台一些方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(二)在对照准那么方面。主要存在以下问题和缺乏：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能够坚决“四个自信〞，坚决马克思主义信仰和社会主义信念，但由于长期在基层工作，政治历练不够，因而对“普世价值〞、“宪政民主〞、“历史虚无主义〞、“新自由主义〞等错误思潮警惕性不高，未能从政治上看到其潜在的危害，缺乏清醒的认识。比方，在网络、微信上浏览资讯时，对一些宣扬西方意识形态的信息政治鉴别力不够，对同事朋友转发的一些敏感信息只是简单地一删了之，不能给予坚决的抵抗和批评。</w:t>
      </w:r>
    </w:p>
    <w:p>
      <w:pPr>
        <w:ind w:left="0" w:right="0" w:firstLine="560"/>
        <w:spacing w:before="450" w:after="450" w:line="312" w:lineRule="auto"/>
      </w:pPr>
      <w:r>
        <w:rPr>
          <w:rFonts w:ascii="宋体" w:hAnsi="宋体" w:eastAsia="宋体" w:cs="宋体"/>
          <w:color w:val="000"/>
          <w:sz w:val="28"/>
          <w:szCs w:val="28"/>
        </w:rPr>
        <w:t xml:space="preserve">　　2、能够坚决贯彻党的根本路线，在大是大非面前也能站稳政治立场，但用更高标准来衡量，政治站位仍需进一步提高，政治意识有待进一步增强。比方，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方，在环保问题整治中，有时候想招引一个工程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方，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那么，做到重要事项班子集体研究做决定;在坚持正确选人用人导向上，能够严格落实好干部“五句话二十字〞标准，公正正派选任干部，但反躬自省，在某些方面做得还不够到位。比方，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假设干准那么?，但在开展批评和自我批评上不主动不积极。比方，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重大原那么问题上能坚决坚决地同党中央保持高度一致，在执行上级党组织的决定中，存在“短斤少两〞“打折缩水〞现象，对一些重要的工作任务能想法设法去完成，对一些与本单位关系不大的工作任务那么满足于能交差就行。比方，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拟单纯、相比照拟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方，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方，习惯夏有空调、冬有暖气的办公条件，不愿主动去基层抓落实，常用批示指导工作，用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浅薄地认为学党章是新党员的事，自己是具有多年党龄的老党员，学不学都无所谓，因而对党章根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区分是非;导致在贯彻党的根本理论、根本路线、根本方略上仍有差距，在落实?关于新形势下党内政治生活的假设干准那么?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屡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针对对照检视出的问题，自己将本着有那么改之、无那么加勉的态度，着重从以下几个方面加以认真整改。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穿、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那么〞、“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开展有利的事、群众受惠的事，即使困难再多、压力再大，都要咬定牙关、坚决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表达日常的一言一行、一举一动之中，切实为干部职工放出样子、作出表率。一是在执行纪律上求严。带头遵守党章、“准那么〞“条例〞等党纪党规，严格执行请示报告制度，凡事都坚持按制度办、按程序办、按规矩办，坚决防止和杜绝自作主张、先斩后奏等违反组织原那么和组织纪律的行为。二是在工作作风上求严。带头执行“一线工作法〞，全面推行“精细化管理〞，坚决改变文件上作批示、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气氛。到目前为止，完成了学习发动阶段、分析评议阶段所规定的各项任务，到达方案要求。在分析评议阶段，班子充分征求党员、职工群众的意见，广泛地开展交心谈心活动，并对征求来的意见、存在的主要问题和原因进行了认真分析和剖析，针对存在的问题，根据督导组反应的意见，清醒的认识到，班子的工作离上级的要求还有很大的差距，还存在许多缺乏。班子整改方案及整改情况如下：</w:t>
      </w:r>
    </w:p>
    <w:p>
      <w:pPr>
        <w:ind w:left="0" w:right="0" w:firstLine="560"/>
        <w:spacing w:before="450" w:after="450" w:line="312" w:lineRule="auto"/>
      </w:pPr>
      <w:r>
        <w:rPr>
          <w:rFonts w:ascii="黑体" w:hAnsi="黑体" w:eastAsia="黑体" w:cs="黑体"/>
          <w:color w:val="000000"/>
          <w:sz w:val="36"/>
          <w:szCs w:val="36"/>
          <w:b w:val="1"/>
          <w:bCs w:val="1"/>
        </w:rPr>
        <w:t xml:space="preserve">【篇二】对照新时代合格党员标准存在的问题和不足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1、日常教育不够深入，教育效果不好，习惯用老方法解决新问题。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标准。</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方案，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②根据工区学习方案和工作实际做好职工的业务学习安排，提高职工的业务素质和业务能力，控制我区平安生产工作的局面，再树XX二区的新形象。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方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奉献的精神状态和良好生产气氛，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鼓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②增强管理干部工作的事业心和责任感，完善各项规章制度和鼓励机制，标准工区管理干部的行为。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良工作方法，坚决克服和纠正班子在工作上存在的问题，要合理安排时间，突出平安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②理清工作思路，创新工作方法，提高做好工作的本领，加大监督执行力度，发挥班子整体职能。健全每天平安生产碰头会制度，对出现的问题及时讨论研究解决。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发动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平安生产、思想观念、廉洁自律等方面存在的问题，要求支部每位党员对存在问题的原因以及危害进行了更深层次的剖析，以期到达不断提高、不断完善、修正缺点、增强党性的目的，在支部形成团结、紧张、严肃、活泼的工作气氛。并对征求来的意见、存在的主要问题和原因进行了认真分析和剖析，针对存在的问题，根据督导组反应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①健全标准支部对党员的日常教育管理，在支部内开展党员意识、责任意识、工作意识、学习意识、表率意识的学习教育活动，使党员同志通过学习形成共识。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①支部每月(季)开展一次集体交心谈心活动，形成一个“严肃认真对待自己，真心诚意帮助别人〞的团结活泼的气氛，经常性开展批评与自我批评。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整改措施：以“效劳职工、效劳大局〞为工作目标，提高效劳质量和管理水平。</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具体表现：个别领导缺乏示范意识，没有带头效劳群众，在群众中缺乏威信。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①不断改良党员干部的工作方法。坚持从群众中来，到群众中去，虚心听取职工意见，勇于开展批评与自我批评。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1、是否坚持党的性质宗旨，贯彻党的根本理论、根本路线、根本方略，坚持四项根本原那么，坚持新开展理念，坚持中国特色社会主义事业“五位一体〞总体布局和“四个全面〞战略布局。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3、是否按照党员干部六项根本条件，真正做到信念坚决、为民效劳、勤政务实、敢于担当、清正廉洁。</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4、是否严格遵守党的组织制度，严守党的政治纪律和政治规矩，做到令行禁止，保证中央、省委政令畅通。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二、对照?准那么?</w:t>
      </w:r>
    </w:p>
    <w:p>
      <w:pPr>
        <w:ind w:left="0" w:right="0" w:firstLine="560"/>
        <w:spacing w:before="450" w:after="450" w:line="312" w:lineRule="auto"/>
      </w:pPr>
      <w:r>
        <w:rPr>
          <w:rFonts w:ascii="宋体" w:hAnsi="宋体" w:eastAsia="宋体" w:cs="宋体"/>
          <w:color w:val="000"/>
          <w:sz w:val="28"/>
          <w:szCs w:val="28"/>
        </w:rPr>
        <w:t xml:space="preserve">　　6、是否坚决理想信念，坚决马克思主义信仰和社会主义信念，以实际行动让党员和群众感受到理想信念的强大力量。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7、是否坚决不移贯彻党的根本路线，在大是大非面前站稳政治立场，在错误言行面前敢于抵抗、斗争。</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10、是否坚持民主集中制原那么，发扬党内民主，保障党员权利，注意听取不同意见，自觉服从组织分工安排，不独断专行或各自为政。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12、是否勇于开展批评和自我批评，自觉接受对权力运行的制约和监督，加强自律、慎独慎微，按规那么正确行使权力。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14、是否在重大原那么问题上同党中央、省委保持一致，自觉执行集团党委决定。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四、对照其他党规党纪</w:t>
      </w:r>
    </w:p>
    <w:p>
      <w:pPr>
        <w:ind w:left="0" w:right="0" w:firstLine="560"/>
        <w:spacing w:before="450" w:after="450" w:line="312" w:lineRule="auto"/>
      </w:pPr>
      <w:r>
        <w:rPr>
          <w:rFonts w:ascii="宋体" w:hAnsi="宋体" w:eastAsia="宋体" w:cs="宋体"/>
          <w:color w:val="000"/>
          <w:sz w:val="28"/>
          <w:szCs w:val="28"/>
        </w:rPr>
        <w:t xml:space="preserve">　　19、是否存在其他违反党规党纪的问题。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标准?进行了深刻的反思。现将自查结果汇报如下：</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未成年人保护法?等法规，按照?中小学教师职业道德标准?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到达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保护全体学生，尊重理解、平等地对待每一个学生，保护学生的合法权益，促进学生全面、主动、健康开展。对学生们总是努力做到动之以情，晓之以理，和学生心心相连，尊重学生的个体差异，不挖苦、挖苦、歧视学生，不体罚或变相体罚学生。新型的师生关系给我们提出了新的要求，我努力做到在关爱与严格要求学生上把握好分寸。同时努力为学生创设和谐的学习生活气氛，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典范。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那么，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标准自己的言行。讲文明懂礼貌，穿着得体大方，作风正派。没有行为不检点等违法违纪和违反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通过自查，我也发限了自身的缺乏，以及存在的主要问题，明确了今后的努力方向：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对照?党章?的根本要求和争先创优活动的标准，结合自身工作实际，经深入自我剖析，感到存在以下几方面突出问题：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通过对照检查，分析原因，结合自身存在的突出问题，今后我决心从以下几方面进行改良：</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决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效劳意识。要提高自己的思想认识，发扬“认真负责、扎实苦干、干就干好〞的优良作风，铺下身子，埋头实干，树好形象。在具体工作中，要牢固树立“工作争先、效劳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缺乏，不断提出改良工作的新方法、新思路、新举措，努力推进工作再上新水平。在工作中要自觉地服从、效劳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效劳意识，办事做到脑勤、手勤、腿勤、口勤，善于协调，讲究配合，多动脑筋，多想方法，尽的努力搞好各方面的效劳工作，以实际行动表达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总之，要模范履行党章规定的义务，努力做到“五带头〞。既带头学习提高、带头争创佳绩、带头效劳群众、带头遵纪守法、带头弘扬正气。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【篇三】对照新时代合格党员标准存在的问题和不足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2025-04-02T17:36:47+08:00</dcterms:created>
  <dcterms:modified xsi:type="dcterms:W3CDTF">2025-04-02T17:36:47+08:00</dcterms:modified>
</cp:coreProperties>
</file>

<file path=docProps/custom.xml><?xml version="1.0" encoding="utf-8"?>
<Properties xmlns="http://schemas.openxmlformats.org/officeDocument/2006/custom-properties" xmlns:vt="http://schemas.openxmlformats.org/officeDocument/2006/docPropsVTypes"/>
</file>