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组织生活会个人问题清单15篇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注重将党史学习教育与当前重点工作有机融合，通过扎实推进党史学习教育，推动各项工作有力有序开展。以下是小编整理的组织生活会个人问题清单15篇，仅供参考，大家一起来看看吧。【篇1】组织生活会个人问题清单　通过学习，我的思想觉悟有了明显改变，理论...</w:t>
      </w:r>
    </w:p>
    <w:p>
      <w:pPr>
        <w:ind w:left="0" w:right="0" w:firstLine="560"/>
        <w:spacing w:before="450" w:after="450" w:line="312" w:lineRule="auto"/>
      </w:pPr>
      <w:r>
        <w:rPr>
          <w:rFonts w:ascii="宋体" w:hAnsi="宋体" w:eastAsia="宋体" w:cs="宋体"/>
          <w:color w:val="000"/>
          <w:sz w:val="28"/>
          <w:szCs w:val="28"/>
        </w:rPr>
        <w:t xml:space="preserve">注重将党史学习教育与当前重点工作有机融合，通过扎实推进党史学习教育，推动各项工作有力有序开展。以下是小编整理的组织生活会个人问题清单15篇，仅供参考，大家一起来看看吧。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2025-04-03T03:36:41+08:00</dcterms:created>
  <dcterms:modified xsi:type="dcterms:W3CDTF">2025-04-03T03:36:41+08:00</dcterms:modified>
</cp:coreProperties>
</file>

<file path=docProps/custom.xml><?xml version="1.0" encoding="utf-8"?>
<Properties xmlns="http://schemas.openxmlformats.org/officeDocument/2006/custom-properties" xmlns:vt="http://schemas.openxmlformats.org/officeDocument/2006/docPropsVTypes"/>
</file>