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贯彻新时代党的治疆方略存在的问题5篇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贯彻新时代党的治疆方略存在的问题【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第二篇: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第三篇: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第四篇: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第五篇: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