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在带头深刻感悟两个确立存在的问题5篇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5篇，仅供参考，大家一起来看看吧。【篇一】在带头深刻感悟两个确立存在的问题　　党...</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