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党支部组织生活会问题清单及整改措施范文17篇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党支部组织生活会问题清单及整改措施范文十七篇，仅供参考，欢迎大家阅读。　　按照公司党委《“不忘初心、牢记使命”主题教育专...</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党支部组织生活会问题清单及整改措施范文十七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按照市直机关工委要求,我就抓基层党建工作情况实行述职,请各位领导和同志们予以评议.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落实责任,扎实展开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升党员队伍整体素质是抓好党建工作的重要内容.一是党支部多次组织召开支部和各党小组会议,深入学习领会中央、省、市委相关文件精神,系统学习中国特色社会主义理论体系、党章和党的报告及省、市不同时期相关文件精神.二是增强作风建设,按照八项规定和狠刹“四风一顽症”的要求,党支部认真展开了作风建设自查自纠,发现问题即时整改,并召开了专题民主生活会和组织生活会,党员与党员之间,领导班子成员与普通党员之间,领导班子各成员之间都不同水准的展开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协助社区协调解决力所能及的难点问题10余个,并送去学习书籍和办公用品等.党支部以展开“党组织服务日”活动为契机,10余次组织党员干部轮流到田间地头参加义务劳动,展开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二、存有的主要问题及原因</w:t>
      </w:r>
    </w:p>
    <w:p>
      <w:pPr>
        <w:ind w:left="0" w:right="0" w:firstLine="560"/>
        <w:spacing w:before="450" w:after="450" w:line="312" w:lineRule="auto"/>
      </w:pPr>
      <w:r>
        <w:rPr>
          <w:rFonts w:ascii="宋体" w:hAnsi="宋体" w:eastAsia="宋体" w:cs="宋体"/>
          <w:color w:val="000"/>
          <w:sz w:val="28"/>
          <w:szCs w:val="28"/>
        </w:rPr>
        <w:t xml:space="preserve">　　一是党建工作落实的水准不够.存有着重业务、轻党建的思想,在工作摆布上还存有着不平衡的现象.针对我个人方面,即使是抓党建工作,不同水准存有着抓制度建设多、抓具体工作少的问题,导致抓考核落实的力度不够,二是党组织生活比较单调,缺少活力,党组织展开党的活动内容比较单一、方法陈旧,满足于学习教育和一般活动,催交党费等,丰富多彩的党内活动展开的不够,使机关党的活动对全体党员的吸引力不强.三是党支部队伍建设有待增强.党支部没有专职党务工作者,支委都是业务科室的科长兼任,且绝绝大部分都是本单位的业务骨干,承担着较重的业务工作,没有把充足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所以放松了要求,对党建工作投入的精力不足,且力量配备不平衡.二是在具体活动中,对党建工作研究不够,不深不细,对解决新情况、新问题的办法和思路不多,推动工作落实的深度不够.三是在思想理解上,因为学习不够,对落实党建工作的责任理解理解水准不够,存有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三、下步工作思路和解决问题的措施</w:t>
      </w:r>
    </w:p>
    <w:p>
      <w:pPr>
        <w:ind w:left="0" w:right="0" w:firstLine="560"/>
        <w:spacing w:before="450" w:after="450" w:line="312" w:lineRule="auto"/>
      </w:pPr>
      <w:r>
        <w:rPr>
          <w:rFonts w:ascii="宋体" w:hAnsi="宋体" w:eastAsia="宋体" w:cs="宋体"/>
          <w:color w:val="000"/>
          <w:sz w:val="28"/>
          <w:szCs w:val="28"/>
        </w:rPr>
        <w:t xml:space="preserve">　　1、强化学习教育、增强机关文化建设.切实发挥好党员干部带头学习的示范作用,每个月、每个季度都要按照年初学习计划实行学习,规范学习内容,提升学习的针对性、实效性,避免浅尝辄止,流于形式.增强机关文化建设,积极参加相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准确处理好业务与党建的工作关系,使业务工作和党建工作协调发展、相互平衡,把服务基层、服务群众作为落脚点,积极展开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展开奠定良好的基础.</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2024-11-22T18:58:25+08:00</dcterms:created>
  <dcterms:modified xsi:type="dcterms:W3CDTF">2024-11-22T18:58:25+08:00</dcterms:modified>
</cp:coreProperties>
</file>

<file path=docProps/custom.xml><?xml version="1.0" encoding="utf-8"?>
<Properties xmlns="http://schemas.openxmlformats.org/officeDocument/2006/custom-properties" xmlns:vt="http://schemas.openxmlformats.org/officeDocument/2006/docPropsVTypes"/>
</file>