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最新销售工作总结通用(五篇)</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一一、总体目标完成情况1：销售目标110万元，实际回款107万元，负计划目标2万元。销售库存合计约47万元，实际销售61万元。与去年同期增长35%左右。二、目标完成过程中的经验总结(一)今年我们销售部门根据年初制定的总体目标以及...</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(一)总体销售目标60万未来一季，我们销售部销售目标达到__万，这是__年度最困难的一个季度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针对无利不起早的“老板”心态，公司应尽快全面完成新的价格调控，使之有相对的盈余针对经销商也开展系列优惠活动(例如：在限定期定完成打款并销售__万奖面包车一辆等等)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销售工作总结四</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w:t>
      </w:r>
    </w:p>
    <w:p>
      <w:pPr>
        <w:ind w:left="0" w:right="0" w:firstLine="560"/>
        <w:spacing w:before="450" w:after="450" w:line="312" w:lineRule="auto"/>
      </w:pPr>
      <w:r>
        <w:rPr>
          <w:rFonts w:ascii="宋体" w:hAnsi="宋体" w:eastAsia="宋体" w:cs="宋体"/>
          <w:color w:val="000"/>
          <w:sz w:val="28"/>
          <w:szCs w:val="28"/>
        </w:rPr>
        <w:t xml:space="preserve">半年来，虽与我领导办事的时间不多，但我亲身感受到了领导风范，使我受益匪浅，收获甚丰。其次是向师父学，作为一名店长，师父走过了太多太多的路，崎岖蜿蜒地走过来的，他们会利用自己所积攒下来的丰富经验传授于我，让我在今后的路途中少走弯路。再次是向老员工学习，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销售店长，我们走在第一线上，我们有责任维护咱们企业的良好形象，讲团结讲协调，我们在外不是孤立的，从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销售工作总结五</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2025-04-01T08:09:59+08:00</dcterms:created>
  <dcterms:modified xsi:type="dcterms:W3CDTF">2025-04-01T08:09:59+08:00</dcterms:modified>
</cp:coreProperties>
</file>

<file path=docProps/custom.xml><?xml version="1.0" encoding="utf-8"?>
<Properties xmlns="http://schemas.openxmlformats.org/officeDocument/2006/custom-properties" xmlns:vt="http://schemas.openxmlformats.org/officeDocument/2006/docPropsVTypes"/>
</file>