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通常包括具体的数据、统计信息和图表，，出色具体的工作总结可以帮助员工保持目标导向不断追求卓越，以下是小编精心为您推荐的2024年居工作总结精选5篇，供大家参考。2024年居工作总结篇1本周，按照公司“直面用户”市场营销模式的指...</w:t>
      </w:r>
    </w:p>
    <w:p>
      <w:pPr>
        <w:ind w:left="0" w:right="0" w:firstLine="560"/>
        <w:spacing w:before="450" w:after="450" w:line="312" w:lineRule="auto"/>
      </w:pPr>
      <w:r>
        <w:rPr>
          <w:rFonts w:ascii="宋体" w:hAnsi="宋体" w:eastAsia="宋体" w:cs="宋体"/>
          <w:color w:val="000"/>
          <w:sz w:val="28"/>
          <w:szCs w:val="28"/>
        </w:rPr>
        <w:t xml:space="preserve">工作总结的内容通常包括具体的数据、统计信息和图表，，出色具体的工作总结可以帮助员工保持目标导向不断追求卓越，以下是小编精心为您推荐的2024年居工作总结精选5篇，供大家参考。</w:t>
      </w:r>
    </w:p>
    <w:p>
      <w:pPr>
        <w:ind w:left="0" w:right="0" w:firstLine="560"/>
        <w:spacing w:before="450" w:after="450" w:line="312" w:lineRule="auto"/>
      </w:pPr>
      <w:r>
        <w:rPr>
          <w:rFonts w:ascii="宋体" w:hAnsi="宋体" w:eastAsia="宋体" w:cs="宋体"/>
          <w:color w:val="000"/>
          <w:sz w:val="28"/>
          <w:szCs w:val="28"/>
        </w:rPr>
        <w:t xml:space="preserve">2024年居工作总结篇1</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2024年居工作总结篇2</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x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2024年居工作总结篇3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宋体" w:hAnsi="宋体" w:eastAsia="宋体" w:cs="宋体"/>
          <w:color w:val="000"/>
          <w:sz w:val="28"/>
          <w:szCs w:val="28"/>
        </w:rPr>
        <w:t xml:space="preserve">2024年居工作总结篇4</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宋体" w:hAnsi="宋体" w:eastAsia="宋体" w:cs="宋体"/>
          <w:color w:val="000"/>
          <w:sz w:val="28"/>
          <w:szCs w:val="28"/>
        </w:rPr>
        <w:t xml:space="preserve">2024年居工作总结篇5</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第一次和领导们在一齐开碰头会的时候，自我留意翼翼的看着每一个人，仔细地细听每一位的谈话。心怦怦乱跳，怕自我一时光说错话，或做出不雅的动作；第一次开班前例会的时候，怕自我的语气伤害到大家，可我还是伤害了大家；第一次分配工作的时候，生怕自我会分配得不够合理；第一次给员工开罚单的时候，我的里七上八下，生怕自我会伤害到员工；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第一次，站在上方给大家做工作总结汇报，如有什么欠缺或不足的地方，望领导同事能给我帮忙。现将20xx年的领班工作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总之我的还有很多不足和欠缺的地方，虽然取得了一定的成绩，但也还存在着一些问题，还有待改进。我坚信只要我继续努力，就能把工作做得更出色。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