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202_年纪检工作总结及202_年纪检工作计划</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基本情况1、及时传达，明确要求，为纪检工作的开展指出努力目标2、组织学习，重视教育，为纪检工作的开展奠定思想基础我局认真组织中心组学习，完善中心组学习制度，制订中心组学习计划。主要组织学习了党的十七大报告、十七届四中全会决定、党的十六大...</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1、及时传达，明确要求，为纪检工作的开展指出努力目标</w:t>
      </w:r>
    </w:p>
    <w:p>
      <w:pPr>
        <w:ind w:left="0" w:right="0" w:firstLine="560"/>
        <w:spacing w:before="450" w:after="450" w:line="312" w:lineRule="auto"/>
      </w:pPr>
      <w:r>
        <w:rPr>
          <w:rFonts w:ascii="宋体" w:hAnsi="宋体" w:eastAsia="宋体" w:cs="宋体"/>
          <w:color w:val="000"/>
          <w:sz w:val="28"/>
          <w:szCs w:val="28"/>
        </w:rPr>
        <w:t xml:space="preserve">2、组织学习，重视教育，为纪检工作的开展奠定思想基础</w:t>
      </w:r>
    </w:p>
    <w:p>
      <w:pPr>
        <w:ind w:left="0" w:right="0" w:firstLine="560"/>
        <w:spacing w:before="450" w:after="450" w:line="312" w:lineRule="auto"/>
      </w:pPr>
      <w:r>
        <w:rPr>
          <w:rFonts w:ascii="宋体" w:hAnsi="宋体" w:eastAsia="宋体" w:cs="宋体"/>
          <w:color w:val="000"/>
          <w:sz w:val="28"/>
          <w:szCs w:val="28"/>
        </w:rPr>
        <w:t xml:space="preserve">我局认真组织中心组学习，完善中心组学习制度，制订中心组学习计划。主要组织学习了党的十七大报告、十七届四中全会决定、党的十六大以来关于科学发展观的一系列重要论述，xx、贺国强同志分别在十七届中纪委三次、四次全会上的讲话，以及中办、国办《关于党政机关厉行节约若干问题的通知》、《关于坚决制止公款出国（境）旅游的通知》等文件精神，并坚持中心组学习与面上学习相结合、自学与集中学习相结合，提高理论水平，转变思想观念，把握机遇，增强大局意识、责任意识。</w:t>
      </w:r>
    </w:p>
    <w:p>
      <w:pPr>
        <w:ind w:left="0" w:right="0" w:firstLine="560"/>
        <w:spacing w:before="450" w:after="450" w:line="312" w:lineRule="auto"/>
      </w:pPr>
      <w:r>
        <w:rPr>
          <w:rFonts w:ascii="宋体" w:hAnsi="宋体" w:eastAsia="宋体" w:cs="宋体"/>
          <w:color w:val="000"/>
          <w:sz w:val="28"/>
          <w:szCs w:val="28"/>
        </w:rPr>
        <w:t xml:space="preserve">3、集体决策，发扬民主，为纪检工作的开展引领示范作用</w:t>
      </w:r>
    </w:p>
    <w:p>
      <w:pPr>
        <w:ind w:left="0" w:right="0" w:firstLine="560"/>
        <w:spacing w:before="450" w:after="450" w:line="312" w:lineRule="auto"/>
      </w:pPr>
      <w:r>
        <w:rPr>
          <w:rFonts w:ascii="宋体" w:hAnsi="宋体" w:eastAsia="宋体" w:cs="宋体"/>
          <w:color w:val="000"/>
          <w:sz w:val="28"/>
          <w:szCs w:val="28"/>
        </w:rPr>
        <w:t xml:space="preserve">我局领导班子在思想上和行动上与党中央保持高度一致，在日常工作中严格按照党风廉政建设的要求规范自己的言行，严守党纪国法。坚持对重大事情、重大金额的开支、重大设备的购置、重要人事安排等事宜，必须经领导班子集体讨论、集体研究决定的原则，增强透明度。工作中，不搞“一言堂”。一把手思想开拓，作风务实，严于律己；副职领导分工合作，和衷共济，班子勤政廉洁、团结务实、开拓创新。全局没有发生一例违规违纪案件和事例。我局的干部任命均严格按照《党政领导干部选拔任用工作条例》进行，并坚持做到任前谈话。今年下半年，我局开展了处级干部岗位竞争上岗工作。全部过程严格按照《党政领导干部选拔任用工作条例》和农业部及我局关于处级干部竞争上岗的有关规定，制定相关工作方案和程序，并贯彻落实了《关于深入整治用人上不正之风进一步提高用人公信度的意见》。在群众的监督下，本着公平、公正、公开、竞争、择优的原则，经局党组的集体讨论，目前已有12位同志进入考察阶段。期间，没有发现违反《条例》和《办法》的现象。</w:t>
      </w:r>
    </w:p>
    <w:p>
      <w:pPr>
        <w:ind w:left="0" w:right="0" w:firstLine="560"/>
        <w:spacing w:before="450" w:after="450" w:line="312" w:lineRule="auto"/>
      </w:pPr>
      <w:r>
        <w:rPr>
          <w:rFonts w:ascii="宋体" w:hAnsi="宋体" w:eastAsia="宋体" w:cs="宋体"/>
          <w:color w:val="000"/>
          <w:sz w:val="28"/>
          <w:szCs w:val="28"/>
        </w:rPr>
        <w:t xml:space="preserve">4、开展教育，强化意识，为纪检工作的开展确定活动载体</w:t>
      </w:r>
    </w:p>
    <w:p>
      <w:pPr>
        <w:ind w:left="0" w:right="0" w:firstLine="560"/>
        <w:spacing w:before="450" w:after="450" w:line="312" w:lineRule="auto"/>
      </w:pPr>
      <w:r>
        <w:rPr>
          <w:rFonts w:ascii="宋体" w:hAnsi="宋体" w:eastAsia="宋体" w:cs="宋体"/>
          <w:color w:val="000"/>
          <w:sz w:val="28"/>
          <w:szCs w:val="28"/>
        </w:rPr>
        <w:t xml:space="preserve">一是结合我局开展的“‘东海局精神’在我心中”主题实践活动和推进创建“三型”机关活动，加强对党员干部理想信念、党风党纪、廉洁从政和艰苦奋斗的教育；二是结合“讲党性、重品行、作表率”活动，在加强干部的思想作风建设方面有所进展；三是结合开展警示教育。认真学习中央、上海市、农业部领导同志关于反腐倡廉、加强党员领导干部党风党性修养等重要讲话精神，组织党员干部观看《贪欲之害》系列警示教育片，剖析典型案例，教育党员干部增强廉洁自律意识，自觉遵守党纪国法，提高拒腐防变能力；四是组织了向报国有成的党员专家――我国航空发动机事业奠基之一――吴大观同志和上海市优秀共产党员--著名作曲家朱践耳同志先进事迹的学习，用榜样的力量、先进的典型感召党员干部；五是局党政领导结合渔政管理和党员干部队伍实际，带头给全局党员干部上了党课，党风廉政建设的意识得到增强；六是结合我局第十一次思想政治工作座谈会，专门组织了处级以上党员干部集中学习了党的十七届四中全会的精神。通过看辅导报告录像、听专题形势分析讲座，进一步提高了对《决定》中22个凸显的亮点和30条新形势下加强党的建设新要求、新举措施的认识和理解。同时，在结合本单位工作实际和干部职工的思想实际，深入做好思想政治工作的同时，推进党的思想理论建设、党内民主建设、干部队伍建设、基层组织建设、党的作风建设和反腐倡廉建设。</w:t>
      </w:r>
    </w:p>
    <w:p>
      <w:pPr>
        <w:ind w:left="0" w:right="0" w:firstLine="560"/>
        <w:spacing w:before="450" w:after="450" w:line="312" w:lineRule="auto"/>
      </w:pPr>
      <w:r>
        <w:rPr>
          <w:rFonts w:ascii="宋体" w:hAnsi="宋体" w:eastAsia="宋体" w:cs="宋体"/>
          <w:color w:val="000"/>
          <w:sz w:val="28"/>
          <w:szCs w:val="28"/>
        </w:rPr>
        <w:t xml:space="preserve">5、修订制度，完善措施，为纪检工作的开展确立规范保障</w:t>
      </w:r>
    </w:p>
    <w:p>
      <w:pPr>
        <w:ind w:left="0" w:right="0" w:firstLine="560"/>
        <w:spacing w:before="450" w:after="450" w:line="312" w:lineRule="auto"/>
      </w:pPr>
      <w:r>
        <w:rPr>
          <w:rFonts w:ascii="宋体" w:hAnsi="宋体" w:eastAsia="宋体" w:cs="宋体"/>
          <w:color w:val="000"/>
          <w:sz w:val="28"/>
          <w:szCs w:val="28"/>
        </w:rPr>
        <w:t xml:space="preserve">依照有关法规和要求，我们加强了对干部的监督，严格规范领导干部的廉洁从政行为，严格执行领导干部个人有关事项报告制度、收入申报制度，逐步完善领导干部谈话制度，强化对领导班子和领导干部进行监督的组织措施。今年以来未发现班子成员中有违纪违规现象，全局未发生重大事件和重大突发事件。同时重新修订了局公务接待、车辆使用管理规定、国有资产管理规定和局信访工作办法等，制度保障得到加强。</w:t>
      </w:r>
    </w:p>
    <w:p>
      <w:pPr>
        <w:ind w:left="0" w:right="0" w:firstLine="560"/>
        <w:spacing w:before="450" w:after="450" w:line="312" w:lineRule="auto"/>
      </w:pPr>
      <w:r>
        <w:rPr>
          <w:rFonts w:ascii="宋体" w:hAnsi="宋体" w:eastAsia="宋体" w:cs="宋体"/>
          <w:color w:val="000"/>
          <w:sz w:val="28"/>
          <w:szCs w:val="28"/>
        </w:rPr>
        <w:t xml:space="preserve">6、厉行节约，清查资产，为纪检工作的开展加大举措力度</w:t>
      </w:r>
    </w:p>
    <w:p>
      <w:pPr>
        <w:ind w:left="0" w:right="0" w:firstLine="560"/>
        <w:spacing w:before="450" w:after="450" w:line="312" w:lineRule="auto"/>
      </w:pPr>
      <w:r>
        <w:rPr>
          <w:rFonts w:ascii="宋体" w:hAnsi="宋体" w:eastAsia="宋体" w:cs="宋体"/>
          <w:color w:val="000"/>
          <w:sz w:val="28"/>
          <w:szCs w:val="28"/>
        </w:rPr>
        <w:t xml:space="preserve">公平交易执法所工作总结 | 202_年旅游系统工作总结与展望 | 民政局基层政权和社区建设工作总结 | 扶贫开发工作总结及工作思路 | 经贸副县长任期工作总结 | 区商务局工作开展情况工作总结 | 202_年广播电视工作总结 | 法院研究室工作总结及工作计划 |</w:t>
      </w:r>
    </w:p>
    <w:p>
      <w:pPr>
        <w:ind w:left="0" w:right="0" w:firstLine="560"/>
        <w:spacing w:before="450" w:after="450" w:line="312" w:lineRule="auto"/>
      </w:pPr>
      <w:r>
        <w:rPr>
          <w:rFonts w:ascii="宋体" w:hAnsi="宋体" w:eastAsia="宋体" w:cs="宋体"/>
          <w:color w:val="000"/>
          <w:sz w:val="28"/>
          <w:szCs w:val="28"/>
        </w:rPr>
        <w:t xml:space="preserve">查看更多&gt;&gt; [_TAG_h4]单位工作总结</w:t>
      </w:r>
    </w:p>
    <w:p>
      <w:pPr>
        <w:ind w:left="0" w:right="0" w:firstLine="560"/>
        <w:spacing w:before="450" w:after="450" w:line="312" w:lineRule="auto"/>
      </w:pPr>
      <w:r>
        <w:rPr>
          <w:rFonts w:ascii="宋体" w:hAnsi="宋体" w:eastAsia="宋体" w:cs="宋体"/>
          <w:color w:val="000"/>
          <w:sz w:val="28"/>
          <w:szCs w:val="28"/>
        </w:rPr>
        <w:t xml:space="preserve">公平交易执法所工作总结 | 202_年旅游系统工作总结与展望 | 民政局基层政权和社区建设工作总结 | 扶贫开发工作总结及工作思路 | 经贸副县长任期工作总结 | 区商务局工作开展情况工作总结 | 202_年广播电视工作总结 | 法院研究室工作总结及工作计划 |</w:t>
      </w:r>
    </w:p>
    <w:p>
      <w:pPr>
        <w:ind w:left="0" w:right="0" w:firstLine="560"/>
        <w:spacing w:before="450" w:after="450" w:line="312" w:lineRule="auto"/>
      </w:pPr>
      <w:r>
        <w:rPr>
          <w:rFonts w:ascii="宋体" w:hAnsi="宋体" w:eastAsia="宋体" w:cs="宋体"/>
          <w:color w:val="000"/>
          <w:sz w:val="28"/>
          <w:szCs w:val="28"/>
        </w:rPr>
        <w:t xml:space="preserve">查看更多&gt;&gt; [_TAG_h4]单位工作总结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2025-04-20T18:19:25+08:00</dcterms:created>
  <dcterms:modified xsi:type="dcterms:W3CDTF">2025-04-20T18:19:25+08:00</dcterms:modified>
</cp:coreProperties>
</file>

<file path=docProps/custom.xml><?xml version="1.0" encoding="utf-8"?>
<Properties xmlns="http://schemas.openxmlformats.org/officeDocument/2006/custom-properties" xmlns:vt="http://schemas.openxmlformats.org/officeDocument/2006/docPropsVTypes"/>
</file>