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最新公司人力资源个人年度工作总结(六篇)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个人年度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20_工作总结范文|格式|模板&lt;/span[_TAG_h2]公司人力资源个人年度工作总结二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公司人力资源个人年度工作总结五</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公司人力资源个人年度工作总结六</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