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自来水公司工作总结和计划(5篇)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自来水公司工作总结结尾 自来水公司工作总结和计划一一、严格规范服务依据国家法规和行业规定，严格执法程序，做到依法办事;强化水质检测，保障用水安全;恪守职业道德，实行“一站式”服务。将报装上户、增容、更名、过户、迁移、报停、收费业务等融为一体...</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自来水公司工作总结结尾 自来水公司工作总结和计划一</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自来水公司工作总结结尾 自来水公司工作总结和计划二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让我们来为自己写一份总结吧。为了方便大家，一起来看看吧!下面给大家分享关于自来水公司工作总结，欢迎阅读!</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二、全市的地下管网进行勘探查漏工作。做到二周一查，目前我司产销差率已从去年的25%提高至现在的15%以内，达到建设部规定的优良标准20__年自来水公司年终工作总结汇总20__年自来水公司年终工作总结汇总。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四、设立自来水公司网站，与数字__等网站进行链接20__年自来水公司年终工作总结汇总工作总结</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20_年银行个人季度工作总结5篇&lt;/span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20_上半年村干部个人工作总结&lt;/span[_TAG_h2]自来水公司工作总结结尾 自来水公司工作总结和计划三</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二、全市的地下管网进行勘探查漏工作。做到二周一查，目前我司产销差率已从去年的25%提高至现在的15%以内，达到建设部规定的优良标准20__年自来水公司年终工作总结汇总20__年自来水公司年终工作总结汇总。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四、设立自来水公司网站，与数字__等网站进行链接20__年自来水公司年终工作总结汇总工作总结</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自来水公司工作总结结尾 自来水公司工作总结和计划四</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自来水公司工作总结结尾 自来水公司工作总结和计划五</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