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XX镇2025年经济运行分析</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第一篇：XX镇2024年经济运行分析豫龙镇2024年11月份工业经济运行情 况 分 析一、11月份经济目标完成情况截止11月底，我镇累计完成财政收入9923万元，占年初预算7240万元的137.05%。实现国内生产总值51.19亿元, 占...</w:t>
      </w:r>
    </w:p>
    <w:p>
      <w:pPr>
        <w:ind w:left="0" w:right="0" w:firstLine="560"/>
        <w:spacing w:before="450" w:after="450" w:line="312" w:lineRule="auto"/>
      </w:pPr>
      <w:r>
        <w:rPr>
          <w:rFonts w:ascii="黑体" w:hAnsi="黑体" w:eastAsia="黑体" w:cs="黑体"/>
          <w:color w:val="000000"/>
          <w:sz w:val="36"/>
          <w:szCs w:val="36"/>
          <w:b w:val="1"/>
          <w:bCs w:val="1"/>
        </w:rPr>
        <w:t xml:space="preserve">第一篇：XX镇2025年经济运行分析</w:t>
      </w:r>
    </w:p>
    <w:p>
      <w:pPr>
        <w:ind w:left="0" w:right="0" w:firstLine="560"/>
        <w:spacing w:before="450" w:after="450" w:line="312" w:lineRule="auto"/>
      </w:pPr>
      <w:r>
        <w:rPr>
          <w:rFonts w:ascii="宋体" w:hAnsi="宋体" w:eastAsia="宋体" w:cs="宋体"/>
          <w:color w:val="000"/>
          <w:sz w:val="28"/>
          <w:szCs w:val="28"/>
        </w:rPr>
        <w:t xml:space="preserve">豫龙镇2025年11月份工业经济运行</w:t>
      </w:r>
    </w:p>
    <w:p>
      <w:pPr>
        <w:ind w:left="0" w:right="0" w:firstLine="560"/>
        <w:spacing w:before="450" w:after="450" w:line="312" w:lineRule="auto"/>
      </w:pPr>
      <w:r>
        <w:rPr>
          <w:rFonts w:ascii="宋体" w:hAnsi="宋体" w:eastAsia="宋体" w:cs="宋体"/>
          <w:color w:val="000"/>
          <w:sz w:val="28"/>
          <w:szCs w:val="28"/>
        </w:rPr>
        <w:t xml:space="preserve">情 况 分 析</w:t>
      </w:r>
    </w:p>
    <w:p>
      <w:pPr>
        <w:ind w:left="0" w:right="0" w:firstLine="560"/>
        <w:spacing w:before="450" w:after="450" w:line="312" w:lineRule="auto"/>
      </w:pPr>
      <w:r>
        <w:rPr>
          <w:rFonts w:ascii="宋体" w:hAnsi="宋体" w:eastAsia="宋体" w:cs="宋体"/>
          <w:color w:val="000"/>
          <w:sz w:val="28"/>
          <w:szCs w:val="28"/>
        </w:rPr>
        <w:t xml:space="preserve">一、11月份经济目标完成情况</w:t>
      </w:r>
    </w:p>
    <w:p>
      <w:pPr>
        <w:ind w:left="0" w:right="0" w:firstLine="560"/>
        <w:spacing w:before="450" w:after="450" w:line="312" w:lineRule="auto"/>
      </w:pPr>
      <w:r>
        <w:rPr>
          <w:rFonts w:ascii="宋体" w:hAnsi="宋体" w:eastAsia="宋体" w:cs="宋体"/>
          <w:color w:val="000"/>
          <w:sz w:val="28"/>
          <w:szCs w:val="28"/>
        </w:rPr>
        <w:t xml:space="preserve">截止11月底，我镇累计完成财政收入9923万元，占年初预算7240万元的137.05%。实现国内生产总值51.19亿元, 占年度任务的95 %，同比增长13%；规模以上工业增加值完成36.27亿元, 占年度任务的93%，同比增长10%；全社会固定资产投资完成39.2亿元，占年度任务的98%，同比增长26%；规模以上工业销售收入完成177.6亿元，占年度任务的96%，同比增长11%；规模以上工业利润完成25.54亿元，占年度任务的93%，同比增长10%。</w:t>
      </w:r>
    </w:p>
    <w:p>
      <w:pPr>
        <w:ind w:left="0" w:right="0" w:firstLine="560"/>
        <w:spacing w:before="450" w:after="450" w:line="312" w:lineRule="auto"/>
      </w:pPr>
      <w:r>
        <w:rPr>
          <w:rFonts w:ascii="宋体" w:hAnsi="宋体" w:eastAsia="宋体" w:cs="宋体"/>
          <w:color w:val="000"/>
          <w:sz w:val="28"/>
          <w:szCs w:val="28"/>
        </w:rPr>
        <w:t xml:space="preserve">二、预计全年工业经济目标完成情况</w:t>
      </w:r>
    </w:p>
    <w:p>
      <w:pPr>
        <w:ind w:left="0" w:right="0" w:firstLine="560"/>
        <w:spacing w:before="450" w:after="450" w:line="312" w:lineRule="auto"/>
      </w:pPr>
      <w:r>
        <w:rPr>
          <w:rFonts w:ascii="宋体" w:hAnsi="宋体" w:eastAsia="宋体" w:cs="宋体"/>
          <w:color w:val="000"/>
          <w:sz w:val="28"/>
          <w:szCs w:val="28"/>
        </w:rPr>
        <w:t xml:space="preserve">预计全年实现国内生产总值56.57亿元, 占年度任务的105 %，同比增长13%；规模以上工业增加值完成39.78亿元, 占年度任务的102%，同比增长10%；全社会固定资产投资完成44亿元，占年度任务的110%，同比增长25%；规模以上工业销售收入完成196.1亿元，占年度任务的106%，同比增长12%；规模以上工业利润完成28.56亿元，占年度任务的104%，同比增长11%。</w:t>
      </w:r>
    </w:p>
    <w:p>
      <w:pPr>
        <w:ind w:left="0" w:right="0" w:firstLine="560"/>
        <w:spacing w:before="450" w:after="450" w:line="312" w:lineRule="auto"/>
      </w:pPr>
      <w:r>
        <w:rPr>
          <w:rFonts w:ascii="宋体" w:hAnsi="宋体" w:eastAsia="宋体" w:cs="宋体"/>
          <w:color w:val="000"/>
          <w:sz w:val="28"/>
          <w:szCs w:val="28"/>
        </w:rPr>
        <w:t xml:space="preserve">三、今年以来工作成绩和亮点</w:t>
      </w:r>
    </w:p>
    <w:p>
      <w:pPr>
        <w:ind w:left="0" w:right="0" w:firstLine="560"/>
        <w:spacing w:before="450" w:after="450" w:line="312" w:lineRule="auto"/>
      </w:pPr>
      <w:r>
        <w:rPr>
          <w:rFonts w:ascii="宋体" w:hAnsi="宋体" w:eastAsia="宋体" w:cs="宋体"/>
          <w:color w:val="000"/>
          <w:sz w:val="28"/>
          <w:szCs w:val="28"/>
        </w:rPr>
        <w:t xml:space="preserve">亮点一：重点项目进展顺利</w:t>
      </w:r>
    </w:p>
    <w:p>
      <w:pPr>
        <w:ind w:left="0" w:right="0" w:firstLine="560"/>
        <w:spacing w:before="450" w:after="450" w:line="312" w:lineRule="auto"/>
      </w:pPr>
      <w:r>
        <w:rPr>
          <w:rFonts w:ascii="宋体" w:hAnsi="宋体" w:eastAsia="宋体" w:cs="宋体"/>
          <w:color w:val="000"/>
          <w:sz w:val="28"/>
          <w:szCs w:val="28"/>
        </w:rPr>
        <w:t xml:space="preserve">一是行业龙头企业正在崛起，以龙头带动产业，是我镇今年发展工业的一个重要手段。机械加工业以郑州煤机综机设备有限公司、郑州中联收获机械有限公司、郑州三和水工机械有限公司为龙头，通过 1</w:t>
      </w:r>
    </w:p>
    <w:p>
      <w:pPr>
        <w:ind w:left="0" w:right="0" w:firstLine="560"/>
        <w:spacing w:before="450" w:after="450" w:line="312" w:lineRule="auto"/>
      </w:pPr>
      <w:r>
        <w:rPr>
          <w:rFonts w:ascii="宋体" w:hAnsi="宋体" w:eastAsia="宋体" w:cs="宋体"/>
          <w:color w:val="000"/>
          <w:sz w:val="28"/>
          <w:szCs w:val="28"/>
        </w:rPr>
        <w:t xml:space="preserve">精心培育，正在形成“三重三上”良好态势，即重投入、上规模，重产品、上档次，重人才、上管理。二是全力以赴协调项目建设，为企业搞好服务。为解决力同铝业（河南）有限公司二期建设项目生产用电难题，我们多方奔走，在企业、政府、村组之间相互协调，最终市规划局规划出了从京襄变电站到企业内的地下电缆方案。三是经济增长提速，投资强度加大，固定资产投资增速高，截止11月底重点工程投资9.7465亿元。我镇重点工程进展情况具体如下：</w:t>
      </w:r>
    </w:p>
    <w:p>
      <w:pPr>
        <w:ind w:left="0" w:right="0" w:firstLine="560"/>
        <w:spacing w:before="450" w:after="450" w:line="312" w:lineRule="auto"/>
      </w:pPr>
      <w:r>
        <w:rPr>
          <w:rFonts w:ascii="宋体" w:hAnsi="宋体" w:eastAsia="宋体" w:cs="宋体"/>
          <w:color w:val="000"/>
          <w:sz w:val="28"/>
          <w:szCs w:val="28"/>
        </w:rPr>
        <w:t xml:space="preserve">1、郑州煤机综机设备有限公司年产4400架液压支架建设项目。位于中原西路与荥泽大道交叉口西南角，总投资2亿元，2025年11月1日开工，截止11月底投入资金1.86亿元，目前约3.4万平方米的1-3号车间已全部完工，企业正在进行设备搬迁、安装与调试，边搬迁边生产，预计12月底可全部结束，明年1月全部投产。</w:t>
      </w:r>
    </w:p>
    <w:p>
      <w:pPr>
        <w:ind w:left="0" w:right="0" w:firstLine="560"/>
        <w:spacing w:before="450" w:after="450" w:line="312" w:lineRule="auto"/>
      </w:pPr>
      <w:r>
        <w:rPr>
          <w:rFonts w:ascii="宋体" w:hAnsi="宋体" w:eastAsia="宋体" w:cs="宋体"/>
          <w:color w:val="000"/>
          <w:sz w:val="28"/>
          <w:szCs w:val="28"/>
        </w:rPr>
        <w:t xml:space="preserve">2、清华城市综合体建设项目。位于豫龙镇廿铺村，总投资56亿元，2025年4月1日开工，计划2025年12月完工，占地3600亩，2025年计划投资5亿元，目前已完成投资5.1亿元。</w:t>
      </w:r>
    </w:p>
    <w:p>
      <w:pPr>
        <w:ind w:left="0" w:right="0" w:firstLine="560"/>
        <w:spacing w:before="450" w:after="450" w:line="312" w:lineRule="auto"/>
      </w:pPr>
      <w:r>
        <w:rPr>
          <w:rFonts w:ascii="宋体" w:hAnsi="宋体" w:eastAsia="宋体" w:cs="宋体"/>
          <w:color w:val="000"/>
          <w:sz w:val="28"/>
          <w:szCs w:val="28"/>
        </w:rPr>
        <w:t xml:space="preserve">3、郑州中联收获机械有限公司年产5000台自走式玉米联合收获机项目。位于桓公路与康泰路交叉口西北角，总投资1.8亿元，2025年12月1日开工，2025年12月底完工，占地130亩。目前已完成投资1.5亿元，1.3万㎡总装车间已建成，正在建设厂区道路。</w:t>
      </w:r>
    </w:p>
    <w:p>
      <w:pPr>
        <w:ind w:left="0" w:right="0" w:firstLine="560"/>
        <w:spacing w:before="450" w:after="450" w:line="312" w:lineRule="auto"/>
      </w:pPr>
      <w:r>
        <w:rPr>
          <w:rFonts w:ascii="宋体" w:hAnsi="宋体" w:eastAsia="宋体" w:cs="宋体"/>
          <w:color w:val="000"/>
          <w:sz w:val="28"/>
          <w:szCs w:val="28"/>
        </w:rPr>
        <w:t xml:space="preserve">4、新大陆西部（荥阳）车城建设项目。位于中原西路与京城路交叉口西南角，占地260亩，总投资10.5亿元。一期建设占地105亩，总投资0.95亿元。目前已完成投资0.1亿元，围墙已开工，1个4S店已开始施工。</w:t>
      </w:r>
    </w:p>
    <w:p>
      <w:pPr>
        <w:ind w:left="0" w:right="0" w:firstLine="560"/>
        <w:spacing w:before="450" w:after="450" w:line="312" w:lineRule="auto"/>
      </w:pPr>
      <w:r>
        <w:rPr>
          <w:rFonts w:ascii="宋体" w:hAnsi="宋体" w:eastAsia="宋体" w:cs="宋体"/>
          <w:color w:val="000"/>
          <w:sz w:val="28"/>
          <w:szCs w:val="28"/>
        </w:rPr>
        <w:t xml:space="preserve">5、郑州市职业技能公共实训基地建设项目。位于荥运路与荥泽大道交叉口东北角，总投资2亿元，占地305.2亩。目前已完成投资0.5亿元，围墙已建成，校舍基础已开挖。</w:t>
      </w:r>
    </w:p>
    <w:p>
      <w:pPr>
        <w:ind w:left="0" w:right="0" w:firstLine="560"/>
        <w:spacing w:before="450" w:after="450" w:line="312" w:lineRule="auto"/>
      </w:pPr>
      <w:r>
        <w:rPr>
          <w:rFonts w:ascii="宋体" w:hAnsi="宋体" w:eastAsia="宋体" w:cs="宋体"/>
          <w:color w:val="000"/>
          <w:sz w:val="28"/>
          <w:szCs w:val="28"/>
        </w:rPr>
        <w:t xml:space="preserve">6、河南阳光粮油饲料物流园建设项目。位于建设路与京城路交叉口东南侧，占地800亩，总投资7亿元，一期525亩土地，附着物已完成调查核查，并与11月8日举行开工仪式，地价及附着物款到位后即可开工。目前已完成投资,0.6865亿元。</w:t>
      </w:r>
    </w:p>
    <w:p>
      <w:pPr>
        <w:ind w:left="0" w:right="0" w:firstLine="560"/>
        <w:spacing w:before="450" w:after="450" w:line="312" w:lineRule="auto"/>
      </w:pPr>
      <w:r>
        <w:rPr>
          <w:rFonts w:ascii="宋体" w:hAnsi="宋体" w:eastAsia="宋体" w:cs="宋体"/>
          <w:color w:val="000"/>
          <w:sz w:val="28"/>
          <w:szCs w:val="28"/>
        </w:rPr>
        <w:t xml:space="preserve">7、郑州兴事发现代科技产业园建设项目。位于中原西路与京城路交叉口东南角，总投资6亿元，一期投资4亿元，占工业净用地138亩；二期投资2亿元，净占地100亩。项目达产后，年可实现销售收入10亿元，上缴利税5000万元。目前一期正在建设围墙和清理厂地。</w:t>
      </w:r>
    </w:p>
    <w:p>
      <w:pPr>
        <w:ind w:left="0" w:right="0" w:firstLine="560"/>
        <w:spacing w:before="450" w:after="450" w:line="312" w:lineRule="auto"/>
      </w:pPr>
      <w:r>
        <w:rPr>
          <w:rFonts w:ascii="宋体" w:hAnsi="宋体" w:eastAsia="宋体" w:cs="宋体"/>
          <w:color w:val="000"/>
          <w:sz w:val="28"/>
          <w:szCs w:val="28"/>
        </w:rPr>
        <w:t xml:space="preserve">亮点二：招商引资成绩显著。一是进一步加大招商引资力度，扩张经济总量。利用域外境内资金4.4亿元，占目标任务3.9亿元的112.8%。新引进5000万元以上项目13个，分别是新大陆西部（荥阳）车城建设项目、河南（荥阳）生态汽车服务产业园、河南江河重工集团有限公司高智能化起重机项目、郑州宇隆实业有限公司年产7万吨竹塑复合板生产项目、郑州博鳌装饰材料有限公司年产200万平方米人造文化石项目、郑州市长虹磨料磨具有限公司树脂砂轮建设项目、郑州力通电力设备有限公司锅炉管道及配件生产项目、河南省三力机械制造有限公司SLCR500桩基础深孔钻机建设项目等。二是由于用地紧张，充分利用老厂改建等各种途径增加建筑面积，整合现有土地资源。如新引进的郑州光华重工有限公司项目，就是利用整合了槐西村</w:t>
      </w:r>
    </w:p>
    <w:p>
      <w:pPr>
        <w:ind w:left="0" w:right="0" w:firstLine="560"/>
        <w:spacing w:before="450" w:after="450" w:line="312" w:lineRule="auto"/>
      </w:pPr>
      <w:r>
        <w:rPr>
          <w:rFonts w:ascii="宋体" w:hAnsi="宋体" w:eastAsia="宋体" w:cs="宋体"/>
          <w:color w:val="000"/>
          <w:sz w:val="28"/>
          <w:szCs w:val="28"/>
        </w:rPr>
        <w:t xml:space="preserve">原郑州市光华印染厂厂房、土地；郑州鑫运重工有限公司租用了西张砦村原钢厂厂房、土地。</w:t>
      </w:r>
    </w:p>
    <w:p>
      <w:pPr>
        <w:ind w:left="0" w:right="0" w:firstLine="560"/>
        <w:spacing w:before="450" w:after="450" w:line="312" w:lineRule="auto"/>
      </w:pPr>
      <w:r>
        <w:rPr>
          <w:rFonts w:ascii="宋体" w:hAnsi="宋体" w:eastAsia="宋体" w:cs="宋体"/>
          <w:color w:val="000"/>
          <w:sz w:val="28"/>
          <w:szCs w:val="28"/>
        </w:rPr>
        <w:t xml:space="preserve">四、2025年工业经济新的增长点</w:t>
      </w:r>
    </w:p>
    <w:p>
      <w:pPr>
        <w:ind w:left="0" w:right="0" w:firstLine="560"/>
        <w:spacing w:before="450" w:after="450" w:line="312" w:lineRule="auto"/>
      </w:pPr>
      <w:r>
        <w:rPr>
          <w:rFonts w:ascii="宋体" w:hAnsi="宋体" w:eastAsia="宋体" w:cs="宋体"/>
          <w:color w:val="000"/>
          <w:sz w:val="28"/>
          <w:szCs w:val="28"/>
        </w:rPr>
        <w:t xml:space="preserve">一是总投资2亿元的郑州煤机综机设备有限公司年产4400架液压支架建设项目，预计12月份试生产，2025年1月正式投产。投产后年生产能力可达到：总装液压支架4400余架及单发配件，年产值可达15亿元，年税收可达4000万元，安排劳动就业400余人。</w:t>
      </w:r>
    </w:p>
    <w:p>
      <w:pPr>
        <w:ind w:left="0" w:right="0" w:firstLine="560"/>
        <w:spacing w:before="450" w:after="450" w:line="312" w:lineRule="auto"/>
      </w:pPr>
      <w:r>
        <w:rPr>
          <w:rFonts w:ascii="宋体" w:hAnsi="宋体" w:eastAsia="宋体" w:cs="宋体"/>
          <w:color w:val="000"/>
          <w:sz w:val="28"/>
          <w:szCs w:val="28"/>
        </w:rPr>
        <w:t xml:space="preserve">二是总投资1.8亿元的郑州中联收获机械有限公司年产5000台自走式玉米联合收获机项目，2025年12月底完工，预计2025年正式投产，投产后年销售额达3.5亿元。</w:t>
      </w:r>
    </w:p>
    <w:p>
      <w:pPr>
        <w:ind w:left="0" w:right="0" w:firstLine="560"/>
        <w:spacing w:before="450" w:after="450" w:line="312" w:lineRule="auto"/>
      </w:pPr>
      <w:r>
        <w:rPr>
          <w:rFonts w:ascii="宋体" w:hAnsi="宋体" w:eastAsia="宋体" w:cs="宋体"/>
          <w:color w:val="000"/>
          <w:sz w:val="28"/>
          <w:szCs w:val="28"/>
        </w:rPr>
        <w:t xml:space="preserve">五、2025年工业经济目标</w:t>
      </w:r>
    </w:p>
    <w:p>
      <w:pPr>
        <w:ind w:left="0" w:right="0" w:firstLine="560"/>
        <w:spacing w:before="450" w:after="450" w:line="312" w:lineRule="auto"/>
      </w:pPr>
      <w:r>
        <w:rPr>
          <w:rFonts w:ascii="宋体" w:hAnsi="宋体" w:eastAsia="宋体" w:cs="宋体"/>
          <w:color w:val="000"/>
          <w:sz w:val="28"/>
          <w:szCs w:val="28"/>
        </w:rPr>
        <w:t xml:space="preserve">计划实现国内生产总值61.96亿元,规模以上工业增加值完成42.9亿元,全社会固定资产投资完成45亿元，规模以上工业利润完成30.21亿元。民营经济增加值完成45亿元，民营经济销售收入完成160亿元。计划利用域外境内资金4.5亿元，计划引进5000万元以上项目2个，亿元以上项目2个。</w:t>
      </w:r>
    </w:p>
    <w:p>
      <w:pPr>
        <w:ind w:left="0" w:right="0" w:firstLine="560"/>
        <w:spacing w:before="450" w:after="450" w:line="312" w:lineRule="auto"/>
      </w:pPr>
      <w:r>
        <w:rPr>
          <w:rFonts w:ascii="宋体" w:hAnsi="宋体" w:eastAsia="宋体" w:cs="宋体"/>
          <w:color w:val="000"/>
          <w:sz w:val="28"/>
          <w:szCs w:val="28"/>
        </w:rPr>
        <w:t xml:space="preserve">六、2025年工作打算和措施</w:t>
      </w:r>
    </w:p>
    <w:p>
      <w:pPr>
        <w:ind w:left="0" w:right="0" w:firstLine="560"/>
        <w:spacing w:before="450" w:after="450" w:line="312" w:lineRule="auto"/>
      </w:pPr>
      <w:r>
        <w:rPr>
          <w:rFonts w:ascii="宋体" w:hAnsi="宋体" w:eastAsia="宋体" w:cs="宋体"/>
          <w:color w:val="000"/>
          <w:sz w:val="28"/>
          <w:szCs w:val="28"/>
        </w:rPr>
        <w:t xml:space="preserve">2025年工作打算：</w:t>
      </w:r>
    </w:p>
    <w:p>
      <w:pPr>
        <w:ind w:left="0" w:right="0" w:firstLine="560"/>
        <w:spacing w:before="450" w:after="450" w:line="312" w:lineRule="auto"/>
      </w:pPr>
      <w:r>
        <w:rPr>
          <w:rFonts w:ascii="宋体" w:hAnsi="宋体" w:eastAsia="宋体" w:cs="宋体"/>
          <w:color w:val="000"/>
          <w:sz w:val="28"/>
          <w:szCs w:val="28"/>
        </w:rPr>
        <w:t xml:space="preserve">一是继续抓好项目建设。继续开展项目攻坚，完善项目服务机制，确保郑州新大陆西部车城房车博览中心项目、河南阳光粮油饲料物流园区项目、郑州新天元装饰材料有限公司、郑州兴事发光电科技有限责任公司年产100万套LED路灯、元器件建设项目、郑州市兴事发门</w:t>
      </w:r>
    </w:p>
    <w:p>
      <w:pPr>
        <w:ind w:left="0" w:right="0" w:firstLine="560"/>
        <w:spacing w:before="450" w:after="450" w:line="312" w:lineRule="auto"/>
      </w:pPr>
      <w:r>
        <w:rPr>
          <w:rFonts w:ascii="宋体" w:hAnsi="宋体" w:eastAsia="宋体" w:cs="宋体"/>
          <w:color w:val="000"/>
          <w:sz w:val="28"/>
          <w:szCs w:val="28"/>
        </w:rPr>
        <w:t xml:space="preserve">业有限责任公司年产60万樘精品安全门、防火门及30万樘室内门建设项目等一批已奠基项目顺利建设。</w:t>
      </w:r>
    </w:p>
    <w:p>
      <w:pPr>
        <w:ind w:left="0" w:right="0" w:firstLine="560"/>
        <w:spacing w:before="450" w:after="450" w:line="312" w:lineRule="auto"/>
      </w:pPr>
      <w:r>
        <w:rPr>
          <w:rFonts w:ascii="宋体" w:hAnsi="宋体" w:eastAsia="宋体" w:cs="宋体"/>
          <w:color w:val="000"/>
          <w:sz w:val="28"/>
          <w:szCs w:val="28"/>
        </w:rPr>
        <w:t xml:space="preserve">二是加大协调力度，为新签约项目做好前期备案、土地组卷、审批等工作，争取新引进项目早日开工。如投资6.1亿元的河南江河重工集团有限公司年产600套智能化起重机建设项目、投资5亿元郑州煤机铸锻有限公司年产4万吨铸锻件建设项目等。</w:t>
      </w:r>
    </w:p>
    <w:p>
      <w:pPr>
        <w:ind w:left="0" w:right="0" w:firstLine="560"/>
        <w:spacing w:before="450" w:after="450" w:line="312" w:lineRule="auto"/>
      </w:pPr>
      <w:r>
        <w:rPr>
          <w:rFonts w:ascii="宋体" w:hAnsi="宋体" w:eastAsia="宋体" w:cs="宋体"/>
          <w:color w:val="000"/>
          <w:sz w:val="28"/>
          <w:szCs w:val="28"/>
        </w:rPr>
        <w:t xml:space="preserve">三是进一步加大招商引资力度，创新招商引资思路，创新观念，突出重点，全力推进招商引资。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一是建立例会制度。各项目协调服务领导要经常深入实地调查研究，每周至少召开一次例会，总结上周工作，及时了解项目推进过程中出现的问题，研究解决问题的办法，同时对下周工作进行安排部署。</w:t>
      </w:r>
    </w:p>
    <w:p>
      <w:pPr>
        <w:ind w:left="0" w:right="0" w:firstLine="560"/>
        <w:spacing w:before="450" w:after="450" w:line="312" w:lineRule="auto"/>
      </w:pPr>
      <w:r>
        <w:rPr>
          <w:rFonts w:ascii="宋体" w:hAnsi="宋体" w:eastAsia="宋体" w:cs="宋体"/>
          <w:color w:val="000"/>
          <w:sz w:val="28"/>
          <w:szCs w:val="28"/>
        </w:rPr>
        <w:t xml:space="preserve">二是项目纳入干部政绩考核，实行“三定”、“四包”责任制。三是着力加强企业及周边环境治理力度。一要严格责任追究。凡是故意损害我镇经济发展环境的人和事，不论是领导干部还是普通群众，一律根据情节轻重，从快从严从重处理，决不姑息迁就。二要严肃整治阻碍征地、阻挠施工、堵门堵路等破坏生产经营秩序行为，为企业发展保驾护航。对蛮横无理、蓄意滋事的，要依法从严打击。确保已取得土地手续的企业能顺利开工，在建重点工程项目顺利进行。</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2025年项目的谋划工作，做好与省、市的联系，多方掌握和了解投资信息，提前做好项目可研编制等前期工作，积极主动做好项目申报工作，力争有更多项目能够列入到省市2025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2025年前三季度经济运行分析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发布时间：2025-10-19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2025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**县2025年上半年经济运行情况分析</w:t>
      </w:r>
    </w:p>
    <w:p>
      <w:pPr>
        <w:ind w:left="0" w:right="0" w:firstLine="560"/>
        <w:spacing w:before="450" w:after="450" w:line="312" w:lineRule="auto"/>
      </w:pPr>
      <w:r>
        <w:rPr>
          <w:rFonts w:ascii="宋体" w:hAnsi="宋体" w:eastAsia="宋体" w:cs="宋体"/>
          <w:color w:val="000"/>
          <w:sz w:val="28"/>
          <w:szCs w:val="28"/>
        </w:rPr>
        <w:t xml:space="preserve">2025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第五篇：镇2025年上半年经济运行分析</w:t>
      </w:r>
    </w:p>
    <w:p>
      <w:pPr>
        <w:ind w:left="0" w:right="0" w:firstLine="560"/>
        <w:spacing w:before="450" w:after="450" w:line="312" w:lineRule="auto"/>
      </w:pPr>
      <w:r>
        <w:rPr>
          <w:rFonts w:ascii="宋体" w:hAnsi="宋体" w:eastAsia="宋体" w:cs="宋体"/>
          <w:color w:val="000"/>
          <w:sz w:val="28"/>
          <w:szCs w:val="28"/>
        </w:rPr>
        <w:t xml:space="preserve">XX镇2025年上半年经济运行分析</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我镇认真贯彻上级各项决策部署，强化工业经济运行监控，围绕重点项目、招商引资、财源建设、重点基础设施推进等重点工作，努力增强固定资产投资对经济拉动作用，狠抓指标任务落实，有效带动各项经济指标的增长，为确保全面完成目标任务和“十二五”经济平稳增长奠定了良好的基础。现将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2025年6月份，全镇？家规模以上工业企业预计完成产值？元，完成任务？元的？%；工商税收入库预计？万元，完成年计划？％；其中国税可完成？万元，完成年计划？%;地税可完成完成？万元，完成年计划的？%。完成重点工业固定资产投资？万元，占全年计划？％。</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总体来看，上半年我区运行平稳，主要经济指标增速回稳加快，各项经济工作取得了明显成效，但是，影响经济发展的全局性问题依然存在，下半年经济增长的压力十分巨大：</w:t>
      </w:r>
    </w:p>
    <w:p>
      <w:pPr>
        <w:ind w:left="0" w:right="0" w:firstLine="560"/>
        <w:spacing w:before="450" w:after="450" w:line="312" w:lineRule="auto"/>
      </w:pPr>
      <w:r>
        <w:rPr>
          <w:rFonts w:ascii="宋体" w:hAnsi="宋体" w:eastAsia="宋体" w:cs="宋体"/>
          <w:color w:val="000"/>
          <w:sz w:val="28"/>
          <w:szCs w:val="28"/>
        </w:rPr>
        <w:t xml:space="preserve">1、新办企业少，可供开发利用土利少，项目建设缺乏载体；且受国家调控政策影响，企业“融资难”问题进一步凸显，项目落地后续推进难度增大</w:t>
      </w:r>
    </w:p>
    <w:p>
      <w:pPr>
        <w:ind w:left="0" w:right="0" w:firstLine="560"/>
        <w:spacing w:before="450" w:after="450" w:line="312" w:lineRule="auto"/>
      </w:pPr>
      <w:r>
        <w:rPr>
          <w:rFonts w:ascii="宋体" w:hAnsi="宋体" w:eastAsia="宋体" w:cs="宋体"/>
          <w:color w:val="000"/>
          <w:sz w:val="28"/>
          <w:szCs w:val="28"/>
        </w:rPr>
        <w:t xml:space="preserve">2、财政持续增收压力巨大。宏观经济政策、结构性减税等税收调整政策及国家房地产政策调控措施将持续影响区级财政收入的增长；作为财政投入重要补充的土地收益，受当前体制因素制约，回收周期较长，难以保障项目建设资金足额到位，重点建设项目面临巨大的融资压力。</w:t>
      </w:r>
    </w:p>
    <w:p>
      <w:pPr>
        <w:ind w:left="0" w:right="0" w:firstLine="560"/>
        <w:spacing w:before="450" w:after="450" w:line="312" w:lineRule="auto"/>
      </w:pPr>
      <w:r>
        <w:rPr>
          <w:rFonts w:ascii="宋体" w:hAnsi="宋体" w:eastAsia="宋体" w:cs="宋体"/>
          <w:color w:val="000"/>
          <w:sz w:val="28"/>
          <w:szCs w:val="28"/>
        </w:rPr>
        <w:t xml:space="preserve">3、项目储备超前性不够。多数项目前期工作质量较低，项目选址及规划条件难以得到落实，导致项目推进受阻，固定资产投资领域还存在着续建项目多、新开工项目少；前期研究项目多、落地项目少；在建项目多，由于口径未纳入我区统计范围等诸多</w:t>
      </w:r>
    </w:p>
    <w:p>
      <w:pPr>
        <w:ind w:left="0" w:right="0" w:firstLine="560"/>
        <w:spacing w:before="450" w:after="450" w:line="312" w:lineRule="auto"/>
      </w:pPr>
      <w:r>
        <w:rPr>
          <w:rFonts w:ascii="宋体" w:hAnsi="宋体" w:eastAsia="宋体" w:cs="宋体"/>
          <w:color w:val="000"/>
          <w:sz w:val="28"/>
          <w:szCs w:val="28"/>
        </w:rPr>
        <w:t xml:space="preserve">问题，未能形成有效的投资增量，难以为经济的稳步增长提供持续的支撑。</w:t>
      </w:r>
    </w:p>
    <w:p>
      <w:pPr>
        <w:ind w:left="0" w:right="0" w:firstLine="560"/>
        <w:spacing w:before="450" w:after="450" w:line="312" w:lineRule="auto"/>
      </w:pPr>
      <w:r>
        <w:rPr>
          <w:rFonts w:ascii="宋体" w:hAnsi="宋体" w:eastAsia="宋体" w:cs="宋体"/>
          <w:color w:val="000"/>
          <w:sz w:val="28"/>
          <w:szCs w:val="28"/>
        </w:rPr>
        <w:t xml:space="preserve">4、物价水平居高不下。由于全国物价涨幅居高不下，加之成品油、粮食等重要商品价格持续上涨，受输入性通胀、成本上升等因素推动，全区价格总水平上涨的压力较大，特别是与人民群众生活息息相关的食品价格涨幅过大，将影响城乡居民尤其是低收入群体的生活。</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1、强化经济运行调控和谋划。进一步强化对经济运行的跟踪分析和预测预警，及时发现经济运行中出现的苗头性、倾向性问题，重点盯紧？家规模以上工业企业，帮助企业协调解决好生产经营和要素保障问题。同时深入开展“十二五”规划、力求在经济社会发展重大战略、重大思路方面提出有前瞻性和针对性的对策建议，推进产业结构调整和优化升级，加快我镇经济发展方式的转变。</w:t>
      </w:r>
    </w:p>
    <w:p>
      <w:pPr>
        <w:ind w:left="0" w:right="0" w:firstLine="560"/>
        <w:spacing w:before="450" w:after="450" w:line="312" w:lineRule="auto"/>
      </w:pPr>
      <w:r>
        <w:rPr>
          <w:rFonts w:ascii="宋体" w:hAnsi="宋体" w:eastAsia="宋体" w:cs="宋体"/>
          <w:color w:val="000"/>
          <w:sz w:val="28"/>
          <w:szCs w:val="28"/>
        </w:rPr>
        <w:t xml:space="preserve">2、加快项目建设的推进和接续。一是紧紧围绕我镇产业定位和薄弱环节，积极开展定向招商、产业链招商、园区招商和战略合作，尤其是盘活闲置厂房、工业用地等资源，扩大“腾笼换鸟零用地招商”的成果，切实提高招商引资的质量和成效。二是结合我镇建设，开展项目建设需征迁企业意向调查，开辟新的招商载体，解决企业外迁问题。三是认真执行凤翔镇企业投资项目建设管理规定，组织清查招引未落地项目，依法依规重新招商选择优质项目，促使企业投资项目建设按时、按质、按量进行，真正将招引项目转化为实实在在的经济新增长点。</w:t>
      </w:r>
    </w:p>
    <w:p>
      <w:pPr>
        <w:ind w:left="0" w:right="0" w:firstLine="560"/>
        <w:spacing w:before="450" w:after="450" w:line="312" w:lineRule="auto"/>
      </w:pPr>
      <w:r>
        <w:rPr>
          <w:rFonts w:ascii="宋体" w:hAnsi="宋体" w:eastAsia="宋体" w:cs="宋体"/>
          <w:color w:val="000"/>
          <w:sz w:val="28"/>
          <w:szCs w:val="28"/>
        </w:rPr>
        <w:t xml:space="preserve">3、抓好各项措施的细化落实。对下阶段的重点工作建立任务分解台帐制度和倒逼工作机制，明确主管领导、责任部门和完成时限；重点围绕工业项目区和重大项目建设等全局性重点工作，本着解决问题的原则，组织召开专题座谈会、推进会和联席会，并加强督导检查，实行跟踪问效，紧盯时序进度。</w:t>
      </w:r>
    </w:p>
    <w:p>
      <w:pPr>
        <w:ind w:left="0" w:right="0" w:firstLine="560"/>
        <w:spacing w:before="450" w:after="450" w:line="312" w:lineRule="auto"/>
      </w:pPr>
      <w:r>
        <w:rPr>
          <w:rFonts w:ascii="宋体" w:hAnsi="宋体" w:eastAsia="宋体" w:cs="宋体"/>
          <w:color w:val="000"/>
          <w:sz w:val="28"/>
          <w:szCs w:val="28"/>
        </w:rPr>
        <w:t xml:space="preserve">总之，我镇要在县委、县政府的正确领导下，积极落实上级各项决策部署，紧盯进度保增长，通过产业集聚发展、强化招商</w:t>
      </w:r>
    </w:p>
    <w:p>
      <w:pPr>
        <w:ind w:left="0" w:right="0" w:firstLine="560"/>
        <w:spacing w:before="450" w:after="450" w:line="312" w:lineRule="auto"/>
      </w:pPr>
      <w:r>
        <w:rPr>
          <w:rFonts w:ascii="宋体" w:hAnsi="宋体" w:eastAsia="宋体" w:cs="宋体"/>
          <w:color w:val="000"/>
          <w:sz w:val="28"/>
          <w:szCs w:val="28"/>
        </w:rPr>
        <w:t xml:space="preserve">引资、加快项目建设、培植新兴产业等措施，加快推进经济发展方式的根本性转变，力争完成县委、县政府下达的各项指标任务，积极促进经济快速健康发展。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2025-01-23T03:21:35+08:00</dcterms:created>
  <dcterms:modified xsi:type="dcterms:W3CDTF">2025-01-23T03:21:35+08:00</dcterms:modified>
</cp:coreProperties>
</file>

<file path=docProps/custom.xml><?xml version="1.0" encoding="utf-8"?>
<Properties xmlns="http://schemas.openxmlformats.org/officeDocument/2006/custom-properties" xmlns:vt="http://schemas.openxmlformats.org/officeDocument/2006/docPropsVTypes"/>
</file>