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2025年4月山西省经济运行情况</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山西省经济运行情况2024年4月山西省经济运行情况4月份，全省工业经济低速放缓，财政收入降幅扩大，固定资产投资增速高位回落，消费继续保持稳定增长。工业：4月份，全省规模以上工业增加值增长2.1%。1-4月份累计，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第一篇：2025年4月山西省经济运行情况</w:t>
      </w:r>
    </w:p>
    <w:p>
      <w:pPr>
        <w:ind w:left="0" w:right="0" w:firstLine="560"/>
        <w:spacing w:before="450" w:after="450" w:line="312" w:lineRule="auto"/>
      </w:pPr>
      <w:r>
        <w:rPr>
          <w:rFonts w:ascii="宋体" w:hAnsi="宋体" w:eastAsia="宋体" w:cs="宋体"/>
          <w:color w:val="000"/>
          <w:sz w:val="28"/>
          <w:szCs w:val="28"/>
        </w:rPr>
        <w:t xml:space="preserve">2025年4月山西省经济运行情况</w:t>
      </w:r>
    </w:p>
    <w:p>
      <w:pPr>
        <w:ind w:left="0" w:right="0" w:firstLine="560"/>
        <w:spacing w:before="450" w:after="450" w:line="312" w:lineRule="auto"/>
      </w:pPr>
      <w:r>
        <w:rPr>
          <w:rFonts w:ascii="宋体" w:hAnsi="宋体" w:eastAsia="宋体" w:cs="宋体"/>
          <w:color w:val="000"/>
          <w:sz w:val="28"/>
          <w:szCs w:val="28"/>
        </w:rPr>
        <w:t xml:space="preserve">4月份，全省工业经济低速放缓，财政收入降幅扩大，固定资产投资增速高位回落，消费继续保持稳定增长。</w:t>
      </w:r>
    </w:p>
    <w:p>
      <w:pPr>
        <w:ind w:left="0" w:right="0" w:firstLine="560"/>
        <w:spacing w:before="450" w:after="450" w:line="312" w:lineRule="auto"/>
      </w:pPr>
      <w:r>
        <w:rPr>
          <w:rFonts w:ascii="宋体" w:hAnsi="宋体" w:eastAsia="宋体" w:cs="宋体"/>
          <w:color w:val="000"/>
          <w:sz w:val="28"/>
          <w:szCs w:val="28"/>
        </w:rPr>
        <w:t xml:space="preserve">工业：4月份，全省规模以上工业增加值增长2.1%。1-4月份累计，全省规模以上工业增加值增长3.8%。</w:t>
      </w:r>
    </w:p>
    <w:p>
      <w:pPr>
        <w:ind w:left="0" w:right="0" w:firstLine="560"/>
        <w:spacing w:before="450" w:after="450" w:line="312" w:lineRule="auto"/>
      </w:pPr>
      <w:r>
        <w:rPr>
          <w:rFonts w:ascii="宋体" w:hAnsi="宋体" w:eastAsia="宋体" w:cs="宋体"/>
          <w:color w:val="000"/>
          <w:sz w:val="28"/>
          <w:szCs w:val="28"/>
        </w:rPr>
        <w:t xml:space="preserve">用电量：4月份，全省全社会用电量145.2亿千瓦时，下降2.3%。其中,工业用电量115.4亿千瓦时，下降3.4%。</w:t>
      </w:r>
    </w:p>
    <w:p>
      <w:pPr>
        <w:ind w:left="0" w:right="0" w:firstLine="560"/>
        <w:spacing w:before="450" w:after="450" w:line="312" w:lineRule="auto"/>
      </w:pPr>
      <w:r>
        <w:rPr>
          <w:rFonts w:ascii="宋体" w:hAnsi="宋体" w:eastAsia="宋体" w:cs="宋体"/>
          <w:color w:val="000"/>
          <w:sz w:val="28"/>
          <w:szCs w:val="28"/>
        </w:rPr>
        <w:t xml:space="preserve">1-4月份累计，全省全社会用电量601.6亿千瓦时，增长1.2%；工业用电量475.1亿千瓦时，增长0.2%。</w:t>
      </w:r>
    </w:p>
    <w:p>
      <w:pPr>
        <w:ind w:left="0" w:right="0" w:firstLine="560"/>
        <w:spacing w:before="450" w:after="450" w:line="312" w:lineRule="auto"/>
      </w:pPr>
      <w:r>
        <w:rPr>
          <w:rFonts w:ascii="宋体" w:hAnsi="宋体" w:eastAsia="宋体" w:cs="宋体"/>
          <w:color w:val="000"/>
          <w:sz w:val="28"/>
          <w:szCs w:val="28"/>
        </w:rPr>
        <w:t xml:space="preserve">货运量：4月份，太原铁路货运量4723.2万吨，增长1.9%；公路货运量6227.5万吨。</w:t>
      </w:r>
    </w:p>
    <w:p>
      <w:pPr>
        <w:ind w:left="0" w:right="0" w:firstLine="560"/>
        <w:spacing w:before="450" w:after="450" w:line="312" w:lineRule="auto"/>
      </w:pPr>
      <w:r>
        <w:rPr>
          <w:rFonts w:ascii="宋体" w:hAnsi="宋体" w:eastAsia="宋体" w:cs="宋体"/>
          <w:color w:val="000"/>
          <w:sz w:val="28"/>
          <w:szCs w:val="28"/>
        </w:rPr>
        <w:t xml:space="preserve">1-4月份累计，太原铁路货运量2.0亿吨，增长6.3%。公路货运量2.1亿吨。</w:t>
      </w:r>
    </w:p>
    <w:p>
      <w:pPr>
        <w:ind w:left="0" w:right="0" w:firstLine="560"/>
        <w:spacing w:before="450" w:after="450" w:line="312" w:lineRule="auto"/>
      </w:pPr>
      <w:r>
        <w:rPr>
          <w:rFonts w:ascii="宋体" w:hAnsi="宋体" w:eastAsia="宋体" w:cs="宋体"/>
          <w:color w:val="000"/>
          <w:sz w:val="28"/>
          <w:szCs w:val="28"/>
        </w:rPr>
        <w:t xml:space="preserve">投资：1-4月份，全省固定资产投资完成1427亿元，增长14.4%。1-4月份，全省房地产开发投资完成166.9亿元，增长8.3%。</w:t>
      </w:r>
    </w:p>
    <w:p>
      <w:pPr>
        <w:ind w:left="0" w:right="0" w:firstLine="560"/>
        <w:spacing w:before="450" w:after="450" w:line="312" w:lineRule="auto"/>
      </w:pPr>
      <w:r>
        <w:rPr>
          <w:rFonts w:ascii="宋体" w:hAnsi="宋体" w:eastAsia="宋体" w:cs="宋体"/>
          <w:color w:val="000"/>
          <w:sz w:val="28"/>
          <w:szCs w:val="28"/>
        </w:rPr>
        <w:t xml:space="preserve">消费：1-4月份，全省社会消费品零售总额1709.2亿元，增长11.3%。其中限额以上零售额增长5%。</w:t>
      </w:r>
    </w:p>
    <w:p>
      <w:pPr>
        <w:ind w:left="0" w:right="0" w:firstLine="560"/>
        <w:spacing w:before="450" w:after="450" w:line="312" w:lineRule="auto"/>
      </w:pPr>
      <w:r>
        <w:rPr>
          <w:rFonts w:ascii="宋体" w:hAnsi="宋体" w:eastAsia="宋体" w:cs="宋体"/>
          <w:color w:val="000"/>
          <w:sz w:val="28"/>
          <w:szCs w:val="28"/>
        </w:rPr>
        <w:t xml:space="preserve">旅游：4月份，全省旅游总收入234.0亿元，增长25.4%。1-4月份，全省旅游总收入620.7亿元，增长22.4%。</w:t>
      </w:r>
    </w:p>
    <w:p>
      <w:pPr>
        <w:ind w:left="0" w:right="0" w:firstLine="560"/>
        <w:spacing w:before="450" w:after="450" w:line="312" w:lineRule="auto"/>
      </w:pPr>
      <w:r>
        <w:rPr>
          <w:rFonts w:ascii="宋体" w:hAnsi="宋体" w:eastAsia="宋体" w:cs="宋体"/>
          <w:color w:val="000"/>
          <w:sz w:val="28"/>
          <w:szCs w:val="28"/>
        </w:rPr>
        <w:t xml:space="preserve">进出口：4月份，全省海关进出口总额10.8亿美元，下降11.1%。其中，出口额5亿美元，下降13.7%；进口额5.8亿美元，下降8.8 %。1-4月份累计，全省海关进出口总额40.7亿美元，下降11.1%。</w:t>
      </w:r>
    </w:p>
    <w:p>
      <w:pPr>
        <w:ind w:left="0" w:right="0" w:firstLine="560"/>
        <w:spacing w:before="450" w:after="450" w:line="312" w:lineRule="auto"/>
      </w:pPr>
      <w:r>
        <w:rPr>
          <w:rFonts w:ascii="宋体" w:hAnsi="宋体" w:eastAsia="宋体" w:cs="宋体"/>
          <w:color w:val="000"/>
          <w:sz w:val="28"/>
          <w:szCs w:val="28"/>
        </w:rPr>
        <w:t xml:space="preserve">财政：4月份，全省地方公共财政收入完成120.1亿元，下降19.8%。1-4月份，全省地方公共财政收入完成618.2亿元，下降0.8%。</w:t>
      </w:r>
    </w:p>
    <w:p>
      <w:pPr>
        <w:ind w:left="0" w:right="0" w:firstLine="560"/>
        <w:spacing w:before="450" w:after="450" w:line="312" w:lineRule="auto"/>
      </w:pPr>
      <w:r>
        <w:rPr>
          <w:rFonts w:ascii="宋体" w:hAnsi="宋体" w:eastAsia="宋体" w:cs="宋体"/>
          <w:color w:val="000"/>
          <w:sz w:val="28"/>
          <w:szCs w:val="28"/>
        </w:rPr>
        <w:t xml:space="preserve">4月份，全省地方公共财政支出完成138.1亿元，下降24.4%。1-4月份，全省地方公共财政支出完成703.3亿元，增长0.1%。</w:t>
      </w:r>
    </w:p>
    <w:p>
      <w:pPr>
        <w:ind w:left="0" w:right="0" w:firstLine="560"/>
        <w:spacing w:before="450" w:after="450" w:line="312" w:lineRule="auto"/>
      </w:pPr>
      <w:r>
        <w:rPr>
          <w:rFonts w:ascii="宋体" w:hAnsi="宋体" w:eastAsia="宋体" w:cs="宋体"/>
          <w:color w:val="000"/>
          <w:sz w:val="28"/>
          <w:szCs w:val="28"/>
        </w:rPr>
        <w:t xml:space="preserve">金融：4月末，全省金融机构本外币各项存款余额26849.7亿元,比年初增加582.3亿元。各项贷款余额15701.1亿元，比年初增加629.7亿元。</w:t>
      </w:r>
    </w:p>
    <w:p>
      <w:pPr>
        <w:ind w:left="0" w:right="0" w:firstLine="560"/>
        <w:spacing w:before="450" w:after="450" w:line="312" w:lineRule="auto"/>
      </w:pPr>
      <w:r>
        <w:rPr>
          <w:rFonts w:ascii="宋体" w:hAnsi="宋体" w:eastAsia="宋体" w:cs="宋体"/>
          <w:color w:val="000"/>
          <w:sz w:val="28"/>
          <w:szCs w:val="28"/>
        </w:rPr>
        <w:t xml:space="preserve">物价：4月份，全省居民消费价格同比上涨1.8%；1-4月份平均，全省居民消费价格同比上涨1.9%。4月份，全省工业生产者出厂价格同比下降10.6%；1-4月份平均，全省工业生产者出厂价格下降9.4%。</w:t>
      </w:r>
    </w:p>
    <w:p>
      <w:pPr>
        <w:ind w:left="0" w:right="0" w:firstLine="560"/>
        <w:spacing w:before="450" w:after="450" w:line="312" w:lineRule="auto"/>
      </w:pPr>
      <w:r>
        <w:rPr>
          <w:rFonts w:ascii="黑体" w:hAnsi="黑体" w:eastAsia="黑体" w:cs="黑体"/>
          <w:color w:val="000000"/>
          <w:sz w:val="36"/>
          <w:szCs w:val="36"/>
          <w:b w:val="1"/>
          <w:bCs w:val="1"/>
        </w:rPr>
        <w:t xml:space="preserve">第二篇：2025年1-5月山西省经济运行情况</w:t>
      </w:r>
    </w:p>
    <w:p>
      <w:pPr>
        <w:ind w:left="0" w:right="0" w:firstLine="560"/>
        <w:spacing w:before="450" w:after="450" w:line="312" w:lineRule="auto"/>
      </w:pPr>
      <w:r>
        <w:rPr>
          <w:rFonts w:ascii="宋体" w:hAnsi="宋体" w:eastAsia="宋体" w:cs="宋体"/>
          <w:color w:val="000"/>
          <w:sz w:val="28"/>
          <w:szCs w:val="28"/>
        </w:rPr>
        <w:t xml:space="preserve">2025年1-5月山西省经济运行情况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第三篇：2025年1-6月山西省经济运行情况</w:t>
      </w:r>
    </w:p>
    <w:p>
      <w:pPr>
        <w:ind w:left="0" w:right="0" w:firstLine="560"/>
        <w:spacing w:before="450" w:after="450" w:line="312" w:lineRule="auto"/>
      </w:pPr>
      <w:r>
        <w:rPr>
          <w:rFonts w:ascii="宋体" w:hAnsi="宋体" w:eastAsia="宋体" w:cs="宋体"/>
          <w:color w:val="000"/>
          <w:sz w:val="28"/>
          <w:szCs w:val="28"/>
        </w:rPr>
        <w:t xml:space="preserve">2025年1-6月山西省经济运行情况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2025.4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2025年1-4月山西省临汾市经济运行情况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1.8%，比一季度（9.2%）回落7.4个百分点。从市重点办提供情况看，2025年全市煤、焦、电、铁传统产业计划投资175.95亿元，比2025年完成的246.7亿元，减少70.75亿元，下降28.7%。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第五篇：2025年1-5月山西省临汾市经济运行情况[模版]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2025年1-5月山西省临汾市经济运行情况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