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2024年1-5月内蒙古自治区锡林郭勒盟全社会固定资产投资情况</w:t>
      </w:r>
      <w:bookmarkEnd w:id="1"/>
    </w:p>
    <w:p>
      <w:pPr>
        <w:jc w:val="center"/>
        <w:spacing w:before="0" w:after="450"/>
      </w:pPr>
      <w:r>
        <w:rPr>
          <w:rFonts w:ascii="Arial" w:hAnsi="Arial" w:eastAsia="Arial" w:cs="Arial"/>
          <w:color w:val="999999"/>
          <w:sz w:val="20"/>
          <w:szCs w:val="20"/>
        </w:rPr>
        <w:t xml:space="preserve">来源：网络  作者：浅唱梦痕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2024年1-5月内蒙古自治区锡林郭勒盟全社会固定资产投资情况2024年1-5月内蒙古自治区锡林郭勒盟全社会固定资产投资情况1-5月，全盟全社会固定资产投资累计完成95.62亿元，同比增长10.1%，增速较上月有所回落，在全区排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第一篇：2024年1-5月内蒙古自治区锡林郭勒盟全社会固定资产投资情况</w:t>
      </w:r>
    </w:p>
    <w:p>
      <w:pPr>
        <w:ind w:left="0" w:right="0" w:firstLine="560"/>
        <w:spacing w:before="450" w:after="450" w:line="312" w:lineRule="auto"/>
      </w:pPr>
      <w:r>
        <w:rPr>
          <w:rFonts w:ascii="宋体" w:hAnsi="宋体" w:eastAsia="宋体" w:cs="宋体"/>
          <w:color w:val="000"/>
          <w:sz w:val="28"/>
          <w:szCs w:val="28"/>
        </w:rPr>
        <w:t xml:space="preserve">2024年1-5月内蒙古自治区锡林郭勒盟</w:t>
      </w:r>
    </w:p>
    <w:p>
      <w:pPr>
        <w:ind w:left="0" w:right="0" w:firstLine="560"/>
        <w:spacing w:before="450" w:after="450" w:line="312" w:lineRule="auto"/>
      </w:pPr>
      <w:r>
        <w:rPr>
          <w:rFonts w:ascii="宋体" w:hAnsi="宋体" w:eastAsia="宋体" w:cs="宋体"/>
          <w:color w:val="000"/>
          <w:sz w:val="28"/>
          <w:szCs w:val="28"/>
        </w:rPr>
        <w:t xml:space="preserve">全社会固定资产投资情况</w:t>
      </w:r>
    </w:p>
    <w:p>
      <w:pPr>
        <w:ind w:left="0" w:right="0" w:firstLine="560"/>
        <w:spacing w:before="450" w:after="450" w:line="312" w:lineRule="auto"/>
      </w:pPr>
      <w:r>
        <w:rPr>
          <w:rFonts w:ascii="宋体" w:hAnsi="宋体" w:eastAsia="宋体" w:cs="宋体"/>
          <w:color w:val="000"/>
          <w:sz w:val="28"/>
          <w:szCs w:val="28"/>
        </w:rPr>
        <w:t xml:space="preserve">1-5月，全盟全社会固定资产投资累计完成95.62亿元，同比增长10.1%，增速较上月有所回落，在全区排名第10位，环比增长1.25倍，随着天气回暖，大部分工程已陆续开工。</w:t>
      </w:r>
    </w:p>
    <w:p>
      <w:pPr>
        <w:ind w:left="0" w:right="0" w:firstLine="560"/>
        <w:spacing w:before="450" w:after="450" w:line="312" w:lineRule="auto"/>
      </w:pPr>
      <w:r>
        <w:rPr>
          <w:rFonts w:ascii="宋体" w:hAnsi="宋体" w:eastAsia="宋体" w:cs="宋体"/>
          <w:color w:val="000"/>
          <w:sz w:val="28"/>
          <w:szCs w:val="28"/>
        </w:rPr>
        <w:t xml:space="preserve">一、分产业投资增长不均衡</w:t>
      </w:r>
    </w:p>
    <w:p>
      <w:pPr>
        <w:ind w:left="0" w:right="0" w:firstLine="560"/>
        <w:spacing w:before="450" w:after="450" w:line="312" w:lineRule="auto"/>
      </w:pPr>
      <w:r>
        <w:rPr>
          <w:rFonts w:ascii="宋体" w:hAnsi="宋体" w:eastAsia="宋体" w:cs="宋体"/>
          <w:color w:val="000"/>
          <w:sz w:val="28"/>
          <w:szCs w:val="28"/>
        </w:rPr>
        <w:t xml:space="preserve">分产业看，第一产业完成投资8.35亿元，同比增长1.3倍，环比增长5.9倍，较上月增长明显可见第一产业受气候影响更为显著。第二产业完成投资49.95亿元，同比增长0.9%，增速较上月回落28.4个百分点，工业在经济下行压力下的颓势进一步显现，环比增长84.0%。第三产业完成投资37.32亿元，同比增长10.5%，与全社会投资增速基本持平。</w:t>
      </w:r>
    </w:p>
    <w:p>
      <w:pPr>
        <w:ind w:left="0" w:right="0" w:firstLine="560"/>
        <w:spacing w:before="450" w:after="450" w:line="312" w:lineRule="auto"/>
      </w:pPr>
      <w:r>
        <w:rPr>
          <w:rFonts w:ascii="宋体" w:hAnsi="宋体" w:eastAsia="宋体" w:cs="宋体"/>
          <w:color w:val="000"/>
          <w:sz w:val="28"/>
          <w:szCs w:val="28"/>
        </w:rPr>
        <w:t xml:space="preserve">二、分地区固定资产投资增多降少</w:t>
      </w:r>
    </w:p>
    <w:p>
      <w:pPr>
        <w:ind w:left="0" w:right="0" w:firstLine="560"/>
        <w:spacing w:before="450" w:after="450" w:line="312" w:lineRule="auto"/>
      </w:pPr>
      <w:r>
        <w:rPr>
          <w:rFonts w:ascii="宋体" w:hAnsi="宋体" w:eastAsia="宋体" w:cs="宋体"/>
          <w:color w:val="000"/>
          <w:sz w:val="28"/>
          <w:szCs w:val="28"/>
        </w:rPr>
        <w:t xml:space="preserve">1-5月份，全盟13个旗县市区固定资产投资增多降少。共有11个旗县市区固定资产投资实现正增长，仅有两个旗县固定资产投资同比下降。实现正增长的旗县分别是：白旗完成投资3.40亿元，同比增长1.7倍；西苏旗完成投资3.31亿元，同比增长81.5%；太旗完成投资4.28亿元，同比增长66.0%；镶黄旗完成投资3.59亿元，同比增长42.5%；阿旗完成投资4.63亿元，同比增长36.8%；东乌旗完成投资14.57亿元，同比增长23.7%；乌拉盖管理区完成投资5.28亿元，同比增长19.4%；正蓝旗完成投资4.28亿元，同比增长10.4%；多伦完成投资8.81亿元，同比增长10.0%；西乌旗完成投资6.57亿元，同比增长9.7%；二连完成投资7.25亿元，同比增长0.3%。下降的两个旗县市分别是：东苏旗完成投资5.32亿元，同比下降3.7%；锡林浩特市完成投资19.25亿元，同比下降30.4%。有8个旗县的固定资产投资增速高于全盟水平，但由于绝对量占比较大的锡林浩特市增速下降30.4%，拉低全盟平均水平。</w:t>
      </w:r>
    </w:p>
    <w:p>
      <w:pPr>
        <w:ind w:left="0" w:right="0" w:firstLine="560"/>
        <w:spacing w:before="450" w:after="450" w:line="312" w:lineRule="auto"/>
      </w:pPr>
      <w:r>
        <w:rPr>
          <w:rFonts w:ascii="宋体" w:hAnsi="宋体" w:eastAsia="宋体" w:cs="宋体"/>
          <w:color w:val="000"/>
          <w:sz w:val="28"/>
          <w:szCs w:val="28"/>
        </w:rPr>
        <w:t xml:space="preserve">三、房地产市场整体低迷</w:t>
      </w:r>
    </w:p>
    <w:p>
      <w:pPr>
        <w:ind w:left="0" w:right="0" w:firstLine="560"/>
        <w:spacing w:before="450" w:after="450" w:line="312" w:lineRule="auto"/>
      </w:pPr>
      <w:r>
        <w:rPr>
          <w:rFonts w:ascii="宋体" w:hAnsi="宋体" w:eastAsia="宋体" w:cs="宋体"/>
          <w:color w:val="000"/>
          <w:sz w:val="28"/>
          <w:szCs w:val="28"/>
        </w:rPr>
        <w:t xml:space="preserve">1-5月份，全盟共完成房地产开发投资6.87亿元，同比下降3.4%。房地产本年资金来源10.97亿元，同比下降29.2%，其中：国内贷款和自筹资金双双下降，分别下降16.4%和37.1%，资金短缺和整个楼市低迷，资金回笼将变更加缓慢，让本来不景气的楼市雪上加霜。1-5月份，全盟房屋施工面积316.80万平方米，同比下降8.5%；商品房销售面积8.21万平方米，同比下降76.6%，不管是现房还是期房销售面积均大幅下降，分别下降74.8%和99.5%，可见销售预期看跌不看涨的情况下，整体房地产消费不管是刚性需求还是投资需求均在观望中；商品房销售额50151万元，同比下降42.1%，其中：现房销售额50105万元，同比下降38.8%；期房销售额46万元，同比下降99.0%。</w:t>
      </w:r>
    </w:p>
    <w:p>
      <w:pPr>
        <w:ind w:left="0" w:right="0" w:firstLine="560"/>
        <w:spacing w:before="450" w:after="450" w:line="312" w:lineRule="auto"/>
      </w:pPr>
      <w:r>
        <w:rPr>
          <w:rFonts w:ascii="宋体" w:hAnsi="宋体" w:eastAsia="宋体" w:cs="宋体"/>
          <w:color w:val="000"/>
          <w:sz w:val="28"/>
          <w:szCs w:val="28"/>
        </w:rPr>
        <w:t xml:space="preserve">四、资金到位情况同比有所下降</w:t>
      </w:r>
    </w:p>
    <w:p>
      <w:pPr>
        <w:ind w:left="0" w:right="0" w:firstLine="560"/>
        <w:spacing w:before="450" w:after="450" w:line="312" w:lineRule="auto"/>
      </w:pPr>
      <w:r>
        <w:rPr>
          <w:rFonts w:ascii="宋体" w:hAnsi="宋体" w:eastAsia="宋体" w:cs="宋体"/>
          <w:color w:val="000"/>
          <w:sz w:val="28"/>
          <w:szCs w:val="28"/>
        </w:rPr>
        <w:t xml:space="preserve">1-5月份，全盟资金到位91.94亿元，同比下降4.6%。主要是受国内贷款资金来源下降的影响，1-5月份全盟投资资金来源中，国内贷款7.10亿元，同比下降59.1%，由此可以看出银行为防范金融风险正在进一步缩紧银根。自筹资金仍然是投资资金来源的主要方面，1-5月份，全盟资金来源中，自筹资金72.90亿元，占整个资金来源渠道</w:t>
      </w:r>
    </w:p>
    <w:p>
      <w:pPr>
        <w:ind w:left="0" w:right="0" w:firstLine="560"/>
        <w:spacing w:before="450" w:after="450" w:line="312" w:lineRule="auto"/>
      </w:pPr>
      <w:r>
        <w:rPr>
          <w:rFonts w:ascii="宋体" w:hAnsi="宋体" w:eastAsia="宋体" w:cs="宋体"/>
          <w:color w:val="000"/>
          <w:sz w:val="28"/>
          <w:szCs w:val="28"/>
        </w:rPr>
        <w:t xml:space="preserve">近8成，同比增长6.4%。</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第二篇：2024年1-4月内蒙古自治区锡林郭勒盟全社会固定资产投资情况</w:t>
      </w:r>
    </w:p>
    <w:p>
      <w:pPr>
        <w:ind w:left="0" w:right="0" w:firstLine="560"/>
        <w:spacing w:before="450" w:after="450" w:line="312" w:lineRule="auto"/>
      </w:pPr>
      <w:r>
        <w:rPr>
          <w:rFonts w:ascii="宋体" w:hAnsi="宋体" w:eastAsia="宋体" w:cs="宋体"/>
          <w:color w:val="000"/>
          <w:sz w:val="28"/>
          <w:szCs w:val="28"/>
        </w:rPr>
        <w:t xml:space="preserve">2024年1-4月内蒙古自治区锡林郭勒盟</w:t>
      </w:r>
    </w:p>
    <w:p>
      <w:pPr>
        <w:ind w:left="0" w:right="0" w:firstLine="560"/>
        <w:spacing w:before="450" w:after="450" w:line="312" w:lineRule="auto"/>
      </w:pPr>
      <w:r>
        <w:rPr>
          <w:rFonts w:ascii="宋体" w:hAnsi="宋体" w:eastAsia="宋体" w:cs="宋体"/>
          <w:color w:val="000"/>
          <w:sz w:val="28"/>
          <w:szCs w:val="28"/>
        </w:rPr>
        <w:t xml:space="preserve">全社会固定资产投资情况</w:t>
      </w:r>
    </w:p>
    <w:p>
      <w:pPr>
        <w:ind w:left="0" w:right="0" w:firstLine="560"/>
        <w:spacing w:before="450" w:after="450" w:line="312" w:lineRule="auto"/>
      </w:pPr>
      <w:r>
        <w:rPr>
          <w:rFonts w:ascii="宋体" w:hAnsi="宋体" w:eastAsia="宋体" w:cs="宋体"/>
          <w:color w:val="000"/>
          <w:sz w:val="28"/>
          <w:szCs w:val="28"/>
        </w:rPr>
        <w:t xml:space="preserve">1-4月份，全盟固定资产投资共完成42.59亿元，同比增长31.3%，较去年同期提高36.3个百分点，增速在全区12个盟市中排名第一。受开工期到来影响，4月当月固定资产完成投资额25.28亿元，环比增势迅猛，同3月份环比增长1.1倍。</w:t>
      </w:r>
    </w:p>
    <w:p>
      <w:pPr>
        <w:ind w:left="0" w:right="0" w:firstLine="560"/>
        <w:spacing w:before="450" w:after="450" w:line="312" w:lineRule="auto"/>
      </w:pPr>
      <w:r>
        <w:rPr>
          <w:rFonts w:ascii="宋体" w:hAnsi="宋体" w:eastAsia="宋体" w:cs="宋体"/>
          <w:color w:val="000"/>
          <w:sz w:val="28"/>
          <w:szCs w:val="28"/>
        </w:rPr>
        <w:t xml:space="preserve">一、大部分旗县市实现高速增长</w:t>
      </w:r>
    </w:p>
    <w:p>
      <w:pPr>
        <w:ind w:left="0" w:right="0" w:firstLine="560"/>
        <w:spacing w:before="450" w:after="450" w:line="312" w:lineRule="auto"/>
      </w:pPr>
      <w:r>
        <w:rPr>
          <w:rFonts w:ascii="宋体" w:hAnsi="宋体" w:eastAsia="宋体" w:cs="宋体"/>
          <w:color w:val="000"/>
          <w:sz w:val="28"/>
          <w:szCs w:val="28"/>
        </w:rPr>
        <w:t xml:space="preserve">1-4月份，大部分旗县市的固定资产投资与去年同期相比增长较为迅速。其中：白旗完成投资额1.21亿元，同比增长16.7倍；东乌旗完成投资额8.77亿元，同比增长1.4倍；西苏旗完成投资额1.46亿元，同比增长1.3倍；镶黄旗完成投资额1.35亿元，同比增长1.1倍；阿旗完成投资额1.60亿元，同比增长83.9%；太旗完成投资额</w:t>
      </w:r>
    </w:p>
    <w:p>
      <w:pPr>
        <w:ind w:left="0" w:right="0" w:firstLine="560"/>
        <w:spacing w:before="450" w:after="450" w:line="312" w:lineRule="auto"/>
      </w:pPr>
      <w:r>
        <w:rPr>
          <w:rFonts w:ascii="宋体" w:hAnsi="宋体" w:eastAsia="宋体" w:cs="宋体"/>
          <w:color w:val="000"/>
          <w:sz w:val="28"/>
          <w:szCs w:val="28"/>
        </w:rPr>
        <w:t xml:space="preserve">2.31亿元，同比增长35.3%；正蓝旗完成投资额2.01亿元，同比增长24.8%；乌拉盖完成投资额1.66亿元，同比增长24.4%；东苏旗完成投资额2.04亿元，同比增长10.4%；二连浩特市完成投资额2.67亿元，同比增长4.6%；锡林浩特市完成投资额9.35亿元，同比增长0.6%。</w:t>
      </w:r>
    </w:p>
    <w:p>
      <w:pPr>
        <w:ind w:left="0" w:right="0" w:firstLine="560"/>
        <w:spacing w:before="450" w:after="450" w:line="312" w:lineRule="auto"/>
      </w:pPr>
      <w:r>
        <w:rPr>
          <w:rFonts w:ascii="宋体" w:hAnsi="宋体" w:eastAsia="宋体" w:cs="宋体"/>
          <w:color w:val="000"/>
          <w:sz w:val="28"/>
          <w:szCs w:val="28"/>
        </w:rPr>
        <w:t xml:space="preserve">二、分产业固定资产投资均有不同程度的增长</w:t>
      </w:r>
    </w:p>
    <w:p>
      <w:pPr>
        <w:ind w:left="0" w:right="0" w:firstLine="560"/>
        <w:spacing w:before="450" w:after="450" w:line="312" w:lineRule="auto"/>
      </w:pPr>
      <w:r>
        <w:rPr>
          <w:rFonts w:ascii="宋体" w:hAnsi="宋体" w:eastAsia="宋体" w:cs="宋体"/>
          <w:color w:val="000"/>
          <w:sz w:val="28"/>
          <w:szCs w:val="28"/>
        </w:rPr>
        <w:t xml:space="preserve">1-4月份，全盟分第一、二、三产业固定资产投资额均有不同程度的增长。其中：第一产业完成投资额1.21亿元，同比增长61.7%；第二产业完成投资额27.14亿元，同比增长29.3%；第三产业完成投资额14.24亿元，同比增长33.1%。</w:t>
      </w:r>
    </w:p>
    <w:p>
      <w:pPr>
        <w:ind w:left="0" w:right="0" w:firstLine="560"/>
        <w:spacing w:before="450" w:after="450" w:line="312" w:lineRule="auto"/>
      </w:pPr>
      <w:r>
        <w:rPr>
          <w:rFonts w:ascii="宋体" w:hAnsi="宋体" w:eastAsia="宋体" w:cs="宋体"/>
          <w:color w:val="000"/>
          <w:sz w:val="28"/>
          <w:szCs w:val="28"/>
        </w:rPr>
        <w:t xml:space="preserve">投资结构仍以第二产业为主，在全盟总投资额中所占比重为</w:t>
      </w:r>
    </w:p>
    <w:p>
      <w:pPr>
        <w:ind w:left="0" w:right="0" w:firstLine="560"/>
        <w:spacing w:before="450" w:after="450" w:line="312" w:lineRule="auto"/>
      </w:pPr>
      <w:r>
        <w:rPr>
          <w:rFonts w:ascii="宋体" w:hAnsi="宋体" w:eastAsia="宋体" w:cs="宋体"/>
          <w:color w:val="000"/>
          <w:sz w:val="28"/>
          <w:szCs w:val="28"/>
        </w:rPr>
        <w:t xml:space="preserve">64%，而能源开采、石油加工与有色金属冶炼在第二产业投资中起支撑作用。第三产业投资比重次之，在全盟投资额中位33%，但大部分集中在交通运输与房地产方面，分别为7.52亿元、2.78亿元。</w:t>
      </w:r>
    </w:p>
    <w:p>
      <w:pPr>
        <w:ind w:left="0" w:right="0" w:firstLine="560"/>
        <w:spacing w:before="450" w:after="450" w:line="312" w:lineRule="auto"/>
      </w:pPr>
      <w:r>
        <w:rPr>
          <w:rFonts w:ascii="宋体" w:hAnsi="宋体" w:eastAsia="宋体" w:cs="宋体"/>
          <w:color w:val="000"/>
          <w:sz w:val="28"/>
          <w:szCs w:val="28"/>
        </w:rPr>
        <w:t xml:space="preserve">三、开工期至拉动本月固定资产投资增长</w:t>
      </w:r>
    </w:p>
    <w:p>
      <w:pPr>
        <w:ind w:left="0" w:right="0" w:firstLine="560"/>
        <w:spacing w:before="450" w:after="450" w:line="312" w:lineRule="auto"/>
      </w:pPr>
      <w:r>
        <w:rPr>
          <w:rFonts w:ascii="宋体" w:hAnsi="宋体" w:eastAsia="宋体" w:cs="宋体"/>
          <w:color w:val="000"/>
          <w:sz w:val="28"/>
          <w:szCs w:val="28"/>
        </w:rPr>
        <w:t xml:space="preserve">4月份，受天气因素的变化，各项目陆续开工。截止4月末，全盟施工项目达到183个，同比增长29.8%，较上月新增122个。其中本年新开工项目92个，同比增长24.3%，较上月新增67个。本月完成固定资产投资额25.14亿元，同比增长38.3%。</w:t>
      </w:r>
    </w:p>
    <w:p>
      <w:pPr>
        <w:ind w:left="0" w:right="0" w:firstLine="560"/>
        <w:spacing w:before="450" w:after="450" w:line="312" w:lineRule="auto"/>
      </w:pPr>
      <w:r>
        <w:rPr>
          <w:rFonts w:ascii="宋体" w:hAnsi="宋体" w:eastAsia="宋体" w:cs="宋体"/>
          <w:color w:val="000"/>
          <w:sz w:val="28"/>
          <w:szCs w:val="28"/>
        </w:rPr>
        <w:t xml:space="preserve">四、资金来源以自筹资金为主</w:t>
      </w:r>
    </w:p>
    <w:p>
      <w:pPr>
        <w:ind w:left="0" w:right="0" w:firstLine="560"/>
        <w:spacing w:before="450" w:after="450" w:line="312" w:lineRule="auto"/>
      </w:pPr>
      <w:r>
        <w:rPr>
          <w:rFonts w:ascii="宋体" w:hAnsi="宋体" w:eastAsia="宋体" w:cs="宋体"/>
          <w:color w:val="000"/>
          <w:sz w:val="28"/>
          <w:szCs w:val="28"/>
        </w:rPr>
        <w:t xml:space="preserve">在本年资金来源中，自筹资金39.96亿元，同比增长28.4%，是投资资金来源的主要渠道，占整个资金额84.8%。国内贷款次之为4.23亿元，同比下降40.0%，占整个资金额的9.0%。资金来源渠道的单一，在经济下行压力下，金融市场风险将加剧银根的紧缩，在此大环境影响下，如何实现资金瓶颈的突破，成为制约投资增长的关键。</w:t>
      </w:r>
    </w:p>
    <w:p>
      <w:pPr>
        <w:ind w:left="0" w:right="0" w:firstLine="560"/>
        <w:spacing w:before="450" w:after="450" w:line="312" w:lineRule="auto"/>
      </w:pPr>
      <w:r>
        <w:rPr>
          <w:rFonts w:ascii="宋体" w:hAnsi="宋体" w:eastAsia="宋体" w:cs="宋体"/>
          <w:color w:val="000"/>
          <w:sz w:val="28"/>
          <w:szCs w:val="28"/>
        </w:rPr>
        <w:t xml:space="preserve">五、房地产开发投资实现较快增长</w:t>
      </w:r>
    </w:p>
    <w:p>
      <w:pPr>
        <w:ind w:left="0" w:right="0" w:firstLine="560"/>
        <w:spacing w:before="450" w:after="450" w:line="312" w:lineRule="auto"/>
      </w:pPr>
      <w:r>
        <w:rPr>
          <w:rFonts w:ascii="宋体" w:hAnsi="宋体" w:eastAsia="宋体" w:cs="宋体"/>
          <w:color w:val="000"/>
          <w:sz w:val="28"/>
          <w:szCs w:val="28"/>
        </w:rPr>
        <w:t xml:space="preserve">1-4月份，全盟房地产开发投资完成2.49亿元，同比增长31.3%。房屋施工面积169.93万平方米，同比增长38.2%，其中新开工面积</w:t>
      </w:r>
    </w:p>
    <w:p>
      <w:pPr>
        <w:ind w:left="0" w:right="0" w:firstLine="560"/>
        <w:spacing w:before="450" w:after="450" w:line="312" w:lineRule="auto"/>
      </w:pPr>
      <w:r>
        <w:rPr>
          <w:rFonts w:ascii="宋体" w:hAnsi="宋体" w:eastAsia="宋体" w:cs="宋体"/>
          <w:color w:val="000"/>
          <w:sz w:val="28"/>
          <w:szCs w:val="28"/>
        </w:rPr>
        <w:t xml:space="preserve">8.41万平方米。房屋竣工面积38.78万平方米，同比增长3.63倍。商品房销售面积6.92万平方米，同比下降54.4%；但商品房销售额为</w:t>
      </w:r>
    </w:p>
    <w:p>
      <w:pPr>
        <w:ind w:left="0" w:right="0" w:firstLine="560"/>
        <w:spacing w:before="450" w:after="450" w:line="312" w:lineRule="auto"/>
      </w:pPr>
      <w:r>
        <w:rPr>
          <w:rFonts w:ascii="宋体" w:hAnsi="宋体" w:eastAsia="宋体" w:cs="宋体"/>
          <w:color w:val="000"/>
          <w:sz w:val="28"/>
          <w:szCs w:val="28"/>
        </w:rPr>
        <w:t xml:space="preserve">4.54亿元，同比28.9%。其主要原因是受商业营业用房销售面积成倍增长的原因，1-4月份，商业营业用房销售面积4.33万平方米，同比增长8.3倍；销售额3.87亿元，同比增长23.9倍。从侧面反映出住</w:t>
      </w:r>
    </w:p>
    <w:p>
      <w:pPr>
        <w:ind w:left="0" w:right="0" w:firstLine="560"/>
        <w:spacing w:before="450" w:after="450" w:line="312" w:lineRule="auto"/>
      </w:pPr>
      <w:r>
        <w:rPr>
          <w:rFonts w:ascii="宋体" w:hAnsi="宋体" w:eastAsia="宋体" w:cs="宋体"/>
          <w:color w:val="000"/>
          <w:sz w:val="28"/>
          <w:szCs w:val="28"/>
        </w:rPr>
        <w:t xml:space="preserve">宅市场的饱和，未来有可能向商业营业用房市场转型。</w:t>
      </w:r>
    </w:p>
    <w:p>
      <w:pPr>
        <w:ind w:left="0" w:right="0" w:firstLine="560"/>
        <w:spacing w:before="450" w:after="450" w:line="312" w:lineRule="auto"/>
      </w:pPr>
      <w:r>
        <w:rPr>
          <w:rFonts w:ascii="黑体" w:hAnsi="黑体" w:eastAsia="黑体" w:cs="黑体"/>
          <w:color w:val="000000"/>
          <w:sz w:val="36"/>
          <w:szCs w:val="36"/>
          <w:b w:val="1"/>
          <w:bCs w:val="1"/>
        </w:rPr>
        <w:t xml:space="preserve">第三篇：全社会固定资产投资（模版）</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主要统计指标解释</w:t>
      </w:r>
    </w:p>
    <w:p>
      <w:pPr>
        <w:ind w:left="0" w:right="0" w:firstLine="560"/>
        <w:spacing w:before="450" w:after="450" w:line="312" w:lineRule="auto"/>
      </w:pPr>
      <w:r>
        <w:rPr>
          <w:rFonts w:ascii="宋体" w:hAnsi="宋体" w:eastAsia="宋体" w:cs="宋体"/>
          <w:color w:val="000"/>
          <w:sz w:val="28"/>
          <w:szCs w:val="28"/>
        </w:rPr>
        <w:t xml:space="preserve">全社会固定资产投资：固定资产投资是社会固定资产再生产的主要手段。通过建造和购置固定资产的活动，国民经济不断采用先进技术装备，建立新兴部门，进一步调整经济结构和生产力的地区分布，增强经济实力，为改善人民物质文化生活创造物质条件。这对我国的社会主义现代化建设具有重要意义。</w:t>
      </w:r>
    </w:p>
    <w:p>
      <w:pPr>
        <w:ind w:left="0" w:right="0" w:firstLine="560"/>
        <w:spacing w:before="450" w:after="450" w:line="312" w:lineRule="auto"/>
      </w:pPr>
      <w:r>
        <w:rPr>
          <w:rFonts w:ascii="宋体" w:hAnsi="宋体" w:eastAsia="宋体" w:cs="宋体"/>
          <w:color w:val="000"/>
          <w:sz w:val="28"/>
          <w:szCs w:val="28"/>
        </w:rPr>
        <w:t xml:space="preserve">固定资产投资额：以货币表现的建造和购置固定资产活动的工作量，它是反映固定资产投资规模、速度、比例关系和使用方向的综合性指标。全社会固定资产投资按经济类型可分为国有、集体、个体、联营、股份制、外商、港澳台商、其他等。按照管理渠道，全社会固定资产投资总额分为总投资50万元及50万元以上的建设项目、房地产开发投资和50万元以下的固定资产投资等组成。</w:t>
      </w:r>
    </w:p>
    <w:p>
      <w:pPr>
        <w:ind w:left="0" w:right="0" w:firstLine="560"/>
        <w:spacing w:before="450" w:after="450" w:line="312" w:lineRule="auto"/>
      </w:pPr>
      <w:r>
        <w:rPr>
          <w:rFonts w:ascii="宋体" w:hAnsi="宋体" w:eastAsia="宋体" w:cs="宋体"/>
          <w:color w:val="000"/>
          <w:sz w:val="28"/>
          <w:szCs w:val="28"/>
        </w:rPr>
        <w:t xml:space="preserve">现行的固定资产投资统计范围包括：城镇和农村各种登记注册类型的企业、事业、行政单位及个体户进行的计划总投资或实际需要的总投资50万元及50万元以上的建设项目，房地产开发投资包括各种房地产开发公司、商品房建设公司及其他房地产开发单位统一开发的网包括统筹代建、拆迁还建的住宅、厂房、仓库、饭店、宾馆、度假村、写字楼、办公楼等房屋建筑物和配套的服务设施、土地开发工程，如道路、给水、排水、供电、通讯、平整场地等基础设施工程。还包括附属于其他法人单位实际从事房地产开发或经营的附营房地产开发单位。原基本建设投资、更新改造投资、其他固定资产投资和城镇工矿区私人建房投资和农村个人投资等分组不再进行统计。</w:t>
      </w:r>
    </w:p>
    <w:p>
      <w:pPr>
        <w:ind w:left="0" w:right="0" w:firstLine="560"/>
        <w:spacing w:before="450" w:after="450" w:line="312" w:lineRule="auto"/>
      </w:pPr>
      <w:r>
        <w:rPr>
          <w:rFonts w:ascii="宋体" w:hAnsi="宋体" w:eastAsia="宋体" w:cs="宋体"/>
          <w:color w:val="000"/>
          <w:sz w:val="28"/>
          <w:szCs w:val="28"/>
        </w:rPr>
        <w:t xml:space="preserve">房地产开发投资：指房地产开发公司、商品房建设公司及其他房地产开发法人单位和附属于其他法人单位实际从事房地产开发或经营的活动单位统一开发的包括统筹待建、拆迁还建的住宅、厂房、仓库、饭店、宾馆、度假村、写字楼、办公楼等房屋建筑物和配套的服务设施，土地开发工程（如道路、给水、排水、供电、供热、通讯、平整场地等基础设施工程）的投资；不包括单纯的土地交易活动。</w:t>
      </w:r>
    </w:p>
    <w:p>
      <w:pPr>
        <w:ind w:left="0" w:right="0" w:firstLine="560"/>
        <w:spacing w:before="450" w:after="450" w:line="312" w:lineRule="auto"/>
      </w:pPr>
      <w:r>
        <w:rPr>
          <w:rFonts w:ascii="宋体" w:hAnsi="宋体" w:eastAsia="宋体" w:cs="宋体"/>
          <w:color w:val="000"/>
          <w:sz w:val="28"/>
          <w:szCs w:val="28"/>
        </w:rPr>
        <w:t xml:space="preserve">固定资产投资的资金来源：根据固定资产投资的资金来源不同，分为国家预算内资金、国内贷款、利用外资、自筹资金和其他资金来源。</w:t>
      </w:r>
    </w:p>
    <w:p>
      <w:pPr>
        <w:ind w:left="0" w:right="0" w:firstLine="560"/>
        <w:spacing w:before="450" w:after="450" w:line="312" w:lineRule="auto"/>
      </w:pPr>
      <w:r>
        <w:rPr>
          <w:rFonts w:ascii="宋体" w:hAnsi="宋体" w:eastAsia="宋体" w:cs="宋体"/>
          <w:color w:val="000"/>
          <w:sz w:val="28"/>
          <w:szCs w:val="28"/>
        </w:rPr>
        <w:t xml:space="preserve">（1）国家预算内资金：指中央财政和地方财政中由国家统筹安排的基本建设拨款和更新改造拨款，以及中央财政安排的专项拨款中用于基本建设的资金和基本建设薄款改贷款的资金等。</w:t>
      </w:r>
    </w:p>
    <w:p>
      <w:pPr>
        <w:ind w:left="0" w:right="0" w:firstLine="560"/>
        <w:spacing w:before="450" w:after="450" w:line="312" w:lineRule="auto"/>
      </w:pPr>
      <w:r>
        <w:rPr>
          <w:rFonts w:ascii="宋体" w:hAnsi="宋体" w:eastAsia="宋体" w:cs="宋体"/>
          <w:color w:val="000"/>
          <w:sz w:val="28"/>
          <w:szCs w:val="28"/>
        </w:rPr>
        <w:t xml:space="preserve">（2）国内贷款：指报告期内企、事业单位向银行及非银行金融机构借人的用于固定资产投资的各种国内贷款。包括银行利用自有资金及吸收的存款发放的贷款、上级主管部门拨人的国内贷款、国家专项贷款（包括煤代油贷款、劳改煤矿专项贷款等）、地方财政专项资金安排的贷款、国内储备贷款、周转贷款等。</w:t>
      </w:r>
    </w:p>
    <w:p>
      <w:pPr>
        <w:ind w:left="0" w:right="0" w:firstLine="560"/>
        <w:spacing w:before="450" w:after="450" w:line="312" w:lineRule="auto"/>
      </w:pPr>
      <w:r>
        <w:rPr>
          <w:rFonts w:ascii="宋体" w:hAnsi="宋体" w:eastAsia="宋体" w:cs="宋体"/>
          <w:color w:val="000"/>
          <w:sz w:val="28"/>
          <w:szCs w:val="28"/>
        </w:rPr>
        <w:t xml:space="preserve">（3）利用外资：指报告期内收到的用于固定资产投资的国外资金，包括统借统还、自借自还的国外贷款，中外合资项目中的外资，以及对外发行债券和股票等。国家统借统还的外资指由我国政府出面同外国政府、团体或金融组织签订贷款协议、并负责偿还本息的国外贷款。</w:t>
      </w:r>
    </w:p>
    <w:p>
      <w:pPr>
        <w:ind w:left="0" w:right="0" w:firstLine="560"/>
        <w:spacing w:before="450" w:after="450" w:line="312" w:lineRule="auto"/>
      </w:pPr>
      <w:r>
        <w:rPr>
          <w:rFonts w:ascii="宋体" w:hAnsi="宋体" w:eastAsia="宋体" w:cs="宋体"/>
          <w:color w:val="000"/>
          <w:sz w:val="28"/>
          <w:szCs w:val="28"/>
        </w:rPr>
        <w:t xml:space="preserve">（4）自筹资金：指建设单位报告期内收到的，用于进行固定资产投资的上级主管部门、地方和企、事业单位自筹资金。</w:t>
      </w:r>
    </w:p>
    <w:p>
      <w:pPr>
        <w:ind w:left="0" w:right="0" w:firstLine="560"/>
        <w:spacing w:before="450" w:after="450" w:line="312" w:lineRule="auto"/>
      </w:pPr>
      <w:r>
        <w:rPr>
          <w:rFonts w:ascii="宋体" w:hAnsi="宋体" w:eastAsia="宋体" w:cs="宋体"/>
          <w:color w:val="000"/>
          <w:sz w:val="28"/>
          <w:szCs w:val="28"/>
        </w:rPr>
        <w:t xml:space="preserve">（5）其他资金：指报告期内收到的除以上各种奖金之外其他用于固定资产投资的奖金。包括社会集资、个人奖金、无偿捐赠的奖金及其他单位拨人的奖金等。</w:t>
      </w:r>
    </w:p>
    <w:p>
      <w:pPr>
        <w:ind w:left="0" w:right="0" w:firstLine="560"/>
        <w:spacing w:before="450" w:after="450" w:line="312" w:lineRule="auto"/>
      </w:pPr>
      <w:r>
        <w:rPr>
          <w:rFonts w:ascii="宋体" w:hAnsi="宋体" w:eastAsia="宋体" w:cs="宋体"/>
          <w:color w:val="000"/>
          <w:sz w:val="28"/>
          <w:szCs w:val="28"/>
        </w:rPr>
        <w:t xml:space="preserve">国定资产投资按国民经济行业分建设项目归哪个行业，按其建成投产后的主要产品或主要用途及社会经济活动性质来确定。基本建设按建设项目划分国民经济行业，更新改造、国有单位其他固定资产投资及城镇集体投资根据整个企业、事业单位所属的行业来划分。一般情况下，一各建设项目或一个企业、事业单位只能属于一种国民经济行业。为了更准确地反映国民经济各行业之间的比例关系，联合企业（总厂）所属分厂属于不同行业的，原则上按分厂划分行业。</w:t>
      </w:r>
    </w:p>
    <w:p>
      <w:pPr>
        <w:ind w:left="0" w:right="0" w:firstLine="560"/>
        <w:spacing w:before="450" w:after="450" w:line="312" w:lineRule="auto"/>
      </w:pPr>
      <w:r>
        <w:rPr>
          <w:rFonts w:ascii="宋体" w:hAnsi="宋体" w:eastAsia="宋体" w:cs="宋体"/>
          <w:color w:val="000"/>
          <w:sz w:val="28"/>
          <w:szCs w:val="28"/>
        </w:rPr>
        <w:t xml:space="preserve">固定资产投资按建设性质分：建设项目的性质一般分为新建、扩建、改建、迁建、恢复。基本建设按建设项目划分建设性质，更新改造、国有单位其他固定资产投资及城镇集体投资等按整个企业、事业单位的建设情况确定价建设性质，房地产开发单位、农村投资、城镇工矿区私人建房等投资不划分建设性质。</w:t>
      </w:r>
    </w:p>
    <w:p>
      <w:pPr>
        <w:ind w:left="0" w:right="0" w:firstLine="560"/>
        <w:spacing w:before="450" w:after="450" w:line="312" w:lineRule="auto"/>
      </w:pPr>
      <w:r>
        <w:rPr>
          <w:rFonts w:ascii="宋体" w:hAnsi="宋体" w:eastAsia="宋体" w:cs="宋体"/>
          <w:color w:val="000"/>
          <w:sz w:val="28"/>
          <w:szCs w:val="28"/>
        </w:rPr>
        <w:t xml:space="preserve">（1）新建：一般是指从无到有、“平地起家”开始建设的单位。有的单位原有的基础很小，经过建设后其新增加的固定资产价值超过原有固定资产价值（原值）三倍以上的也算新建。（2）扩建：一般是指为扩大原有产品的生产能力，在厂内或其他地点增建主要生产车间（或主要工程）、独立的生产线或分厂的企业；事业单位和行政单位在原单位增建业务用房（如学校增建教学用房、医院增建门诊部或病床用房、行政机关增建办公楼等）也作为扩建。（3）改建：一般是指现有企业、事业单位为了技术进步，提高产品质量，增加花色品种，促进产品升级换代，降低消耗和成本，加强资源综合利用和三废治理、劳保安全等，采用新技术、新工艺、新设备、新材料等对现有设施、工艺条件进行技术改造或更新（包括相应配套的辅助性生产、生活福利设施）。有的企业为充分发挥现有生产能力，进行填平补齐而增建不增加本单位主要产品生产能力的车间等，也属于改建。</w:t>
      </w:r>
    </w:p>
    <w:p>
      <w:pPr>
        <w:ind w:left="0" w:right="0" w:firstLine="560"/>
        <w:spacing w:before="450" w:after="450" w:line="312" w:lineRule="auto"/>
      </w:pPr>
      <w:r>
        <w:rPr>
          <w:rFonts w:ascii="宋体" w:hAnsi="宋体" w:eastAsia="宋体" w:cs="宋体"/>
          <w:color w:val="000"/>
          <w:sz w:val="28"/>
          <w:szCs w:val="28"/>
        </w:rPr>
        <w:t xml:space="preserve">固定资产投资按构成分：固定资产投资活动按其工作内容和实现方式分为建筑安装工程，设备、工具、器具购置，其他费用三个部分。</w:t>
      </w:r>
    </w:p>
    <w:p>
      <w:pPr>
        <w:ind w:left="0" w:right="0" w:firstLine="560"/>
        <w:spacing w:before="450" w:after="450" w:line="312" w:lineRule="auto"/>
      </w:pPr>
      <w:r>
        <w:rPr>
          <w:rFonts w:ascii="宋体" w:hAnsi="宋体" w:eastAsia="宋体" w:cs="宋体"/>
          <w:color w:val="000"/>
          <w:sz w:val="28"/>
          <w:szCs w:val="28"/>
        </w:rPr>
        <w:t xml:space="preserve">(1)建筑安装工程：指各种房屋、建筑物的建造工程和各种设备、装置的安装工程。包括各种房屋建造工程，各种用途设备基础和各种工业窑炉的砌筑工程；为施工而进行的各种准备工作和临时工程以及完工后的清理工作等；铁路、道路的铺设，矿井的开凿及石油管道的架设等；(2)水利工程；防空地下建筑等特殊工程；以及各种机械设备的安装工程；为测定安装工程质量，对设备进行的试运工作。在安装工程中，不包括被安装设备本身的价值。</w:t>
      </w:r>
    </w:p>
    <w:p>
      <w:pPr>
        <w:ind w:left="0" w:right="0" w:firstLine="560"/>
        <w:spacing w:before="450" w:after="450" w:line="312" w:lineRule="auto"/>
      </w:pPr>
      <w:r>
        <w:rPr>
          <w:rFonts w:ascii="宋体" w:hAnsi="宋体" w:eastAsia="宋体" w:cs="宋体"/>
          <w:color w:val="000"/>
          <w:sz w:val="28"/>
          <w:szCs w:val="28"/>
        </w:rPr>
        <w:t xml:space="preserve">(3)设备、工具、器具购置：指购置或自制达到固定资产标准的设备、工具、器具的价值，固定资产的标准按财务部门规定。新建单位、扩建单位的新建车间按照设计和计划要求购置或自制的全部设备、工具、器具，不论是否达到固定资产标准均计入“设备、工具、器具购置”中。</w:t>
      </w:r>
    </w:p>
    <w:p>
      <w:pPr>
        <w:ind w:left="0" w:right="0" w:firstLine="560"/>
        <w:spacing w:before="450" w:after="450" w:line="312" w:lineRule="auto"/>
      </w:pPr>
      <w:r>
        <w:rPr>
          <w:rFonts w:ascii="宋体" w:hAnsi="宋体" w:eastAsia="宋体" w:cs="宋体"/>
          <w:color w:val="000"/>
          <w:sz w:val="28"/>
          <w:szCs w:val="28"/>
        </w:rPr>
        <w:t xml:space="preserve">(4)其他费用：指在固定资产建造和购置过程中发生的，除建筑安装工程和设备、工具、器具购置以外的各种应摊入固定资产的费用。</w:t>
      </w:r>
    </w:p>
    <w:p>
      <w:pPr>
        <w:ind w:left="0" w:right="0" w:firstLine="560"/>
        <w:spacing w:before="450" w:after="450" w:line="312" w:lineRule="auto"/>
      </w:pPr>
      <w:r>
        <w:rPr>
          <w:rFonts w:ascii="宋体" w:hAnsi="宋体" w:eastAsia="宋体" w:cs="宋体"/>
          <w:color w:val="000"/>
          <w:sz w:val="28"/>
          <w:szCs w:val="28"/>
        </w:rPr>
        <w:t xml:space="preserve">基本建设项目按大中小型划分：基本建设划分大中小型项目原则上应按照上级批准的设计任务书或初步设计所确定的总规模或总投资划分，没有正式批准设计任务书或初步设计的，按国家或省、自治区、直辖市基本建设投资计划中所列的总规模或总投资划分。上述两条均不具备的，按本年计划施工工程的建设总规模或总投资划分。生产单一产品的工业项目，按产品的设计能力划分；生产多种产品的工业项目，按其主要产品的设计能力划分。品种繁多，难以按生产能力划分的，按全部计划投资额划分。划分标准以国家颁发的《大中小型建设项目划分标准》为依据。国家曾在1953年、1962年、1972年、1977年和1979年先后五次修订《大中小型建设项目划分标准》，因此各历史时期的大中型项目数不完全可比。</w:t>
      </w:r>
    </w:p>
    <w:p>
      <w:pPr>
        <w:ind w:left="0" w:right="0" w:firstLine="560"/>
        <w:spacing w:before="450" w:after="450" w:line="312" w:lineRule="auto"/>
      </w:pPr>
      <w:r>
        <w:rPr>
          <w:rFonts w:ascii="宋体" w:hAnsi="宋体" w:eastAsia="宋体" w:cs="宋体"/>
          <w:color w:val="000"/>
          <w:sz w:val="28"/>
          <w:szCs w:val="28"/>
        </w:rPr>
        <w:t xml:space="preserve">施工项目：指报告期内曾进行建筑或安装工程施工活动的建设项目，包括报告期内新开工项目、报告期以前开工跨入报告期继续施工的项目以及报告期施过工并在报告期内全部建成投产或停缓建的项目。全部建成投产项目：工业项目是指设计文件规定形成生产能力的主体工程及其相应配套的辅助设施全部建成，经负荷试运转，证明具备生产设计规定合格产品的条件，并经过验收鉴定合格或达到竣工验收标准，与生产性工程配套的生活福利设施可以满足近期正常生产的需要，正式移交生产的建设项目。非工业项目是指设计文件规定的主体工程和相应的配套工程全部建成，能够发挥设计规定的全部效益，经验收鉴定合格或达到竣工验收标准，正式移交使用的建设项目。</w:t>
      </w:r>
    </w:p>
    <w:p>
      <w:pPr>
        <w:ind w:left="0" w:right="0" w:firstLine="560"/>
        <w:spacing w:before="450" w:after="450" w:line="312" w:lineRule="auto"/>
      </w:pPr>
      <w:r>
        <w:rPr>
          <w:rFonts w:ascii="宋体" w:hAnsi="宋体" w:eastAsia="宋体" w:cs="宋体"/>
          <w:color w:val="000"/>
          <w:sz w:val="28"/>
          <w:szCs w:val="28"/>
        </w:rPr>
        <w:t xml:space="preserve">新增生产能力：指通过固定资产投资活动而增加的设计能力或工程效益，它是用实物形态表示的固定资产投资的成果。新增生产能力的计算，是以能独立发挥生产能力或工程效益的单项工程（或项目）为对象。当单项工程（或项目）建成，经有关部门鉴定合格，正式移交投入生产，即可计算新增生产能力。</w:t>
      </w:r>
    </w:p>
    <w:p>
      <w:pPr>
        <w:ind w:left="0" w:right="0" w:firstLine="560"/>
        <w:spacing w:before="450" w:after="450" w:line="312" w:lineRule="auto"/>
      </w:pPr>
      <w:r>
        <w:rPr>
          <w:rFonts w:ascii="宋体" w:hAnsi="宋体" w:eastAsia="宋体" w:cs="宋体"/>
          <w:color w:val="000"/>
          <w:sz w:val="28"/>
          <w:szCs w:val="28"/>
        </w:rPr>
        <w:t xml:space="preserve">新增生产能力或工程效益有以下几种表现形式：</w:t>
      </w:r>
    </w:p>
    <w:p>
      <w:pPr>
        <w:ind w:left="0" w:right="0" w:firstLine="560"/>
        <w:spacing w:before="450" w:after="450" w:line="312" w:lineRule="auto"/>
      </w:pPr>
      <w:r>
        <w:rPr>
          <w:rFonts w:ascii="宋体" w:hAnsi="宋体" w:eastAsia="宋体" w:cs="宋体"/>
          <w:color w:val="000"/>
          <w:sz w:val="28"/>
          <w:szCs w:val="28"/>
        </w:rPr>
        <w:t xml:space="preserve">(1)以建设项目或单项工程建成后的年产能力表示，如煤炭开采、石油开采等。(2)以建设项目或单项工程建成后处理原料的能力表示，如选矿工程的年处理矿石能力、洗煤厂年洗原煤能力等。</w:t>
      </w:r>
    </w:p>
    <w:p>
      <w:pPr>
        <w:ind w:left="0" w:right="0" w:firstLine="560"/>
        <w:spacing w:before="450" w:after="450" w:line="312" w:lineRule="auto"/>
      </w:pPr>
      <w:r>
        <w:rPr>
          <w:rFonts w:ascii="宋体" w:hAnsi="宋体" w:eastAsia="宋体" w:cs="宋体"/>
          <w:color w:val="000"/>
          <w:sz w:val="28"/>
          <w:szCs w:val="28"/>
        </w:rPr>
        <w:t xml:space="preserve">(3)以新增的主要设备数量或容量表示，如棉纺锭锭数、发电机组容量等。(4)以建筑物容积、容量、面积或长度表示，如水库容量、铁路公路里程等。新增生产能力的数量一般按设计能力计算。设计能力是指设计文件中规定的在正常情况下能够达到的生产能力，而不论投产后的实际产量如何。以设备数量、建筑物容积、面积、长度等表示的新增生产能力或工程效益，则按建成的实际数量计算。</w:t>
      </w:r>
    </w:p>
    <w:p>
      <w:pPr>
        <w:ind w:left="0" w:right="0" w:firstLine="560"/>
        <w:spacing w:before="450" w:after="450" w:line="312" w:lineRule="auto"/>
      </w:pPr>
      <w:r>
        <w:rPr>
          <w:rFonts w:ascii="宋体" w:hAnsi="宋体" w:eastAsia="宋体" w:cs="宋体"/>
          <w:color w:val="000"/>
          <w:sz w:val="28"/>
          <w:szCs w:val="28"/>
        </w:rPr>
        <w:t xml:space="preserve">房屋建筑面积：指从房屋外墙线算起的各层平面面积的总和，包括可供使用的有效面积和房屋结构（如柱、墙）占用的面积。多层建筑按各层（包括地下室）面积总和计算。</w:t>
      </w:r>
    </w:p>
    <w:p>
      <w:pPr>
        <w:ind w:left="0" w:right="0" w:firstLine="560"/>
        <w:spacing w:before="450" w:after="450" w:line="312" w:lineRule="auto"/>
      </w:pPr>
      <w:r>
        <w:rPr>
          <w:rFonts w:ascii="宋体" w:hAnsi="宋体" w:eastAsia="宋体" w:cs="宋体"/>
          <w:color w:val="000"/>
          <w:sz w:val="28"/>
          <w:szCs w:val="28"/>
        </w:rPr>
        <w:t xml:space="preserve">住宅建筑面积：指施工和竣工房屋建筑面积中供居住用的施工和竣工房屋建筑面积。施工面积：指报告期内施工的全部房屋建筑面积。包括本期新开工的面积、上期跨入本期继续施工的房屋面积、上期停缓建在本期恢复施工的房屋面积、本期竣工的房屋面积及本期施工后又停缓建的房屋面积。</w:t>
      </w:r>
    </w:p>
    <w:p>
      <w:pPr>
        <w:ind w:left="0" w:right="0" w:firstLine="560"/>
        <w:spacing w:before="450" w:after="450" w:line="312" w:lineRule="auto"/>
      </w:pPr>
      <w:r>
        <w:rPr>
          <w:rFonts w:ascii="宋体" w:hAnsi="宋体" w:eastAsia="宋体" w:cs="宋体"/>
          <w:color w:val="000"/>
          <w:sz w:val="28"/>
          <w:szCs w:val="28"/>
        </w:rPr>
        <w:t xml:space="preserve">竣工面积：指在报告期内房屋建筑按照设计要求已全部完工，达到住人和使用条件，经验收鉴定合格，正式移交使用单位的建筑面积。</w:t>
      </w:r>
    </w:p>
    <w:p>
      <w:pPr>
        <w:ind w:left="0" w:right="0" w:firstLine="560"/>
        <w:spacing w:before="450" w:after="450" w:line="312" w:lineRule="auto"/>
      </w:pPr>
      <w:r>
        <w:rPr>
          <w:rFonts w:ascii="宋体" w:hAnsi="宋体" w:eastAsia="宋体" w:cs="宋体"/>
          <w:color w:val="000"/>
          <w:sz w:val="28"/>
          <w:szCs w:val="28"/>
        </w:rPr>
        <w:t xml:space="preserve">房屋建筑面积竣工率：指一定时期内房屋竣工面积占同期房屋施工面积的比率。它是从房屋建筑施工速度的角度反映投资效果和建筑业经济效益的指标。</w:t>
      </w:r>
    </w:p>
    <w:p>
      <w:pPr>
        <w:ind w:left="0" w:right="0" w:firstLine="560"/>
        <w:spacing w:before="450" w:after="450" w:line="312" w:lineRule="auto"/>
      </w:pPr>
      <w:r>
        <w:rPr>
          <w:rFonts w:ascii="宋体" w:hAnsi="宋体" w:eastAsia="宋体" w:cs="宋体"/>
          <w:color w:val="000"/>
          <w:sz w:val="28"/>
          <w:szCs w:val="28"/>
        </w:rPr>
        <w:t xml:space="preserve">新增固定资产：指通过投资活动所形成的新的固定资产价值，包括已经建成投入生产或交付使用的工程价值和达到固定资产标准的设备、工具、器具的价值及有关应摊入的费用。它是以价值形式表示的固定资产投资成果的综合性指标，可以综合反映不同时期、不同部门、不同地区的固定资产投资成果。</w:t>
      </w:r>
    </w:p>
    <w:p>
      <w:pPr>
        <w:ind w:left="0" w:right="0" w:firstLine="560"/>
        <w:spacing w:before="450" w:after="450" w:line="312" w:lineRule="auto"/>
      </w:pPr>
      <w:r>
        <w:rPr>
          <w:rFonts w:ascii="宋体" w:hAnsi="宋体" w:eastAsia="宋体" w:cs="宋体"/>
          <w:color w:val="000"/>
          <w:sz w:val="28"/>
          <w:szCs w:val="28"/>
        </w:rPr>
        <w:t xml:space="preserve">建设项目投产率：指一定时期内全部建成投入生产项目个数与同期正式施工项目个数的比率。它是从项目建设速度的角度反映投资效果的指标。</w:t>
      </w:r>
    </w:p>
    <w:p>
      <w:pPr>
        <w:ind w:left="0" w:right="0" w:firstLine="560"/>
        <w:spacing w:before="450" w:after="450" w:line="312" w:lineRule="auto"/>
      </w:pPr>
      <w:r>
        <w:rPr>
          <w:rFonts w:ascii="宋体" w:hAnsi="宋体" w:eastAsia="宋体" w:cs="宋体"/>
          <w:color w:val="000"/>
          <w:sz w:val="28"/>
          <w:szCs w:val="28"/>
        </w:rPr>
        <w:t xml:space="preserve">固定资产交付使用率：指一定时期新增固定资产与同期完成投资额的比率。它是反映各个时期固定资产动用速度，衡量建设过程中投资效果的一个综合性指标。</w:t>
      </w:r>
    </w:p>
    <w:p>
      <w:pPr>
        <w:ind w:left="0" w:right="0" w:firstLine="560"/>
        <w:spacing w:before="450" w:after="450" w:line="312" w:lineRule="auto"/>
      </w:pPr>
      <w:r>
        <w:rPr>
          <w:rFonts w:ascii="黑体" w:hAnsi="黑体" w:eastAsia="黑体" w:cs="黑体"/>
          <w:color w:val="000000"/>
          <w:sz w:val="36"/>
          <w:szCs w:val="36"/>
          <w:b w:val="1"/>
          <w:bCs w:val="1"/>
        </w:rPr>
        <w:t xml:space="preserve">第四篇：全社会固定资产投资概念</w:t>
      </w:r>
    </w:p>
    <w:p>
      <w:pPr>
        <w:ind w:left="0" w:right="0" w:firstLine="560"/>
        <w:spacing w:before="450" w:after="450" w:line="312" w:lineRule="auto"/>
      </w:pPr>
      <w:r>
        <w:rPr>
          <w:rFonts w:ascii="宋体" w:hAnsi="宋体" w:eastAsia="宋体" w:cs="宋体"/>
          <w:color w:val="000"/>
          <w:sz w:val="28"/>
          <w:szCs w:val="28"/>
        </w:rPr>
        <w:t xml:space="preserve">全社会固定资产投资</w:t>
      </w:r>
    </w:p>
    <w:p>
      <w:pPr>
        <w:ind w:left="0" w:right="0" w:firstLine="560"/>
        <w:spacing w:before="450" w:after="450" w:line="312" w:lineRule="auto"/>
      </w:pPr>
      <w:r>
        <w:rPr>
          <w:rFonts w:ascii="宋体" w:hAnsi="宋体" w:eastAsia="宋体" w:cs="宋体"/>
          <w:color w:val="000"/>
          <w:sz w:val="28"/>
          <w:szCs w:val="28"/>
        </w:rPr>
        <w:t xml:space="preserve">固定资产投资是指建造和购置固定资产的经济活动，它是社会增加固定资产，扩大生产规模发展国民经济的重要手段，也是提高人民物质文化生活水平的条件。固定资产投资额是以货币表现的建造和购置固定资产活动的工作量，它是反映固定资产投资规模、速度、比例关系和使用方向的综合性指标。全社会固定资产投资包括国有经济单位投资、城乡集体经济单位投资、各种经济类型的单位投资和城乡居民个人投资。按照我国现行计划管理体制划分，固定资产投资总额分为基本建设、更新改造、房地产开发投资、国有其他固定资产投资、城乡集体经济单位投资(包括城镇集体所有制单位投资和农村集体所有制单位投资)、其他各种经济类型的单位投资(包括联营经济、股份制经济、中外合资经营、中外合作经营、外资、与大陆合资经营、与大陆合作经营、港澳台独资及其他经济类型的单位投资)、城乡居民个人投资(包括城市、县城、镇、工矿区所辖范围内的个人建房和农村个人建房及购买生产性固定资产的投资)等九个部分。</w:t>
      </w:r>
    </w:p>
    <w:p>
      <w:pPr>
        <w:ind w:left="0" w:right="0" w:firstLine="560"/>
        <w:spacing w:before="450" w:after="450" w:line="312" w:lineRule="auto"/>
      </w:pPr>
      <w:r>
        <w:rPr>
          <w:rFonts w:ascii="宋体" w:hAnsi="宋体" w:eastAsia="宋体" w:cs="宋体"/>
          <w:color w:val="000"/>
          <w:sz w:val="28"/>
          <w:szCs w:val="28"/>
        </w:rPr>
        <w:t xml:space="preserve">从1997年起，基本建设、更新改造、城镇集体的项目个数计算由5万元提高到50万元以上，投资额和其他指标仍按原口径推算</w:t>
      </w:r>
    </w:p>
    <w:p>
      <w:pPr>
        <w:ind w:left="0" w:right="0" w:firstLine="560"/>
        <w:spacing w:before="450" w:after="450" w:line="312" w:lineRule="auto"/>
      </w:pPr>
      <w:r>
        <w:rPr>
          <w:rFonts w:ascii="宋体" w:hAnsi="宋体" w:eastAsia="宋体" w:cs="宋体"/>
          <w:color w:val="000"/>
          <w:sz w:val="28"/>
          <w:szCs w:val="28"/>
        </w:rPr>
        <w:t xml:space="preserve">相关栏目</w:t>
      </w:r>
    </w:p>
    <w:p>
      <w:pPr>
        <w:ind w:left="0" w:right="0" w:firstLine="560"/>
        <w:spacing w:before="450" w:after="450" w:line="312" w:lineRule="auto"/>
      </w:pPr>
      <w:r>
        <w:rPr>
          <w:rFonts w:ascii="黑体" w:hAnsi="黑体" w:eastAsia="黑体" w:cs="黑体"/>
          <w:color w:val="000000"/>
          <w:sz w:val="36"/>
          <w:szCs w:val="36"/>
          <w:b w:val="1"/>
          <w:bCs w:val="1"/>
        </w:rPr>
        <w:t xml:space="preserve">第五篇：县2024年全社会固定资产投资进展汇报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首先，我代表中共xx县委、县人民政府，对市委督查组的各位领导莅临我县检查指导固定资产投资工作表示衷心地感谢！</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们始终坚持以科学发展观统领全局，认真贯彻国家宏观调控政策，把重大项目建设作为确保全社会固定资产投资合理增长的有效手段，进一步提升项目建设质量和层次，明确工作目标和任务，采取积极措施加快项目推进，确保了全县固定资产投资持续增长。现将我县全社会固定资产投资进展情况汇报如下：</w:t>
      </w:r>
    </w:p>
    <w:p>
      <w:pPr>
        <w:ind w:left="0" w:right="0" w:firstLine="560"/>
        <w:spacing w:before="450" w:after="450" w:line="312" w:lineRule="auto"/>
      </w:pPr>
      <w:r>
        <w:rPr>
          <w:rFonts w:ascii="宋体" w:hAnsi="宋体" w:eastAsia="宋体" w:cs="宋体"/>
          <w:color w:val="000"/>
          <w:sz w:val="28"/>
          <w:szCs w:val="28"/>
        </w:rPr>
        <w:t xml:space="preserve">一、投资进展情况</w:t>
      </w:r>
    </w:p>
    <w:p>
      <w:pPr>
        <w:ind w:left="0" w:right="0" w:firstLine="560"/>
        <w:spacing w:before="450" w:after="450" w:line="312" w:lineRule="auto"/>
      </w:pPr>
      <w:r>
        <w:rPr>
          <w:rFonts w:ascii="宋体" w:hAnsi="宋体" w:eastAsia="宋体" w:cs="宋体"/>
          <w:color w:val="000"/>
          <w:sz w:val="28"/>
          <w:szCs w:val="28"/>
        </w:rPr>
        <w:t xml:space="preserve">（一）固定资产投资完成情况。今年1-3月份，全县完成固定资产投资10800万元，占目标计划6.98亿元的15.47%，同比减少1855万元，减幅为14.7%。其中：续建项目35项，完成投资2171万元；新开工项目67项，完成投资8629万元。</w:t>
      </w:r>
    </w:p>
    <w:p>
      <w:pPr>
        <w:ind w:left="0" w:right="0" w:firstLine="560"/>
        <w:spacing w:before="450" w:after="450" w:line="312" w:lineRule="auto"/>
      </w:pPr>
      <w:r>
        <w:rPr>
          <w:rFonts w:ascii="宋体" w:hAnsi="宋体" w:eastAsia="宋体" w:cs="宋体"/>
          <w:color w:val="000"/>
          <w:sz w:val="28"/>
          <w:szCs w:val="28"/>
        </w:rPr>
        <w:t xml:space="preserve">（二）重点项目建设进展情况。全县今年重点支撑项目共14项，计划投资总额为67673万元，一季度完成投资4196万元，占计划的6.2%。其中：xx云维年产20万吨电石和5万吨醋酸乙烯项目一期，已于3月31日破土奠基；新型墙板建材生产项目，正在做征地、土石方开挖、厂区平整等工作，完成投资200万元；兰溪苑居住小区一期二阶段建设项目，完成投资400万元；xx县朝阳商业步行街，完成拆迁、三通一平等工作，现正在实施主体工程的桩基工程，完成投资1563万元；xx县烤烟烟水配套工程及烟站收购点建设项目，完成投资1519万元；扶贫项目（主要是扶贫整村推进重点村、仁和镇苏家村以工代赈示范项目、水长乡2024年农村小型基础设施建设项目、2024年农业综合开发项目、XX年年太平镇兴华片区综合开发等项目），完成投资514万元；云南xx星晨硅业经贸有限责任公司扩建、缫丝厂、兰溪苑二期工程3个建设项目正在做相关前期工作；姚关至打黑公路、旧城二号大沟建设与改造工程两个建设项目招投标工作结束，将于本月底开工建设；仁和、由旺土地开发整理和2024年农村公路通达工程及县乡公路路面硬化改造工程两个建设项目正在进行测设工作；蒋家寨、银川、幸福、上寨4座小一型水库除险加固工程前期工作全部结束，银川水库除险加固工程将于4月30日开标，5月初开工建设，其他三座水库工程待省、市下达投资计划后，开工建设.（三）市“百项”重大建设项目和40项重点前期工作项目xx项目进展情况。xx市2024年“百项”重大建设项目和40项重点前期工作项目中，我县共涉及8项，其中：“百项”，即新开工项目涉及3项，重点前期项目涉及5项。具体进展情况如下：</w:t>
      </w:r>
    </w:p>
    <w:p>
      <w:pPr>
        <w:ind w:left="0" w:right="0" w:firstLine="560"/>
        <w:spacing w:before="450" w:after="450" w:line="312" w:lineRule="auto"/>
      </w:pPr>
      <w:r>
        <w:rPr>
          <w:rFonts w:ascii="宋体" w:hAnsi="宋体" w:eastAsia="宋体" w:cs="宋体"/>
          <w:color w:val="000"/>
          <w:sz w:val="28"/>
          <w:szCs w:val="28"/>
        </w:rPr>
        <w:t xml:space="preserve">1、新开工项目情况。</w:t>
      </w:r>
    </w:p>
    <w:p>
      <w:pPr>
        <w:ind w:left="0" w:right="0" w:firstLine="560"/>
        <w:spacing w:before="450" w:after="450" w:line="312" w:lineRule="auto"/>
      </w:pPr>
      <w:r>
        <w:rPr>
          <w:rFonts w:ascii="宋体" w:hAnsi="宋体" w:eastAsia="宋体" w:cs="宋体"/>
          <w:color w:val="000"/>
          <w:sz w:val="28"/>
          <w:szCs w:val="28"/>
        </w:rPr>
        <w:t xml:space="preserve">（1）xx云维年产20万吨电石和5万吨醋酸乙烯项目一期，计划投资3亿元，项目已于3月31日破土奠基，目前存在的困难和问题是：投资方可研报告尚未正式通过，土地征用平面图未提供，征地资金不到位，前期征地工作难以打开。</w:t>
      </w:r>
    </w:p>
    <w:p>
      <w:pPr>
        <w:ind w:left="0" w:right="0" w:firstLine="560"/>
        <w:spacing w:before="450" w:after="450" w:line="312" w:lineRule="auto"/>
      </w:pPr>
      <w:r>
        <w:rPr>
          <w:rFonts w:ascii="宋体" w:hAnsi="宋体" w:eastAsia="宋体" w:cs="宋体"/>
          <w:color w:val="000"/>
          <w:sz w:val="28"/>
          <w:szCs w:val="28"/>
        </w:rPr>
        <w:t xml:space="preserve">（2）xx县朝阳商业步行街，计划投资6300万元，已完成拆迁、三通一平等工作，桩基工程正在实施，完成投资1563万元，占计划的25%。</w:t>
      </w:r>
    </w:p>
    <w:p>
      <w:pPr>
        <w:ind w:left="0" w:right="0" w:firstLine="560"/>
        <w:spacing w:before="450" w:after="450" w:line="312" w:lineRule="auto"/>
      </w:pPr>
      <w:r>
        <w:rPr>
          <w:rFonts w:ascii="宋体" w:hAnsi="宋体" w:eastAsia="宋体" w:cs="宋体"/>
          <w:color w:val="000"/>
          <w:sz w:val="28"/>
          <w:szCs w:val="28"/>
        </w:rPr>
        <w:t xml:space="preserve">（3）姚关至打黑公路建设，计划投资XX万元，招投标工作结束，将于本月底开工建设，存在的困难和问题是整条路投资计划还剩13公里未下达（整个项目建设共59公里，今年省、市下达我县投资计划是46公里），从长远看，会影响整个项目的如期竣工。</w:t>
      </w:r>
    </w:p>
    <w:p>
      <w:pPr>
        <w:ind w:left="0" w:right="0" w:firstLine="560"/>
        <w:spacing w:before="450" w:after="450" w:line="312" w:lineRule="auto"/>
      </w:pPr>
      <w:r>
        <w:rPr>
          <w:rFonts w:ascii="宋体" w:hAnsi="宋体" w:eastAsia="宋体" w:cs="宋体"/>
          <w:color w:val="000"/>
          <w:sz w:val="28"/>
          <w:szCs w:val="28"/>
        </w:rPr>
        <w:t xml:space="preserve">2、前期项目进展情况。</w:t>
      </w:r>
    </w:p>
    <w:p>
      <w:pPr>
        <w:ind w:left="0" w:right="0" w:firstLine="560"/>
        <w:spacing w:before="450" w:after="450" w:line="312" w:lineRule="auto"/>
      </w:pPr>
      <w:r>
        <w:rPr>
          <w:rFonts w:ascii="宋体" w:hAnsi="宋体" w:eastAsia="宋体" w:cs="宋体"/>
          <w:color w:val="000"/>
          <w:sz w:val="28"/>
          <w:szCs w:val="28"/>
        </w:rPr>
        <w:t xml:space="preserve">（1）xx县红谷田水库：年内目标是开展水资源规划，现已完成水资源规划布点工作，目前正在进行水纹资料收集。</w:t>
      </w:r>
    </w:p>
    <w:p>
      <w:pPr>
        <w:ind w:left="0" w:right="0" w:firstLine="560"/>
        <w:spacing w:before="450" w:after="450" w:line="312" w:lineRule="auto"/>
      </w:pPr>
      <w:r>
        <w:rPr>
          <w:rFonts w:ascii="宋体" w:hAnsi="宋体" w:eastAsia="宋体" w:cs="宋体"/>
          <w:color w:val="000"/>
          <w:sz w:val="28"/>
          <w:szCs w:val="28"/>
        </w:rPr>
        <w:t xml:space="preserve">（2）xx县排污管网及污水处理厂：年内目标是完成初步设计，存在的问题和困难是省发改委尚未下达可研批文。</w:t>
      </w:r>
    </w:p>
    <w:p>
      <w:pPr>
        <w:ind w:left="0" w:right="0" w:firstLine="560"/>
        <w:spacing w:before="450" w:after="450" w:line="312" w:lineRule="auto"/>
      </w:pPr>
      <w:r>
        <w:rPr>
          <w:rFonts w:ascii="宋体" w:hAnsi="宋体" w:eastAsia="宋体" w:cs="宋体"/>
          <w:color w:val="000"/>
          <w:sz w:val="28"/>
          <w:szCs w:val="28"/>
        </w:rPr>
        <w:t xml:space="preserve">（3）xx县第一完全中学建设项目：年内目标是完成总体规划，目前已做相应的规划思路，布点策划初稿已完成，存在的困难和问题是总稿未定稿。</w:t>
      </w:r>
    </w:p>
    <w:p>
      <w:pPr>
        <w:ind w:left="0" w:right="0" w:firstLine="560"/>
        <w:spacing w:before="450" w:after="450" w:line="312" w:lineRule="auto"/>
      </w:pPr>
      <w:r>
        <w:rPr>
          <w:rFonts w:ascii="宋体" w:hAnsi="宋体" w:eastAsia="宋体" w:cs="宋体"/>
          <w:color w:val="000"/>
          <w:sz w:val="28"/>
          <w:szCs w:val="28"/>
        </w:rPr>
        <w:t xml:space="preserve">（4）云天化集团xx重化工项目建设一期：年内目标是争取下半年开工建设，目前我县正积极向市委、市政府和上级有关部门汇报该项目，并努力为项目业主做好相关前期工作。</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是项目前期工作推进缓慢。项目审批时间长、难度大，特别是部分资源性开发的重大项目，由于需要国家审批或核准，项目论证审查层次多、程序复杂、周期较长，使项目前期工作推进缓慢。投资体制改革后，少数部门和行业对新的投资体制下的基本建设程序不熟悉，服务意识不强，协调配合不够，延缓了项目审批、核准的进程，影响了项目前期工作的进展。全县后续储备项目少，特别是科技含量高、市场潜力大、产业链长的大项目储备严重不足，一些既定新开发的项目较长时间处于收集资料和规划阶段，使项目储备滞后。</w:t>
      </w:r>
    </w:p>
    <w:p>
      <w:pPr>
        <w:ind w:left="0" w:right="0" w:firstLine="560"/>
        <w:spacing w:before="450" w:after="450" w:line="312" w:lineRule="auto"/>
      </w:pPr>
      <w:r>
        <w:rPr>
          <w:rFonts w:ascii="宋体" w:hAnsi="宋体" w:eastAsia="宋体" w:cs="宋体"/>
          <w:color w:val="000"/>
          <w:sz w:val="28"/>
          <w:szCs w:val="28"/>
        </w:rPr>
        <w:t xml:space="preserve">二是少数部门争取项目资金的积极性不高，职能部门协调配合完成前期工作有差距，存在认识不到位和工作不到位的现象。</w:t>
      </w:r>
    </w:p>
    <w:p>
      <w:pPr>
        <w:ind w:left="0" w:right="0" w:firstLine="560"/>
        <w:spacing w:before="450" w:after="450" w:line="312" w:lineRule="auto"/>
      </w:pPr>
      <w:r>
        <w:rPr>
          <w:rFonts w:ascii="宋体" w:hAnsi="宋体" w:eastAsia="宋体" w:cs="宋体"/>
          <w:color w:val="000"/>
          <w:sz w:val="28"/>
          <w:szCs w:val="28"/>
        </w:rPr>
        <w:t xml:space="preserve">三是重点项目建设进展缓慢。今年1至3月份，14项重点支撑项目中，仅有5项开工建设，完成投资4196万元，占计划的6.2%，还有9项未开工建设，这也是导致一季度固定资产投资下滑的主要原因。</w:t>
      </w:r>
    </w:p>
    <w:p>
      <w:pPr>
        <w:ind w:left="0" w:right="0" w:firstLine="560"/>
        <w:spacing w:before="450" w:after="450" w:line="312" w:lineRule="auto"/>
      </w:pPr>
      <w:r>
        <w:rPr>
          <w:rFonts w:ascii="宋体" w:hAnsi="宋体" w:eastAsia="宋体" w:cs="宋体"/>
          <w:color w:val="000"/>
          <w:sz w:val="28"/>
          <w:szCs w:val="28"/>
        </w:rPr>
        <w:t xml:space="preserve">四是项目建设资金筹措难度加大。2024年，国家资金支持地方经济建设的力度进一步减弱，国债发行规模今年仅为300亿元，省预算内投资也十分有限。由于受经济发展水平的制约，我县经济自主增长和投资自主调控机制尚未形成，全县投入建设的能力十分微弱，对国家和县外投资的依赖性较大。</w:t>
      </w:r>
    </w:p>
    <w:p>
      <w:pPr>
        <w:ind w:left="0" w:right="0" w:firstLine="560"/>
        <w:spacing w:before="450" w:after="450" w:line="312" w:lineRule="auto"/>
      </w:pPr>
      <w:r>
        <w:rPr>
          <w:rFonts w:ascii="宋体" w:hAnsi="宋体" w:eastAsia="宋体" w:cs="宋体"/>
          <w:color w:val="000"/>
          <w:sz w:val="28"/>
          <w:szCs w:val="28"/>
        </w:rPr>
        <w:t xml:space="preserve">五是项目开工率低。年初计划新开工的67个项目中，有11个开工建设，开工率仅为16.4%，尚有56个未开工建设。究其原因，一方面是少数单位对项目建设重视不够，另一方面是基本建设原材料价格上涨，全县支持项目建设的技术人才缺乏，开工前的准备工作难以就绪。</w:t>
      </w:r>
    </w:p>
    <w:p>
      <w:pPr>
        <w:ind w:left="0" w:right="0" w:firstLine="560"/>
        <w:spacing w:before="450" w:after="450" w:line="312" w:lineRule="auto"/>
      </w:pPr>
      <w:r>
        <w:rPr>
          <w:rFonts w:ascii="宋体" w:hAnsi="宋体" w:eastAsia="宋体" w:cs="宋体"/>
          <w:color w:val="000"/>
          <w:sz w:val="28"/>
          <w:szCs w:val="28"/>
        </w:rPr>
        <w:t xml:space="preserve">六是项目实施管理仍有差距，存在管理不够规范，控制目标难以实现的现象。</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（一）强化对投资工作重要性和必要性的认识。</w:t>
      </w:r>
    </w:p>
    <w:p>
      <w:pPr>
        <w:ind w:left="0" w:right="0" w:firstLine="560"/>
        <w:spacing w:before="450" w:after="450" w:line="312" w:lineRule="auto"/>
      </w:pPr>
      <w:r>
        <w:rPr>
          <w:rFonts w:ascii="宋体" w:hAnsi="宋体" w:eastAsia="宋体" w:cs="宋体"/>
          <w:color w:val="000"/>
          <w:sz w:val="28"/>
          <w:szCs w:val="28"/>
        </w:rPr>
        <w:t xml:space="preserve">从我县目前的发展情况看，工业化、城市化水平相对较底，经济自主增长机制尚未形成。农林畜产品龙头加工企业少，产业集中度低，生产技术和装备水平差，辐射带动作用不强；矿产和冶金工业除了硅冶炼初加工以外，绝大多数还是原矿采选；电力工业刚刚起步；靠xx目前的产业发展水平和企业现状，还难于承担推进xx经济平稳较快发展的重任，短时期内还必须依靠项目和投资来实现。今后工作中，我们将进一步牢固树立“抓项目就是抓投资，抓投资就是抓经济”的发展理念，各相关部门要结合机关效能建设的要求，强化责任意识，创新工作思路，提高办事效率，切实为项目建设提供高效、优质、全程的服务。</w:t>
      </w:r>
    </w:p>
    <w:p>
      <w:pPr>
        <w:ind w:left="0" w:right="0" w:firstLine="560"/>
        <w:spacing w:before="450" w:after="450" w:line="312" w:lineRule="auto"/>
      </w:pPr>
      <w:r>
        <w:rPr>
          <w:rFonts w:ascii="宋体" w:hAnsi="宋体" w:eastAsia="宋体" w:cs="宋体"/>
          <w:color w:val="000"/>
          <w:sz w:val="28"/>
          <w:szCs w:val="28"/>
        </w:rPr>
        <w:t xml:space="preserve">（二）加强对投资工作的领导。</w:t>
      </w:r>
    </w:p>
    <w:p>
      <w:pPr>
        <w:ind w:left="0" w:right="0" w:firstLine="560"/>
        <w:spacing w:before="450" w:after="450" w:line="312" w:lineRule="auto"/>
      </w:pPr>
      <w:r>
        <w:rPr>
          <w:rFonts w:ascii="宋体" w:hAnsi="宋体" w:eastAsia="宋体" w:cs="宋体"/>
          <w:color w:val="000"/>
          <w:sz w:val="28"/>
          <w:szCs w:val="28"/>
        </w:rPr>
        <w:t xml:space="preserve">一是继续实行县级领导挂钩重大项目责任制，做到“一个重点项目、一个县级领导挂帅、一个部门牵头、一个项目业主、一笔专项经费、一个责任目标”，一抓到底，切实解决项目建设中存在的突出问题，保证重点项目按计划推进。同时，要进一步完善、落实县政府领导挂钩重点项目方案，重点考核完成投资工作量和项目前期工作。二是进一步明确项目审批主管部门的责任，完善固定资产投资部门联席会议制度，定期或不定期互相通报情况。对重大建设项目要按照“谁主管、谁审批、谁负责、谁解决”的原则，积极配合项目业主限期解决项目审批中存在的问题，尽快完成审批手续，对久拖不决的，要进行行政问责。三是进一步加大重大项目推进督查力度。按照“月评、季考、年总结”的要求，进一步加大对重大项目推进和建设情况的督查力度，并将督查情况及时反馈给所在乡（镇）和部门主要领导和具体挂钩领导，并进行定期不定期通报，增强工作责任感和紧迫感。四是千方百计完成项目争取任务。切实增强项目前期工作意识，做实、做细项目前期工作，从做项目建议书开始，到可研报告、初步设计、立项审批等都要有计划地进行。注重前期工作的质量，规划要体现前瞻性、科学性、协调性，确保项目立项批复后能够如期开工建设。对进度仍然缓慢或未下达计划和批复的项目，要落实工作责任，明确工作进度要求、时间安排、工作内容，针对问题找准解决的办法，严格按项目建设进度计划推进工程建设。</w:t>
      </w:r>
    </w:p>
    <w:p>
      <w:pPr>
        <w:ind w:left="0" w:right="0" w:firstLine="560"/>
        <w:spacing w:before="450" w:after="450" w:line="312" w:lineRule="auto"/>
      </w:pPr>
      <w:r>
        <w:rPr>
          <w:rFonts w:ascii="宋体" w:hAnsi="宋体" w:eastAsia="宋体" w:cs="宋体"/>
          <w:color w:val="000"/>
          <w:sz w:val="28"/>
          <w:szCs w:val="28"/>
        </w:rPr>
        <w:t xml:space="preserve">（三）突出重点，切实抓好重大项目、重点行业和重点领域的投资。</w:t>
      </w:r>
    </w:p>
    <w:p>
      <w:pPr>
        <w:ind w:left="0" w:right="0" w:firstLine="560"/>
        <w:spacing w:before="450" w:after="450" w:line="312" w:lineRule="auto"/>
      </w:pPr>
      <w:r>
        <w:rPr>
          <w:rFonts w:ascii="宋体" w:hAnsi="宋体" w:eastAsia="宋体" w:cs="宋体"/>
          <w:color w:val="000"/>
          <w:sz w:val="28"/>
          <w:szCs w:val="28"/>
        </w:rPr>
        <w:t xml:space="preserve">一是抓牢xx云维年产20万吨电石和5万吨醋酸乙烯项目一期工程、xx县朝阳商业步行街、姚关至打黑公路建设等14项重点支撑项目建设，并制定项目进度表，对不能按期完成工作进度的，进行责任倒查，问题出在哪一个环节，追究哪一个环节的责任，问题出在谁的身上，追究谁的责任，切实改变集体负责而谁也不负责的现象。二是积极探索建立重点前期工作项目责任制，多渠道争取资金，加大工作经费投入，着力为5个市级重点前期工作项目的有序推进创造条件。三是抓好35项续建项目，努力克服基本建设原材料价格上涨、技术人才缺乏等困难，制定出续建项目竣工、验收、投入使用时限表。四是千方百计创造开工条件，力促尚未开工的56个计划新开工项目尽快开工。</w:t>
      </w:r>
    </w:p>
    <w:p>
      <w:pPr>
        <w:ind w:left="0" w:right="0" w:firstLine="560"/>
        <w:spacing w:before="450" w:after="450" w:line="312" w:lineRule="auto"/>
      </w:pPr>
      <w:r>
        <w:rPr>
          <w:rFonts w:ascii="宋体" w:hAnsi="宋体" w:eastAsia="宋体" w:cs="宋体"/>
          <w:color w:val="000"/>
          <w:sz w:val="28"/>
          <w:szCs w:val="28"/>
        </w:rPr>
        <w:t xml:space="preserve">（四）拓宽渠道，努力破解资金瓶颈制约。</w:t>
      </w:r>
    </w:p>
    <w:p>
      <w:pPr>
        <w:ind w:left="0" w:right="0" w:firstLine="560"/>
        <w:spacing w:before="450" w:after="450" w:line="312" w:lineRule="auto"/>
      </w:pPr>
      <w:r>
        <w:rPr>
          <w:rFonts w:ascii="宋体" w:hAnsi="宋体" w:eastAsia="宋体" w:cs="宋体"/>
          <w:color w:val="000"/>
          <w:sz w:val="28"/>
          <w:szCs w:val="28"/>
        </w:rPr>
        <w:t xml:space="preserve">一是着力改善投资环境。进一步深化投资体制改革，完善投资体制改革的相关配套政策，合理界定政府投资职能，建立健全多元化、多层次、多渠道的投资体系和机制。改善社会投资经营环境和法治环境，放宽市场准入条件，简化和规范审批登记手续，提高政府行政效率，完善投资服务体系。通过创造良好的投资环境，激发企业的创业意识、市场意识，进一步促进和增强企业投资的积极性。二是大力推进银政企合作。针对当前央行严控信贷规模的政策，抓好投融资平台建设，加强与金融部门的沟通和协调，建立重点项目与金融机构长效联系制度，为企业发展提供必要信贷支持。三是切实加大对国家和省补助扶持资金的争取工作力度。按照新的投资体制和管理要求，各部门要拿出一批成熟的项目，有针对性地加强与上级部门的汇报、衔接和沟通，提高争取资金的工作层面和工作效果，切实抓好向上争取项目资金工作。四是强力推进招商引资工作。进一步增强招商引资工作的实效性，全力以赴推进招商引资工作，争取更多更好的投资项目在xx落户，重点抓好农产品加工、能源开发、工业项目、基础设施、旅游开发等项目的招商引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2025-04-28T14:34:58+08:00</dcterms:created>
  <dcterms:modified xsi:type="dcterms:W3CDTF">2025-04-28T14:34:58+08:00</dcterms:modified>
</cp:coreProperties>
</file>

<file path=docProps/custom.xml><?xml version="1.0" encoding="utf-8"?>
<Properties xmlns="http://schemas.openxmlformats.org/officeDocument/2006/custom-properties" xmlns:vt="http://schemas.openxmlformats.org/officeDocument/2006/docPropsVTypes"/>
</file>