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城固县2024年中小企业第一季度经济运行分析</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城固县2024年中小企业第一季度经济运行分析城固县2024年中小企业第一季度经济运行分析一季度，全县上下深入贯彻落实县委、政府中小企业会议精神，为促进全县中小企业和非公有制经济健康、平稳、快速发展，为实施“二次创业”、实现“二次腾...</w:t>
      </w:r>
    </w:p>
    <w:p>
      <w:pPr>
        <w:ind w:left="0" w:right="0" w:firstLine="560"/>
        <w:spacing w:before="450" w:after="450" w:line="312" w:lineRule="auto"/>
      </w:pPr>
      <w:r>
        <w:rPr>
          <w:rFonts w:ascii="黑体" w:hAnsi="黑体" w:eastAsia="黑体" w:cs="黑体"/>
          <w:color w:val="000000"/>
          <w:sz w:val="36"/>
          <w:szCs w:val="36"/>
          <w:b w:val="1"/>
          <w:bCs w:val="1"/>
        </w:rPr>
        <w:t xml:space="preserve">第一篇：城固县2024年中小企业第一季度经济运行分析</w:t>
      </w:r>
    </w:p>
    <w:p>
      <w:pPr>
        <w:ind w:left="0" w:right="0" w:firstLine="560"/>
        <w:spacing w:before="450" w:after="450" w:line="312" w:lineRule="auto"/>
      </w:pPr>
      <w:r>
        <w:rPr>
          <w:rFonts w:ascii="宋体" w:hAnsi="宋体" w:eastAsia="宋体" w:cs="宋体"/>
          <w:color w:val="000"/>
          <w:sz w:val="28"/>
          <w:szCs w:val="28"/>
        </w:rPr>
        <w:t xml:space="preserve">城固县2024年中小企业第一季度经济运行分析</w:t>
      </w:r>
    </w:p>
    <w:p>
      <w:pPr>
        <w:ind w:left="0" w:right="0" w:firstLine="560"/>
        <w:spacing w:before="450" w:after="450" w:line="312" w:lineRule="auto"/>
      </w:pPr>
      <w:r>
        <w:rPr>
          <w:rFonts w:ascii="宋体" w:hAnsi="宋体" w:eastAsia="宋体" w:cs="宋体"/>
          <w:color w:val="000"/>
          <w:sz w:val="28"/>
          <w:szCs w:val="28"/>
        </w:rPr>
        <w:t xml:space="preserve">一季度，全县上下深入贯彻落实县委、政府中小企业会议精神，为促进全县中小企业和非公有制经济健康、平稳、快速发展，为实施“二次创业”、实现“二次腾飞”、建设“六个城固”提供有力的支持，各项经济指标实现了开门红。</w:t>
      </w:r>
    </w:p>
    <w:p>
      <w:pPr>
        <w:ind w:left="0" w:right="0" w:firstLine="560"/>
        <w:spacing w:before="450" w:after="450" w:line="312" w:lineRule="auto"/>
      </w:pPr>
      <w:r>
        <w:rPr>
          <w:rFonts w:ascii="宋体" w:hAnsi="宋体" w:eastAsia="宋体" w:cs="宋体"/>
          <w:color w:val="000"/>
          <w:sz w:val="28"/>
          <w:szCs w:val="28"/>
        </w:rPr>
        <w:t xml:space="preserve">一、上半年全县中小企业经济运行情况及特点</w:t>
      </w:r>
    </w:p>
    <w:p>
      <w:pPr>
        <w:ind w:left="0" w:right="0" w:firstLine="560"/>
        <w:spacing w:before="450" w:after="450" w:line="312" w:lineRule="auto"/>
      </w:pPr>
      <w:r>
        <w:rPr>
          <w:rFonts w:ascii="宋体" w:hAnsi="宋体" w:eastAsia="宋体" w:cs="宋体"/>
          <w:color w:val="000"/>
          <w:sz w:val="28"/>
          <w:szCs w:val="28"/>
        </w:rPr>
        <w:t xml:space="preserve">1、增量扩张速度不减。一季度，全县新增中小企业</w:t>
      </w:r>
    </w:p>
    <w:p>
      <w:pPr>
        <w:ind w:left="0" w:right="0" w:firstLine="560"/>
        <w:spacing w:before="450" w:after="450" w:line="312" w:lineRule="auto"/>
      </w:pPr>
      <w:r>
        <w:rPr>
          <w:rFonts w:ascii="宋体" w:hAnsi="宋体" w:eastAsia="宋体" w:cs="宋体"/>
          <w:color w:val="000"/>
          <w:sz w:val="28"/>
          <w:szCs w:val="28"/>
        </w:rPr>
        <w:t xml:space="preserve">21家，累计达到1740家，增长7%；新增个体工商户356户，累计达到24806户，增长5.3%；新增从业人员1200多人，累计达到12.75万人，增长8.3%。</w:t>
      </w:r>
    </w:p>
    <w:p>
      <w:pPr>
        <w:ind w:left="0" w:right="0" w:firstLine="560"/>
        <w:spacing w:before="450" w:after="450" w:line="312" w:lineRule="auto"/>
      </w:pPr>
      <w:r>
        <w:rPr>
          <w:rFonts w:ascii="宋体" w:hAnsi="宋体" w:eastAsia="宋体" w:cs="宋体"/>
          <w:color w:val="000"/>
          <w:sz w:val="28"/>
          <w:szCs w:val="28"/>
        </w:rPr>
        <w:t xml:space="preserve">2、经济运行质量良好。一季度，全县中小企业实现增加值13.8亿元，占年计划的24.7%，同比增长28.8%；完成营业收入43.9亿元，占年计划24.9%，同比增长28.6%；实现总产值39.75亿元，占年计划24.4%，同比增长19.6%，其中工业产值22.8亿元，占年计划26.2%，同比增长18.4%；实现利润1.96亿元，占年计划25%，同比增长31%；实交税金5630万元，占年计划25%，同比增长25.5%。</w:t>
      </w:r>
    </w:p>
    <w:p>
      <w:pPr>
        <w:ind w:left="0" w:right="0" w:firstLine="560"/>
        <w:spacing w:before="450" w:after="450" w:line="312" w:lineRule="auto"/>
      </w:pPr>
      <w:r>
        <w:rPr>
          <w:rFonts w:ascii="宋体" w:hAnsi="宋体" w:eastAsia="宋体" w:cs="宋体"/>
          <w:color w:val="000"/>
          <w:sz w:val="28"/>
          <w:szCs w:val="28"/>
        </w:rPr>
        <w:t xml:space="preserve">3、项目建设稳步推进。1-3月，全县新发展个体工商户356户，发展私营企业21户；实施新建、技改、扩建项目有26个，计划总投资10.4亿元，目前已完成投资2.7亿元。其中，已建成项目9个，完成投资9600万元，在建项目17个，完成投资1.74亿元；完成入园项目投资1.25亿元。</w:t>
      </w:r>
    </w:p>
    <w:p>
      <w:pPr>
        <w:ind w:left="0" w:right="0" w:firstLine="560"/>
        <w:spacing w:before="450" w:after="450" w:line="312" w:lineRule="auto"/>
      </w:pPr>
      <w:r>
        <w:rPr>
          <w:rFonts w:ascii="宋体" w:hAnsi="宋体" w:eastAsia="宋体" w:cs="宋体"/>
          <w:color w:val="000"/>
          <w:sz w:val="28"/>
          <w:szCs w:val="28"/>
        </w:rPr>
        <w:t xml:space="preserve">4、非公经济加快发展。到3月底，全县非公有制企业已累计发展26097户，同比增长8.7%，累计从业人员12.64万人,同比增长11.8%。其中：工业企业7099户，同比增长10%，从业人员62738人，同比增长10.9%。</w:t>
      </w:r>
    </w:p>
    <w:p>
      <w:pPr>
        <w:ind w:left="0" w:right="0" w:firstLine="560"/>
        <w:spacing w:before="450" w:after="450" w:line="312" w:lineRule="auto"/>
      </w:pPr>
      <w:r>
        <w:rPr>
          <w:rFonts w:ascii="宋体" w:hAnsi="宋体" w:eastAsia="宋体" w:cs="宋体"/>
          <w:color w:val="000"/>
          <w:sz w:val="28"/>
          <w:szCs w:val="28"/>
        </w:rPr>
        <w:t xml:space="preserve">全县非公有制经济累计完成营业收入41.9亿元，同比增长40%；完成总产值38.7亿元，同比增长40.3%；完成增加值13.3亿元，同比增长41.8%，上交税金5192万元，同比增长18.4%，主要指标分别占全县中小企业总量的95.4%、97.4%、96.1%、92.2%。</w:t>
      </w:r>
    </w:p>
    <w:p>
      <w:pPr>
        <w:ind w:left="0" w:right="0" w:firstLine="560"/>
        <w:spacing w:before="450" w:after="450" w:line="312" w:lineRule="auto"/>
      </w:pPr>
      <w:r>
        <w:rPr>
          <w:rFonts w:ascii="宋体" w:hAnsi="宋体" w:eastAsia="宋体" w:cs="宋体"/>
          <w:color w:val="000"/>
          <w:sz w:val="28"/>
          <w:szCs w:val="28"/>
        </w:rPr>
        <w:t xml:space="preserve">规模工业增势强劲。截止3月底,全县规模以上工业中小企业累计已达42户，完成营业收入7.87亿元，比去年同期增长30.9%；完成总产值17.92亿元,比去年同期增长38.2%；实现增加值2.74亿元，比去年同期增长94.7%；上交税金1410万元，比去年同期增长55.8%；实现利润6835万元，比去年同期增长95.7%。</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目前，我县中小企业和非公有制经济发展环境逐步改善，发展势头很好。但是，发展中还存在一些困难和问题：一是企业普遍反映资金紧张，贷款难，特别是中小企业在贷款、担保、抵押等方面更为突出，仍是制约企业发展的重要因素。二是持继增长的压力仍然很大。今年工业企业生产受国家宏观政策调整和原材料价格上涨等不利因素的影响，企业效益下降，导致部分企业不能满负荷生产，特别是粮油价格一直缓慢上涨，农民对稻谷、油菜籽惜售，加之粮油市场受国际期货市场影响，价格波动较大，粮油加工企业产量和产值有所下降。三是皂素化工行业风险控制能力不强。皂素化工行业是我县支柱产业之一，但由于企业各自为战，分散经营，没有形成定价权和话语权。加之，受南水北调保护水源地政策影响，我县皂素化工厂大多处于停产状态，特别是两年来，皂素价格加速上升，皂素生产原料也水涨船高，皂素化工企业为抢购原料，高价收购，并大量囤积，如果市场发生变化，国家政策性关停企业，将会又一次给行业发展带来沉重打击。</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实施重点建设项目包抓责任制。按照县政府与各镇签订的《目标责任书》，细化分解任务，落实重点镇、骨干企业及重大建设项目的包抓责任，夯实措施，加强协调服务力度，及时协助企业解决难题，强化管理，促其良性运行。</w:t>
      </w:r>
    </w:p>
    <w:p>
      <w:pPr>
        <w:ind w:left="0" w:right="0" w:firstLine="560"/>
        <w:spacing w:before="450" w:after="450" w:line="312" w:lineRule="auto"/>
      </w:pPr>
      <w:r>
        <w:rPr>
          <w:rFonts w:ascii="宋体" w:hAnsi="宋体" w:eastAsia="宋体" w:cs="宋体"/>
          <w:color w:val="000"/>
          <w:sz w:val="28"/>
          <w:szCs w:val="28"/>
        </w:rPr>
        <w:t xml:space="preserve">2、抓项目，加大中小微企业培育力度。一是摸清我县中小企业现有闲置场地、设备、厂</w:t>
      </w:r>
    </w:p>
    <w:p>
      <w:pPr>
        <w:ind w:left="0" w:right="0" w:firstLine="560"/>
        <w:spacing w:before="450" w:after="450" w:line="312" w:lineRule="auto"/>
      </w:pPr>
      <w:r>
        <w:rPr>
          <w:rFonts w:ascii="宋体" w:hAnsi="宋体" w:eastAsia="宋体" w:cs="宋体"/>
          <w:color w:val="000"/>
          <w:sz w:val="28"/>
          <w:szCs w:val="28"/>
        </w:rPr>
        <w:t xml:space="preserve">房等资产情况，积极为企业和社会各届提供项目信息，促进闲置资产变现，强化资产的有效利用，提高引资总量。二是搞好项目储备工作。按照产业政策和市场需求趋势，在重点抓好水泥、砖瓦等建材企业的同时，积极发展以茶叶、蚕丝、粮油、柑桔、林产品精深加工为主的农副产品加工、储藏、保鲜、运销业，改造提升硅微粉、皂素化工、机械加工等产业，培育新兴产业和高新技术产业，大力发展为城乡服务的第三产业。谋划一批有前景、有特色、有效益、带动力大的项目。三是落实项目计划。及时对各镇2024年计划新建、技改、扩建100万元以上的项目，跟踪督促、检查、协调服务，争取使合同项目和意向项目都变为现实。四是紧紧围绕中省扩内需、保增长、调结构、促发展精神，积极争取省市关于中小企业扶持项目。</w:t>
      </w:r>
    </w:p>
    <w:p>
      <w:pPr>
        <w:ind w:left="0" w:right="0" w:firstLine="560"/>
        <w:spacing w:before="450" w:after="450" w:line="312" w:lineRule="auto"/>
      </w:pPr>
      <w:r>
        <w:rPr>
          <w:rFonts w:ascii="宋体" w:hAnsi="宋体" w:eastAsia="宋体" w:cs="宋体"/>
          <w:color w:val="000"/>
          <w:sz w:val="28"/>
          <w:szCs w:val="28"/>
        </w:rPr>
        <w:t xml:space="preserve">3、积极培育壮大龙头企业。引导中小企业进行农副产品精深加工，系列开发，促进其做大做强，培育一批产业化龙头企业。重点抓好振华生物科技有限公司、天然谷生物科技有限公司、林丰农业科技有限公司、汉中山花茶业有限公司、汉中邦利农林科技有限公司、顺鑫鹏程食品有限公司、泰华油脂有限公司、泛亚绿色食品有限公司等农副产品加工企业的技改扩建，并引导这些企业规范运行，建立起与农户利益共享、风险共担的经营模式，积极参与和推进全县农业产业化经营，促进龙头企业不断增加品种，提高产品科技含量和附加值，形成农产品加工、出口新优势。</w:t>
      </w:r>
    </w:p>
    <w:p>
      <w:pPr>
        <w:ind w:left="0" w:right="0" w:firstLine="560"/>
        <w:spacing w:before="450" w:after="450" w:line="312" w:lineRule="auto"/>
      </w:pPr>
      <w:r>
        <w:rPr>
          <w:rFonts w:ascii="宋体" w:hAnsi="宋体" w:eastAsia="宋体" w:cs="宋体"/>
          <w:color w:val="000"/>
          <w:sz w:val="28"/>
          <w:szCs w:val="28"/>
        </w:rPr>
        <w:t xml:space="preserve">4、优化环境，狠抓服务。</w:t>
      </w:r>
    </w:p>
    <w:p>
      <w:pPr>
        <w:ind w:left="0" w:right="0" w:firstLine="560"/>
        <w:spacing w:before="450" w:after="450" w:line="312" w:lineRule="auto"/>
      </w:pPr>
      <w:r>
        <w:rPr>
          <w:rFonts w:ascii="宋体" w:hAnsi="宋体" w:eastAsia="宋体" w:cs="宋体"/>
          <w:color w:val="000"/>
          <w:sz w:val="28"/>
          <w:szCs w:val="28"/>
        </w:rPr>
        <w:t xml:space="preserve">一是不断优化发展环境。认真落实县上制定出台的各项鼓励、支持中小企业发展的优惠政策，尽最大努力为企业发展提供了便利条件。把改善投资环境作为城固保增长、促发展的重要抓手，扎实解决突出问题，着力改善投资环境，以“引得进、落得下、能发展”的理念，营造“亲商、安商、富商”的氛围和环境。严格按照县纪委制定制度，严查“三乱”行为，确保企业20个宁静工作日，为中小企业创造了良好的发展环境。二是强化服务职能。对扩建、技改和新投资100万元以上的项目企业，实行领导包抓制度，跟踪服务，加强协调和指导，积极为企业办实事，办好事，帮助企业解决困难和问题。三是加强企业与银行的沟通和联系，争取金融部门对中小企业的信贷支持，解决企业的资金困难。积极协助、指导成立安信达中小企业贷款担保公司，将缓解中小企业资金困难问题。</w:t>
      </w:r>
    </w:p>
    <w:p>
      <w:pPr>
        <w:ind w:left="0" w:right="0" w:firstLine="560"/>
        <w:spacing w:before="450" w:after="450" w:line="312" w:lineRule="auto"/>
      </w:pPr>
      <w:r>
        <w:rPr>
          <w:rFonts w:ascii="宋体" w:hAnsi="宋体" w:eastAsia="宋体" w:cs="宋体"/>
          <w:color w:val="000"/>
          <w:sz w:val="28"/>
          <w:szCs w:val="28"/>
        </w:rPr>
        <w:t xml:space="preserve">5、认真抓好安全生产。进一步强化安全生产责任制，层层负责，落实责任，重点对建筑施工、非煤矿山、皂素化工、烟花爆竹等企业建立安全管理网络，实施有效控制与管理；认真开展安全生产大检查，督促、协助企业治理事故隐患，确保企业安全生产。</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第三篇：第一季度经济运行分析报告（本站推荐）</w:t>
      </w:r>
    </w:p>
    <w:p>
      <w:pPr>
        <w:ind w:left="0" w:right="0" w:firstLine="560"/>
        <w:spacing w:before="450" w:after="450" w:line="312" w:lineRule="auto"/>
      </w:pPr>
      <w:r>
        <w:rPr>
          <w:rFonts w:ascii="宋体" w:hAnsi="宋体" w:eastAsia="宋体" w:cs="宋体"/>
          <w:color w:val="000"/>
          <w:sz w:val="28"/>
          <w:szCs w:val="28"/>
        </w:rPr>
        <w:t xml:space="preserve">第一季度经济运行分析报告</w:t>
      </w:r>
    </w:p>
    <w:p>
      <w:pPr>
        <w:ind w:left="0" w:right="0" w:firstLine="560"/>
        <w:spacing w:before="450" w:after="450" w:line="312" w:lineRule="auto"/>
      </w:pPr>
      <w:r>
        <w:rPr>
          <w:rFonts w:ascii="宋体" w:hAnsi="宋体" w:eastAsia="宋体" w:cs="宋体"/>
          <w:color w:val="000"/>
          <w:sz w:val="28"/>
          <w:szCs w:val="28"/>
        </w:rPr>
        <w:t xml:space="preserve">――山东华通石化工程建设有限公司 2024年一季度我公司狠抓发展机遇不放松，呈现了主要生产经营指标较快增长，经济效益明显提高的可喜势头。</w:t>
      </w:r>
    </w:p>
    <w:p>
      <w:pPr>
        <w:ind w:left="0" w:right="0" w:firstLine="560"/>
        <w:spacing w:before="450" w:after="450" w:line="312" w:lineRule="auto"/>
      </w:pPr>
      <w:r>
        <w:rPr>
          <w:rFonts w:ascii="宋体" w:hAnsi="宋体" w:eastAsia="宋体" w:cs="宋体"/>
          <w:color w:val="000"/>
          <w:sz w:val="28"/>
          <w:szCs w:val="28"/>
        </w:rPr>
        <w:t xml:space="preserve">一、公司生产经营主要特点</w:t>
      </w:r>
    </w:p>
    <w:p>
      <w:pPr>
        <w:ind w:left="0" w:right="0" w:firstLine="560"/>
        <w:spacing w:before="450" w:after="450" w:line="312" w:lineRule="auto"/>
      </w:pPr>
      <w:r>
        <w:rPr>
          <w:rFonts w:ascii="宋体" w:hAnsi="宋体" w:eastAsia="宋体" w:cs="宋体"/>
          <w:color w:val="000"/>
          <w:sz w:val="28"/>
          <w:szCs w:val="28"/>
        </w:rPr>
        <w:t xml:space="preserve">（一）生产运行平稳，产值稳步提高。1-3月份，完成建筑业总产值753万元，比上年同期增长45 %。</w:t>
      </w:r>
    </w:p>
    <w:p>
      <w:pPr>
        <w:ind w:left="0" w:right="0" w:firstLine="560"/>
        <w:spacing w:before="450" w:after="450" w:line="312" w:lineRule="auto"/>
      </w:pPr>
      <w:r>
        <w:rPr>
          <w:rFonts w:ascii="宋体" w:hAnsi="宋体" w:eastAsia="宋体" w:cs="宋体"/>
          <w:color w:val="000"/>
          <w:sz w:val="28"/>
          <w:szCs w:val="28"/>
        </w:rPr>
        <w:t xml:space="preserve">（二）施工规模不断扩大，新开工项目有所下降。1-3月份，我公司进驻的企业有华泰化工集团10万吨／年离子膜项目；中国化工正和集团2＊50000立方储油罐项目；宁夏神华宁煤烯烃公司MTP装置项目，该项目总投资约195亿元，将建成以煤为原料的世界级大型煤化工项目。MTP装置(甲醇制丙烯)采用德国鲁奇公司技术，是目前世界上先进的煤化工工艺，也是目前装置能力最大、最先进的固定床反应器装置。该装置共有设备278台。其中C3分离塔共分四段，是MTP技术核心装置，也是目前国内最大的压力容器，由于体积超大、重量超限，被誉为“中国第一塔”。随着公司大项目的承揽开展，公司的业务水平得到了大大的提高，为公司向迈向高台阶奠定了良好的基础。</w:t>
      </w:r>
    </w:p>
    <w:p>
      <w:pPr>
        <w:ind w:left="0" w:right="0" w:firstLine="560"/>
        <w:spacing w:before="450" w:after="450" w:line="312" w:lineRule="auto"/>
      </w:pPr>
      <w:r>
        <w:rPr>
          <w:rFonts w:ascii="宋体" w:hAnsi="宋体" w:eastAsia="宋体" w:cs="宋体"/>
          <w:color w:val="000"/>
          <w:sz w:val="28"/>
          <w:szCs w:val="28"/>
        </w:rPr>
        <w:t xml:space="preserve">（三）企业竞争力有所提高，市场得到进一步拓展。1-3月，企业在省外完成建筑业总产值100万元，比上年增长100%，占建筑业</w:t>
      </w:r>
    </w:p>
    <w:p>
      <w:pPr>
        <w:ind w:left="0" w:right="0" w:firstLine="560"/>
        <w:spacing w:before="450" w:after="450" w:line="312" w:lineRule="auto"/>
      </w:pPr>
      <w:r>
        <w:rPr>
          <w:rFonts w:ascii="宋体" w:hAnsi="宋体" w:eastAsia="宋体" w:cs="宋体"/>
          <w:color w:val="000"/>
          <w:sz w:val="28"/>
          <w:szCs w:val="28"/>
        </w:rPr>
        <w:t xml:space="preserve">总产值的13.4%。主要分布于宁夏。对外工程的拓展，使我公司建筑安装市场的发展空间逐步扩大。</w:t>
      </w:r>
    </w:p>
    <w:p>
      <w:pPr>
        <w:ind w:left="0" w:right="0" w:firstLine="560"/>
        <w:spacing w:before="450" w:after="450" w:line="312" w:lineRule="auto"/>
      </w:pPr>
      <w:r>
        <w:rPr>
          <w:rFonts w:ascii="宋体" w:hAnsi="宋体" w:eastAsia="宋体" w:cs="宋体"/>
          <w:color w:val="000"/>
          <w:sz w:val="28"/>
          <w:szCs w:val="28"/>
        </w:rPr>
        <w:t xml:space="preserve">二、建筑业企业生产经营中存在的问题</w:t>
      </w:r>
    </w:p>
    <w:p>
      <w:pPr>
        <w:ind w:left="0" w:right="0" w:firstLine="560"/>
        <w:spacing w:before="450" w:after="450" w:line="312" w:lineRule="auto"/>
      </w:pPr>
      <w:r>
        <w:rPr>
          <w:rFonts w:ascii="宋体" w:hAnsi="宋体" w:eastAsia="宋体" w:cs="宋体"/>
          <w:color w:val="000"/>
          <w:sz w:val="28"/>
          <w:szCs w:val="28"/>
        </w:rPr>
        <w:t xml:space="preserve">（一）工程结算成本居高不下，费用支出增加。工程结算成本的过高和费用支出的增加，压缩了盈利空间，影响了企业经济效益的提高。市场竞争日益激烈等因素的作用下，削弱了企业的市场竞争力。</w:t>
      </w:r>
    </w:p>
    <w:p>
      <w:pPr>
        <w:ind w:left="0" w:right="0" w:firstLine="560"/>
        <w:spacing w:before="450" w:after="450" w:line="312" w:lineRule="auto"/>
      </w:pPr>
      <w:r>
        <w:rPr>
          <w:rFonts w:ascii="宋体" w:hAnsi="宋体" w:eastAsia="宋体" w:cs="宋体"/>
          <w:color w:val="000"/>
          <w:sz w:val="28"/>
          <w:szCs w:val="28"/>
        </w:rPr>
        <w:t xml:space="preserve">（二）资金周转困难还是一直困扰企业的发展。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（一）管理部门应弘扬创新精神，推进科技进步。创新是发展的不竭动力，在新的发展阶段，要抓住新机遇，增强新优势，赢得新发展，大力弘扬创新精神，推进机制体制和技术创新。</w:t>
      </w:r>
    </w:p>
    <w:p>
      <w:pPr>
        <w:ind w:left="0" w:right="0" w:firstLine="560"/>
        <w:spacing w:before="450" w:after="450" w:line="312" w:lineRule="auto"/>
      </w:pPr>
      <w:r>
        <w:rPr>
          <w:rFonts w:ascii="宋体" w:hAnsi="宋体" w:eastAsia="宋体" w:cs="宋体"/>
          <w:color w:val="000"/>
          <w:sz w:val="28"/>
          <w:szCs w:val="28"/>
        </w:rPr>
        <w:t xml:space="preserve">（二）大力推崇拓展外省市场。要把开拓市场、扩大市场份额作为一项重要的战略措施来抓，要在有效巩固传统市场的基础上积极开拓国内市场及国际市场。开辟新兴市场，要巩固本地市场的强势地位，主动开拓国内热点市场。</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4.61亿元，比上年同期增长7.5，完成目标任务的16.4；其中：第一产业增加值完成5179万元，同比增长5.5，完成目标任务的9.2；第二产业增加值完成2.54亿元，增长7.6，完成目标任务的16.6；第三产业增加值完成1.56亿元，增长8.0，完成目标任务的21.9。县级财政收入完成8012万元，可比增长33.2，完成预算的27.6；全社会固定资产投资完成1.47亿元，比上年同期增长71.4,完成目标任务的7.9；社会消费品零售总额完成1.77亿元，同比增长12；城镇居民人均可支配收入2206元，农民人均现金收入1321.4元，分别比上年同期增长18.6和18.55。</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7.5,比年初确定的增长12的目标相差4.5个百分点,只完成目标任务28亿元的16.4,比全国10.2的增长幅度低2.7个百分点,比全区9.1的增幅低1.6个百分比点，高于全市3.2的增长幅度4.3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7.46亿元，同比增长0.7(现价,下同)，完成目标任务40亿元的18.7；实现销售收入7.3亿元，同比增长0.4；完成工业增加值1.72亿元，同比增长7.4，完成目标任务12亿元的14.3。受部分高耗能企业停产和出口产品出口额减少等因素的影响，工业经济整体效益下降。全县工业实现利税5193万元，同比增长0.5，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29.18万亩，各类经济作物种植面积20万亩，其中，马铃薯9.63万亩，春种脱水菜3.28万亩。水稻插秧面积6.13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1321.4元，同比增长18.55。四是农林水重点建设项目进展顺利。明月湖“四水产业”一期工程已基本完工，山水大道生态绿化、三二支沟绿化整治、威镇湖绿化等生态绿化工程正在加紧施工。1—3份，预计全县完成农业总产值6861万元，同比增长2。完成目标任务11.4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1.47亿元，同比增长71.4。宁夏汇源酒精厂年产30000吨食用酒精、宁夏陶乐源科技股份有限公司年产3万吨高品质碳化硅、宁夏马兰花影视文化有限责任公司陶乐影视文化活动基地、宁夏垦原公司年产3000草</w:t>
      </w:r>
    </w:p>
    <w:p>
      <w:pPr>
        <w:ind w:left="0" w:right="0" w:firstLine="560"/>
        <w:spacing w:before="450" w:after="450" w:line="312" w:lineRule="auto"/>
      </w:pPr>
      <w:r>
        <w:rPr>
          <w:rFonts w:ascii="宋体" w:hAnsi="宋体" w:eastAsia="宋体" w:cs="宋体"/>
          <w:color w:val="000"/>
          <w:sz w:val="28"/>
          <w:szCs w:val="28"/>
        </w:rPr>
        <w:t xml:space="preserve">甘膦等项目已陆续开工建设。</w:t>
      </w:r>
    </w:p>
    <w:p>
      <w:pPr>
        <w:ind w:left="0" w:right="0" w:firstLine="560"/>
        <w:spacing w:before="450" w:after="450" w:line="312" w:lineRule="auto"/>
      </w:pPr>
      <w:r>
        <w:rPr>
          <w:rFonts w:ascii="宋体" w:hAnsi="宋体" w:eastAsia="宋体" w:cs="宋体"/>
          <w:color w:val="000"/>
          <w:sz w:val="28"/>
          <w:szCs w:val="28"/>
        </w:rPr>
        <w:t xml:space="preserve">（五）财政收支执行情况良好。一季度，全县财政收入完成进度快，增幅高，实现首季开门红，财政收入完成8012万元，为预算数的27，可比增长33.2,为支出预算的顺利进行奠定了基础。一季度，财政支出累计完成8799万元，为变动预算数的17.4，同比增长7.6。在保证全县党政机关、事业单位工资正常</w:t>
      </w:r>
    </w:p>
    <w:p>
      <w:pPr>
        <w:ind w:left="0" w:right="0" w:firstLine="560"/>
        <w:spacing w:before="450" w:after="450" w:line="312" w:lineRule="auto"/>
      </w:pPr>
      <w:r>
        <w:rPr>
          <w:rFonts w:ascii="宋体" w:hAnsi="宋体" w:eastAsia="宋体" w:cs="宋体"/>
          <w:color w:val="000"/>
          <w:sz w:val="28"/>
          <w:szCs w:val="28"/>
        </w:rPr>
        <w:t xml:space="preserve">发放和正常运转的同时，保障了城市低保、社会救济、救助和“两节”期间送温暖、义务教育金费保障及城市基本建设支出的需要。原创：www.feisuxs一季度，财政用于头石路、三二支沟综合整治、城市集污管道及污水处理、太沙工业园区道路建设、县城新区拆迁补偿建设等重点建设项目资金达到3500万元。</w:t>
      </w:r>
    </w:p>
    <w:p>
      <w:pPr>
        <w:ind w:left="0" w:right="0" w:firstLine="560"/>
        <w:spacing w:before="450" w:after="450" w:line="312" w:lineRule="auto"/>
      </w:pPr>
      <w:r>
        <w:rPr>
          <w:rFonts w:ascii="宋体" w:hAnsi="宋体" w:eastAsia="宋体" w:cs="宋体"/>
          <w:color w:val="000"/>
          <w:sz w:val="28"/>
          <w:szCs w:val="28"/>
        </w:rPr>
        <w:t xml:space="preserve">（六）消费市场活跃，金融形势稳定。一季度，受元旦、春节市场销售旺季的拉动，城乡市场活跃，全县社会消费品零售总额完成1.77亿元，同比增长12。城乡居民消费支出增加，城镇居民人均消费支出1511元，比上年同期增长4.9,季末农民人均生活费支出977.5元,增长20.33。金融形势稳定，季度末金融机构各项存款余额27.5亿元，较上年同期增长22.2；贷款余额22.3亿元，同比增长7.1；城乡居民储蓄存款余额22.5亿元,增长23.8。市场价格保持平稳，居民消费价格指数为102.7，增长2.7；商品零售价格指数102.8,增长2.8;农资价格指数100.1,增长0.1。</w:t>
      </w:r>
    </w:p>
    <w:p>
      <w:pPr>
        <w:ind w:left="0" w:right="0" w:firstLine="560"/>
        <w:spacing w:before="450" w:after="450" w:line="312" w:lineRule="auto"/>
      </w:pPr>
      <w:r>
        <w:rPr>
          <w:rFonts w:ascii="宋体" w:hAnsi="宋体" w:eastAsia="宋体" w:cs="宋体"/>
          <w:color w:val="000"/>
          <w:sz w:val="28"/>
          <w:szCs w:val="28"/>
        </w:rPr>
        <w:t xml:space="preserve">（七）安全生产形势趋于平稳。1—3月份，全县共发生各类伤亡事故133起，比上年同期的135起，减少2起，下降1.5；死亡7人，比上年同期13人减少6人，下降46.2；受伤51人，比上年同期增加15人，上升41.7；直接经济损失47.6万元，比上年同期增加13.4万元，上升39.1。安全生产四项指标呈二升二降态势，安全生产形势总体趋于平稳。虽然死亡人数较去年同期下降46.2，但已占全年死亡指标的15.2，形势仍不容乐观。特别是2月3日兴平冶金5#电石炉发生的气体爆炸事故，造成15名操作工灼伤，不仅给人民群众生命财产安全造成了较大损失，而且在社会上造成了不良影响。</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工业经济增速缓慢，运行质量下降。一季度，受诸多不利因素影响，工业经济呈现低速运行的态势，增长乏力。不利因素有：一是规模以上工业企业经济运行质量下降，1hyhy;—3月份，规模以上工业企业完成工业总产值5.29亿元，同比下降0.38；实现销售收入4.77亿元，同比下降13.5；完成工业增加值1.59亿元，同比增长3.6；实现利税887.1万元，同比下降81.1,54家规模企业36家亏损,亏损2432万元，亏损面达66.6。二是重点骨干企业经济效益下滑。兴平冶金、大地冶化、宝马化工、吉元冶炼、天源嘉华等骨干企业均出现不同程度的亏损。三是大部分高耗能企业受兴平冶金“2.03”事故、环保不达标、原材料涨价等因素影响，开工不足。目前，20家铁合金生产企业只有7家生产；活性炭、炭素企业由于本市及周边地区焦炭企业相继停产，焦油价格由年初的每吨1300元左右上涨到目前的每吨2200元左右，生产成本上升，利润空间缩小，面临停产的困难局面。</w:t>
      </w:r>
    </w:p>
    <w:p>
      <w:pPr>
        <w:ind w:left="0" w:right="0" w:firstLine="560"/>
        <w:spacing w:before="450" w:after="450" w:line="312" w:lineRule="auto"/>
      </w:pPr>
      <w:r>
        <w:rPr>
          <w:rFonts w:ascii="宋体" w:hAnsi="宋体" w:eastAsia="宋体" w:cs="宋体"/>
          <w:color w:val="000"/>
          <w:sz w:val="28"/>
          <w:szCs w:val="28"/>
        </w:rPr>
        <w:t xml:space="preserve">（二）上半年经济将呈现低速增长的态势。目前，工业增加值占全县地区生产总值的比重已达40.8，规模以上工业企业总产值、增加值占全县工业总产值、工业增加值的比重分别达到47.2和61.6；工业企业特别是规模以上企业已逐步成为全县经济增长的助推器。一季度，受工业企业，特别是规模以上工业企业增速减缓、效益下滑的直接影响，全县经济整体呈现低速增长的态势，预计这种态势将会持续到上半年。</w:t>
      </w:r>
    </w:p>
    <w:p>
      <w:pPr>
        <w:ind w:left="0" w:right="0" w:firstLine="560"/>
        <w:spacing w:before="450" w:after="450" w:line="312" w:lineRule="auto"/>
      </w:pPr>
      <w:r>
        <w:rPr>
          <w:rFonts w:ascii="宋体" w:hAnsi="宋体" w:eastAsia="宋体" w:cs="宋体"/>
          <w:color w:val="000"/>
          <w:sz w:val="28"/>
          <w:szCs w:val="28"/>
        </w:rPr>
        <w:t xml:space="preserve">（三）农民缺乏生产资金，农资价格不断上涨，农民难以承受。目前农民贷款主要有农村小额贷款、担保贷款、抵押贷款等形式。银行、信用社主要依据农民信用等级放贷。为了规避信贷风险，从源头上控制风险，银行、信用社对无信用等级和陈贷户、无充足还款来源及收入渠道狭窄的农户原则上不予发放贷款，导致没有评上信用等级而又确需生产资金的农户很难获得小额贷款的支持，加之贷款利息较高，农民难以承受，同时，一些从事运输、加工及大规模种养业的农户，很难贷到生产经营所需的大额贷款，客观上制约了他们发展生产的积极性。另外，农资价格不断上涨，农民难以承受。</w:t>
      </w:r>
    </w:p>
    <w:p>
      <w:pPr>
        <w:ind w:left="0" w:right="0" w:firstLine="560"/>
        <w:spacing w:before="450" w:after="450" w:line="312" w:lineRule="auto"/>
      </w:pPr>
      <w:r>
        <w:rPr>
          <w:rFonts w:ascii="宋体" w:hAnsi="宋体" w:eastAsia="宋体" w:cs="宋体"/>
          <w:color w:val="000"/>
          <w:sz w:val="28"/>
          <w:szCs w:val="28"/>
        </w:rPr>
        <w:t xml:space="preserve">（四）项目建设资金缺口大，进展不平衡。一季度，全县开工项目多，建设任务重，资金缺口大。一些已开工的项目，由于资金落实不到位，进展缓慢，不能按计划进度进行建设；部分项目，到目前资金无法落实，不能按计划开工建设，必须加大工作力度，想方设法尽快落实建设资金，力争早日开工建设。</w:t>
      </w:r>
    </w:p>
    <w:p>
      <w:pPr>
        <w:ind w:left="0" w:right="0" w:firstLine="560"/>
        <w:spacing w:before="450" w:after="450" w:line="312" w:lineRule="auto"/>
      </w:pPr>
      <w:r>
        <w:rPr>
          <w:rFonts w:ascii="宋体" w:hAnsi="宋体" w:eastAsia="宋体" w:cs="宋体"/>
          <w:color w:val="000"/>
          <w:sz w:val="28"/>
          <w:szCs w:val="28"/>
        </w:rPr>
        <w:t xml:space="preserve">（五）安全生产工作不能丝毫放松。一季度，全县虽然没有发生一起重特大安全生产事故，事故起数和死亡人数同比有所下降，但受伤人数和经济损失同比有较大幅度上升。还存在着安全生产责任制不落实、安全宣传教育不到位、安全培训力度不够、管理人员和从业人员的安全意识不强等突出问题，第二季度又是安全生产事故多发期，安全生产形势不容乐观。</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继续把招商引资作为推进经济发展的总抓手抓紧抓实。一是加大招商工作力度。用好、用足、用活自治区赋予我县循环经济试验区的各项优惠政策和县委、政府制定的招商引资优惠政策，简化手续，提高办事效率，方便客商，严厉查处影响和破坏投资环境的人和事，进一步完善投资软环境。坚持轮岗招商、挂职招商和政企联手招商，大规模组织招商。加大重点项目推进和宁夏精细化工基地基础设施建设力度。对重点项目开展协调、督导，确保重点项目早开工、早建设、早投产、早发挥效益。二是加大引资工作，积极争取项目资金。对已批列的项目，千方百计落实资金，力争早日实施；积极做好待批项目的各项前期准备工作，争取尽快列入项目计划。三是编制建立项目库。组织相关部门考察、论证、储备一批招商引资项目，并建立招商引资项目库。结合我县资源优势和产业结构调整方向，编制项目建议书或项目可行性报告。以项目吸引客商，以此推动招商引资工作。</w:t>
      </w:r>
    </w:p>
    <w:p>
      <w:pPr>
        <w:ind w:left="0" w:right="0" w:firstLine="560"/>
        <w:spacing w:before="450" w:after="450" w:line="312" w:lineRule="auto"/>
      </w:pPr>
      <w:r>
        <w:rPr>
          <w:rFonts w:ascii="宋体" w:hAnsi="宋体" w:eastAsia="宋体" w:cs="宋体"/>
          <w:color w:val="000"/>
          <w:sz w:val="28"/>
          <w:szCs w:val="28"/>
        </w:rPr>
        <w:t xml:space="preserve">（二）加强对工业经济的综合协调、服务，力促工业经济提速增效。一是全力抓好三喜科技农药扩建、天瑞公司发电、宁夏三达公司年产10万氰化钠、金源伟业年产30万吨高纯碳、宁夏垦原年产3000吨草甘膦、陶乐源公司年产3万吨高品质炭化硅、广华奇思2万吨活性炭扩建、兴平冶化年产3000吨单氰胺水溶液、嘉华铁艺年产30万吨铁艺铸造等已开工或即将开工项目建设，力促项目早日建成投产。二是抓建成项目投产达效。对已建成投产的项目，及时跟踪监控，主动同企业联系，协调解决生产经营中遇到的实际困难和问题，确保新建项目正常开工生产。三是多方协调、正确引导，抓好重点企业提速增效和高耗能企业开工生产。生产企业要开足马力满负荷生产，增加产量和销售收入，对停产半停产企业，积极协调解决流动资金、电力、运输等具体困难和问题，想方设法开工生产。四是高度重视，多方筹集资金，加大环保投入，确保高耗能企业环保达标。五是加强产品销售和货款回笼，确保企业生产正常有序进行。</w:t>
      </w:r>
    </w:p>
    <w:p>
      <w:pPr>
        <w:ind w:left="0" w:right="0" w:firstLine="560"/>
        <w:spacing w:before="450" w:after="450" w:line="312" w:lineRule="auto"/>
      </w:pPr>
      <w:r>
        <w:rPr>
          <w:rFonts w:ascii="宋体" w:hAnsi="宋体" w:eastAsia="宋体" w:cs="宋体"/>
          <w:color w:val="000"/>
          <w:sz w:val="28"/>
          <w:szCs w:val="28"/>
        </w:rPr>
        <w:t xml:space="preserve">（三）全力以赴抓好重点项目建设。按照县委、政府年初确定的重点建设项目和建设进度，进一步明确责任，抓好落实，确保重点工程按计划进行。对已开工建设的项目，抓进度、保质量、保安全；对即将开工建设的项目，进一步完善开工手续，作好开工前的各项准备工作，按时开工建设；对还没有进行招投标的项目，责任单位要尽快落实建设资金，作好项目招投标的各项准备工作，完成招投标，力争按计划开工建设。第二季度，重点抓好县城新区行政办公大楼、社会事业服务中心、文博会展中心、星级宾馆、天然气输配、头石公路、三二支沟综合整治等重点项目的建设。加强同区、市部门联系与协调，积极争取项目建设资金，对已批复的项目资金紧追不放，争取尽快落实到位，确保项目建设按计划顺利进行。</w:t>
      </w:r>
    </w:p>
    <w:p>
      <w:pPr>
        <w:ind w:left="0" w:right="0" w:firstLine="560"/>
        <w:spacing w:before="450" w:after="450" w:line="312" w:lineRule="auto"/>
      </w:pPr>
      <w:r>
        <w:rPr>
          <w:rFonts w:ascii="宋体" w:hAnsi="宋体" w:eastAsia="宋体" w:cs="宋体"/>
          <w:color w:val="000"/>
          <w:sz w:val="28"/>
          <w:szCs w:val="28"/>
        </w:rPr>
        <w:t xml:space="preserve">（四）加大对第三产业的投入和扶持力度。第一季度第三产业预计实现增加值1.37亿元，可比增长9。但第三产业投资项目明显少于第二产业，三产增长还缺乏强有力的投资支撑，对促进城市化建设的全面扩张极为不利，必须迅速加大三产投资，加快石嘴山市物流中心和平罗县轻工业园区建设，确保三产经济对整个县域经济的强力拉动。</w:t>
      </w:r>
    </w:p>
    <w:p>
      <w:pPr>
        <w:ind w:left="0" w:right="0" w:firstLine="560"/>
        <w:spacing w:before="450" w:after="450" w:line="312" w:lineRule="auto"/>
      </w:pPr>
      <w:r>
        <w:rPr>
          <w:rFonts w:ascii="宋体" w:hAnsi="宋体" w:eastAsia="宋体" w:cs="宋体"/>
          <w:color w:val="000"/>
          <w:sz w:val="28"/>
          <w:szCs w:val="28"/>
        </w:rPr>
        <w:t xml:space="preserve">（五）加强社会主义新农村建设，推进农业产业化进程。一是扶持壮大骨干龙头企业。积极争取自治区专门用于支持农业产业化龙头的扶持资金，对发展有前景、产品有销路、带动能力强的龙头企业的技改贷款给予财政补贴，重点培育和扶持金福来羊产业公司，着力提升中南工贸等骨干企业，鼓励企业扩大生产规模，提高产品质量，创新包装、营销方式，增强市场竞争力。大力推介马铃薯、脱水蔬菜、清真牛羊肉等农产品品牌，提高知名度，用品牌效应开拓外销市场，提高市场占有率。二是加强农业基础设施建设。突出抓好平原水库一期工程、四水产业开发项目、中低产田改造、节水灌溉、土地整理等重点水利工程，解决好春灌期间的灌水难、和建筑物不配套的问题。三是扩大劳务输出，发展劳务经济，积极探索组织实施劳务输出的方法、途径，拓宽农民增收渠道，切实增加农民收入。</w:t>
      </w:r>
    </w:p>
    <w:p>
      <w:pPr>
        <w:ind w:left="0" w:right="0" w:firstLine="560"/>
        <w:spacing w:before="450" w:after="450" w:line="312" w:lineRule="auto"/>
      </w:pPr>
      <w:r>
        <w:rPr>
          <w:rFonts w:ascii="宋体" w:hAnsi="宋体" w:eastAsia="宋体" w:cs="宋体"/>
          <w:color w:val="000"/>
          <w:sz w:val="28"/>
          <w:szCs w:val="28"/>
        </w:rPr>
        <w:t xml:space="preserve">（六）全力抓好安全生产工作。第二季度是生产事故的高发期，必须全面落实安全生产责任制，对照年初签定的目标责任书，进一步细划考核指标，明确任务，落实责任。全力做好安全生产教育、宣传、培训工作。认真开展全县安全生产大检查，防患于未然，确保全年安全生产目标任务圆满完成。</w:t>
      </w:r>
    </w:p>
    <w:p>
      <w:pPr>
        <w:ind w:left="0" w:right="0" w:firstLine="560"/>
        <w:spacing w:before="450" w:after="450" w:line="312" w:lineRule="auto"/>
      </w:pPr>
      <w:r>
        <w:rPr>
          <w:rFonts w:ascii="宋体" w:hAnsi="宋体" w:eastAsia="宋体" w:cs="宋体"/>
          <w:color w:val="000"/>
          <w:sz w:val="28"/>
          <w:szCs w:val="28"/>
        </w:rPr>
        <w:t xml:space="preserve">针对一季度我县经济运行的情况，我们要进一步增强加快发展的紧迫感，深挖潜力，促进全县经济快速健康协调发展。近期，要重点抓好以下五项工作：一是继续把招商引资作为推进经济发展的总抓手，进一步解放思想，转变观念，坚定不移地推进大开放、大招商战略，在全县形成一、二、三产业一齐抓，大、中、小项目一起上，内资、外资一同引的生动局面。重点抓好金源伟业高纯碳、宝塔石化甲醇、格瑞科技草甘膦、三达化工氰化纳等项目的开工建设，促其早日建成达效。二是加强重点项目建设管理和协调服务。立足于项目带动，加快项目建设进度，使没有开工的项目尽快开工建设，已开工的项目尽快形成施工高潮，早日竣工投产，以项目带动经济的发展。全力抓好三喜科技农药扩建、天瑞公司发电、宁夏三达公司年产10万氰化钠、金源伟业年产30万吨高纯碳、宁夏垦原年产3000吨草甘膦、陶乐源公司年产3万吨高品质炭化硅、广华奇思2万吨活性炭扩建、兴平冶化年产3000吨单氰胺水溶液、嘉华铁艺年产30万吨铁艺铸造等已开工或即将开工项目建设，力促项目早日建成投产。三是全力以赴抓好重点工程建设。按照项目建设进度，进一步明确责任，抓好落实，确保重点工程建设按计划进行。对已开工建设的项目，抓进度、保质量、保安全；对即将开工建设的项目，进一步完善开工手续，作好开工前的各项准备工作，按时开工建设；对还没有进行招投标的项目，责任单位要尽快落实建设资金，作好项目招投标的各项准备工作，完成招投标，力争按计划开工建设。第二季度，重点抓好县城新区行政办公大楼、社会事业服务中心、文博会展中心、星级宾馆、天然气输配、头石公路、三二支沟综合整治等重点项目的建设。加强同区、市部门联系与协调，积极争取项目建设资金，对已批复的项目资金紧追不放，争取尽快落实到位，确保项目建设按计划顺利进行。四是加强社会主义新农村建设，推进农业产业化进程。积极争取自治区专项扶持资金，对发展有前景、产品有销路、带动能力强的龙头企业的技改贷款给予财政补贴，鼓励企业扩大生产规模，增强市场竞争力。做大马铃薯、脱水蔬菜、清真牛羊肉等农产品品牌。进一步推进村队企业化试点、塞上农民新居、农村集贸市场的建设，重点抓好黄渠桥村部建设，将其建成全区的示范项目样板工程。继续抓好劳务输出工作，原创：www.feisuxs拓宽农民增收渠道，增加农民收入。五是全力抓好安全生产工作。第二季度是生产事故的高发期，必须全面落实安全生产责任制，对照年初签定的目标责任书，进一步细划考核指标，明确任务，落实责任。要切实做好安全生产教育、宣传、培训及安全生产大检查，防患于未然，确保全年安全生产目标任务圆满完成。</w:t>
      </w:r>
    </w:p>
    <w:p>
      <w:pPr>
        <w:ind w:left="0" w:right="0" w:firstLine="560"/>
        <w:spacing w:before="450" w:after="450" w:line="312" w:lineRule="auto"/>
      </w:pPr>
      <w:r>
        <w:rPr>
          <w:rFonts w:ascii="宋体" w:hAnsi="宋体" w:eastAsia="宋体" w:cs="宋体"/>
          <w:color w:val="000"/>
          <w:sz w:val="28"/>
          <w:szCs w:val="28"/>
        </w:rPr>
        <w:t xml:space="preserve">新农村建设开局良好。一是农业生产进展有序。农作物种植面积稳中有增，结构进一步调整。呈现出蔬菜种植面积大幅增长，粮食、油料、其他作物种植面积稳中有增，瓜果类种植面积下降的种植趋势。小麦种植面积29.18万亩，各类经济作物种植面积20万亩，其中，马铃薯9.63万亩，春种脱水菜3.28万亩。水稻插秧面积6.13万亩。二是畜牧业生产下滑势头有所遏制。一季度，全县畜牧业生产总体呈现出猪增、牛增、羊平、家禽减的特点。三是村队企业化试点工作成效明显，截止目前，已有来自县内外的24家企业与村达成了合作意向，有19家企业与村签订了合作协议，宁夏新秀清真食品公司与高庄乡远景村6000吨辣椒油酱、大地冶金公司与头闸东通平村合作建设特色农庄、宝马化工与宝丰镇兴胜村合作建设宝马化工包装分车间等7个项目已开工建设。四是“塞上农民新居”建设工程进展良好，该工程已被自治区发改委列入2024年投资计划，已完成了建设实施方案和7个示范点规划设计工作，目前正在实施土方和地基工程。五是标准化村部建设全面启动，编制完成了30个标准化村部建设方案，确定了30个标准化村部建设地点；全区标准化村部建设示范点—黄渠桥镇黄渠桥村村部建设项目已开工建设，目前已完成70土建工程。六是乡镇农贸市场建设进度加快，已全部完成了方案编制和征地工作。目前，除头闸镇市场秋季开工外，其他各市场都已开工建设。七是农林水重点建设项目进展顺利。明月湖“四水产业”一期工程已基本完工，山水大道生态绿化、三二支沟绿化整治等生态绿化工程正在加紧施工；退牧还草工程已争取自治区发改委退牧还草专项资金162万元。原创：www.feisuxs</w:t>
      </w:r>
    </w:p>
    <w:p>
      <w:pPr>
        <w:ind w:left="0" w:right="0" w:firstLine="560"/>
        <w:spacing w:before="450" w:after="450" w:line="312" w:lineRule="auto"/>
      </w:pPr>
      <w:r>
        <w:rPr>
          <w:rFonts w:ascii="宋体" w:hAnsi="宋体" w:eastAsia="宋体" w:cs="宋体"/>
          <w:color w:val="000"/>
          <w:sz w:val="28"/>
          <w:szCs w:val="28"/>
        </w:rPr>
        <w:t xml:space="preserve">（五）继续抓好社会主义新农村建设。一是扶持壮大骨干龙头企业。积极争取自治区专门用于支持农业产业化龙头的扶持资金，对发展有前景、产品有销路、带动能力强的龙头企业的技改贷款给予财政补贴，重点培育和扶持金福来羊产业公司、中南工贸成玉植物油厂等农副产品加工骨干企业，鼓励企业扩大生产规模，提高产品质量，创新包装、营销方式，增强市场竞争力。大力扶持培育马铃薯、脱水蔬菜、清真牛羊肉等农产品品牌。二是继续抓好平原水库一期工程、四水产业开发项目。三是大力推进村队企业化试点工作，重点抓好开工项目建设进度，促进签约项目尽快开工。四是积极向区、市相关部门申请“塞上农民新居”、“标准化村部建设”专项资金，力争尽快开工建设，重点抓好黄渠桥村部建设，力争建成全区的示范项目样板工程，迎接自治区领导的检查和观摩。五是加快农村集贸市场的建设，对已开工的工程要加快进度，保质保量按计划完工；对还没有开工建设的项目要尽快做好前期准备工作，多方筹集资金，力争按计划开工建设。六是继续抓好劳务输出工作，拓宽农民增收渠道，切实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第一季度经济运行情况分析_工作汇报</w:t>
      </w:r>
    </w:p>
    <w:p>
      <w:pPr>
        <w:ind w:left="0" w:right="0" w:firstLine="560"/>
        <w:spacing w:before="450" w:after="450" w:line="312" w:lineRule="auto"/>
      </w:pPr>
      <w:r>
        <w:rPr>
          <w:rFonts w:ascii="宋体" w:hAnsi="宋体" w:eastAsia="宋体" w:cs="宋体"/>
          <w:color w:val="000"/>
          <w:sz w:val="28"/>
          <w:szCs w:val="28"/>
        </w:rPr>
        <w:t xml:space="preserve">总体上看，今年一季度的经济运行情况，与上年相比,可以概括为“四句话，十二个字”，那就是“开局顺、速度快、质量好、效益高”。</w:t>
      </w:r>
    </w:p>
    <w:p>
      <w:pPr>
        <w:ind w:left="0" w:right="0" w:firstLine="560"/>
        <w:spacing w:before="450" w:after="450" w:line="312" w:lineRule="auto"/>
      </w:pPr>
      <w:r>
        <w:rPr>
          <w:rFonts w:ascii="宋体" w:hAnsi="宋体" w:eastAsia="宋体" w:cs="宋体"/>
          <w:color w:val="000"/>
          <w:sz w:val="28"/>
          <w:szCs w:val="28"/>
        </w:rPr>
        <w:t xml:space="preserve">“开局顺”就是一季度主要经济指标如国内生产总值、工业总产值、财政收入、固定资产投资等都有较快增长。“速度快”就是国内生产总值增幅高于前四年同期平均增幅1.2个百分点。“质量好”表现为，结构调整中，三次产业全面增长，第二、三产业成为国民经济快速增长的主要推动力量。“效益高”体现在，工业经济效益综合指数、规模工业实现利润总额、利税总额都有新的突破。</w:t>
      </w:r>
    </w:p>
    <w:p>
      <w:pPr>
        <w:ind w:left="0" w:right="0" w:firstLine="560"/>
        <w:spacing w:before="450" w:after="450" w:line="312" w:lineRule="auto"/>
      </w:pPr>
      <w:r>
        <w:rPr>
          <w:rFonts w:ascii="宋体" w:hAnsi="宋体" w:eastAsia="宋体" w:cs="宋体"/>
          <w:color w:val="000"/>
          <w:sz w:val="28"/>
          <w:szCs w:val="28"/>
        </w:rPr>
        <w:t xml:space="preserve">1、民营经济快速发展。</w:t>
      </w:r>
    </w:p>
    <w:p>
      <w:pPr>
        <w:ind w:left="0" w:right="0" w:firstLine="560"/>
        <w:spacing w:before="450" w:after="450" w:line="312" w:lineRule="auto"/>
      </w:pPr>
      <w:r>
        <w:rPr>
          <w:rFonts w:ascii="宋体" w:hAnsi="宋体" w:eastAsia="宋体" w:cs="宋体"/>
          <w:color w:val="000"/>
          <w:sz w:val="28"/>
          <w:szCs w:val="28"/>
        </w:rPr>
        <w:t xml:space="preserve">2、地方财政收入突破性进展。</w:t>
      </w:r>
    </w:p>
    <w:p>
      <w:pPr>
        <w:ind w:left="0" w:right="0" w:firstLine="560"/>
        <w:spacing w:before="450" w:after="450" w:line="312" w:lineRule="auto"/>
      </w:pPr>
      <w:r>
        <w:rPr>
          <w:rFonts w:ascii="宋体" w:hAnsi="宋体" w:eastAsia="宋体" w:cs="宋体"/>
          <w:color w:val="000"/>
          <w:sz w:val="28"/>
          <w:szCs w:val="28"/>
        </w:rPr>
        <w:t xml:space="preserve">进一步加大了依法治税力度，切实加强和改善税收征管，建立完善工作机制，挖掘税收潜力，规范税收秩序。加强了对重点税源、重点行业和新兴产业税收的监控和征管，真正把应缴税款全部收上来。到目前，全镇地方财政收入达到169.75万元，同比增加2163.33%，占年计划的62%。</w:t>
      </w:r>
    </w:p>
    <w:p>
      <w:pPr>
        <w:ind w:left="0" w:right="0" w:firstLine="560"/>
        <w:spacing w:before="450" w:after="450" w:line="312" w:lineRule="auto"/>
      </w:pPr>
      <w:r>
        <w:rPr>
          <w:rFonts w:ascii="宋体" w:hAnsi="宋体" w:eastAsia="宋体" w:cs="宋体"/>
          <w:color w:val="000"/>
          <w:sz w:val="28"/>
          <w:szCs w:val="28"/>
        </w:rPr>
        <w:t xml:space="preserve">今年以来，我镇的经济工作全面进步，但也存在着一些不可忽视的问题：一是民营经济中工业企业项目较少，在建的产业项目不多，对经济的拉动作用有待加强。二是在民营企业建设中，用地审批工作难，部分重大建设项目不能按期实施，形成合同引资数额大，而实际到位资金少的现象。三是项目建设资金供应与投入需求矛盾突出，影响投资总量的进一步扩张。</w:t>
      </w:r>
    </w:p>
    <w:p>
      <w:pPr>
        <w:ind w:left="0" w:right="0" w:firstLine="560"/>
        <w:spacing w:before="450" w:after="450" w:line="312" w:lineRule="auto"/>
      </w:pPr>
      <w:r>
        <w:rPr>
          <w:rFonts w:ascii="宋体" w:hAnsi="宋体" w:eastAsia="宋体" w:cs="宋体"/>
          <w:color w:val="000"/>
          <w:sz w:val="28"/>
          <w:szCs w:val="28"/>
        </w:rPr>
        <w:t xml:space="preserve">在下一步的民营经济、招商引资工作中，我们将通过制订优惠政策，优化发展环境，改善基础设施条件等，努力在全镇上下营造“投资者是上帝，引资者是功臣”的浓厚社会氛围。紧紧依托我镇地处湖区、矿区的资源优势，历史文化底蕴深的人才优势，大力实施“做强镇、树强村、建强企”活动，引导群众大力发展机械制造业、加工业、服务业、运销业、商贸业、规模种植业和规模养殖业等，让全镇更多的群众从事民营经济，最大限度的扩大经商范围，形成全民经商的“铺天盖地”发展之势。年内新增民营工商户380户，总数达到1950户，新增固定资产投资50万元以上的企业36家，注册资本金增长100%以上，民营企业上缴税金增长50%以上，占全部上缴税金总额的83%以上。</w:t>
      </w:r>
    </w:p>
    <w:p>
      <w:pPr>
        <w:ind w:left="0" w:right="0" w:firstLine="560"/>
        <w:spacing w:before="450" w:after="450" w:line="312" w:lineRule="auto"/>
      </w:pPr>
      <w:r>
        <w:rPr>
          <w:rFonts w:ascii="宋体" w:hAnsi="宋体" w:eastAsia="宋体" w:cs="宋体"/>
          <w:color w:val="000"/>
          <w:sz w:val="28"/>
          <w:szCs w:val="28"/>
        </w:rPr>
        <w:t xml:space="preserve">培植壮大民营工业。力争在1-2年内培植成为全镇乃至全县、全市民营经济的支柱或龙头企业6家。重点扶持铸钢厂、恒信仕龙科技有限公司、延峰湖产</w:t>
      </w:r>
    </w:p>
    <w:p>
      <w:pPr>
        <w:ind w:left="0" w:right="0" w:firstLine="560"/>
        <w:spacing w:before="450" w:after="450" w:line="312" w:lineRule="auto"/>
      </w:pPr>
      <w:r>
        <w:rPr>
          <w:rFonts w:ascii="宋体" w:hAnsi="宋体" w:eastAsia="宋体" w:cs="宋体"/>
          <w:color w:val="000"/>
          <w:sz w:val="28"/>
          <w:szCs w:val="28"/>
        </w:rPr>
        <w:t xml:space="preserve">品加工厂、通达、广会航运公司等六大骨干企业。年内实现新增规模以上企业4家，总数达到7家。完善园区建设。按照“优化资源、相对集中、配套完善”的方针，进一步完善“镇驻地工业园区”和“仲浅民营企业园区”的相关配套建设，使两大工企业园区真正成为我镇招商引资的平台，经济发展的隆起带。</w:t>
      </w:r>
    </w:p>
    <w:p>
      <w:pPr>
        <w:ind w:left="0" w:right="0" w:firstLine="560"/>
        <w:spacing w:before="450" w:after="450" w:line="312" w:lineRule="auto"/>
      </w:pPr>
      <w:r>
        <w:rPr>
          <w:rFonts w:ascii="宋体" w:hAnsi="宋体" w:eastAsia="宋体" w:cs="宋体"/>
          <w:color w:val="000"/>
          <w:sz w:val="28"/>
          <w:szCs w:val="28"/>
        </w:rPr>
        <w:t xml:space="preserve">全力抓好招商引资和外经外贸。</w:t>
      </w:r>
    </w:p>
    <w:p>
      <w:pPr>
        <w:ind w:left="0" w:right="0" w:firstLine="560"/>
        <w:spacing w:before="450" w:after="450" w:line="312" w:lineRule="auto"/>
      </w:pPr>
      <w:r>
        <w:rPr>
          <w:rFonts w:ascii="宋体" w:hAnsi="宋体" w:eastAsia="宋体" w:cs="宋体"/>
          <w:color w:val="000"/>
          <w:sz w:val="28"/>
          <w:szCs w:val="28"/>
        </w:rPr>
        <w:t xml:space="preserve">一是继续实施招商引资责任制与考核奖惩制，把招商引资的任务分解到部门，落实到各级领导干部身上，进一步加大考核力度，把招商引资任务完成情况直接与工资、晋升，评先树优挂钩，奖优罚劣，严格落实奖惩措施。</w:t>
      </w:r>
    </w:p>
    <w:p>
      <w:pPr>
        <w:ind w:left="0" w:right="0" w:firstLine="560"/>
        <w:spacing w:before="450" w:after="450" w:line="312" w:lineRule="auto"/>
      </w:pPr>
      <w:r>
        <w:rPr>
          <w:rFonts w:ascii="宋体" w:hAnsi="宋体" w:eastAsia="宋体" w:cs="宋体"/>
          <w:color w:val="000"/>
          <w:sz w:val="28"/>
          <w:szCs w:val="28"/>
        </w:rPr>
        <w:t xml:space="preserve">二是扩大外商投资领域，寻求有效利用外资的载体，加快我镇现代农业、高新技术产业，工业精密产品、旅游服务业等领域利用外资的步伐，增强引进外资的针对性、实效性，提高招商引资的项目签约率、开工率和竣工率。</w:t>
      </w:r>
    </w:p>
    <w:p>
      <w:pPr>
        <w:ind w:left="0" w:right="0" w:firstLine="560"/>
        <w:spacing w:before="450" w:after="450" w:line="312" w:lineRule="auto"/>
      </w:pPr>
      <w:r>
        <w:rPr>
          <w:rFonts w:ascii="宋体" w:hAnsi="宋体" w:eastAsia="宋体" w:cs="宋体"/>
          <w:color w:val="000"/>
          <w:sz w:val="28"/>
          <w:szCs w:val="28"/>
        </w:rPr>
        <w:t xml:space="preserve">三是进一步更新招商观念，改善投资环境，改进招商方式。大力实施亲情招商、代理招商、专业招商和企业招商等，发挥企业在招商引资中的主体作用，把企业推向招商引资第一线，形成政府推动，市场运作，企业为主的招商机制，提高招商成功率。年内利用市外资金达到2亿元，固定资产投入达到2.6亿元，营业收入达到7亿元，增加值达到1.45亿元，合同利用国外资金500万美元，实际利用外资200万美元。成立自营进出口公司，年内实现外贸自营出口额100万美元。</w:t>
      </w:r>
    </w:p>
    <w:p>
      <w:pPr>
        <w:ind w:left="0" w:right="0" w:firstLine="560"/>
        <w:spacing w:before="450" w:after="450" w:line="312" w:lineRule="auto"/>
      </w:pPr>
      <w:r>
        <w:rPr>
          <w:rFonts w:ascii="宋体" w:hAnsi="宋体" w:eastAsia="宋体" w:cs="宋体"/>
          <w:color w:val="000"/>
          <w:sz w:val="28"/>
          <w:szCs w:val="28"/>
        </w:rPr>
        <w:t xml:space="preserve">继续抓好增收节支工作，实现财政税收翻两翻的目标。加强对重点税源、重点行业和新兴产业税收的监控和征管，确保财政预算目标实现。一要培育财源。振兴工业经济，培育骨干财源；积极发展乡镇企业，培育新兴财源；规范市场管理，发展第三产业，培育基础财源。二要严格税收征管，做到依法征收，应收尽收。三要厉行节约，优化支出结构，强化预算管理，严格控制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2025-01-19T03:20:33+08:00</dcterms:created>
  <dcterms:modified xsi:type="dcterms:W3CDTF">2025-01-19T03:20:33+08:00</dcterms:modified>
</cp:coreProperties>
</file>

<file path=docProps/custom.xml><?xml version="1.0" encoding="utf-8"?>
<Properties xmlns="http://schemas.openxmlformats.org/officeDocument/2006/custom-properties" xmlns:vt="http://schemas.openxmlformats.org/officeDocument/2006/docPropsVTypes"/>
</file>