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十大纳税大户颁奖词</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十大纳税大户颁奖词十大纳税大户颁奖词推进沿海开发、加快转型升级，2024年，连云港市十大纳税企业排行榜：第一名江苏核电：绿色能源、绿色家园。全年实现利税，连续六年成为连云港市第一纳税大户。第二名江苏恒瑞：科技为本，注重创新，奥沙利...</w:t>
      </w:r>
    </w:p>
    <w:p>
      <w:pPr>
        <w:ind w:left="0" w:right="0" w:firstLine="560"/>
        <w:spacing w:before="450" w:after="450" w:line="312" w:lineRule="auto"/>
      </w:pPr>
      <w:r>
        <w:rPr>
          <w:rFonts w:ascii="黑体" w:hAnsi="黑体" w:eastAsia="黑体" w:cs="黑体"/>
          <w:color w:val="000000"/>
          <w:sz w:val="36"/>
          <w:szCs w:val="36"/>
          <w:b w:val="1"/>
          <w:bCs w:val="1"/>
        </w:rPr>
        <w:t xml:space="preserve">第一篇：十大纳税大户颁奖词</w:t>
      </w:r>
    </w:p>
    <w:p>
      <w:pPr>
        <w:ind w:left="0" w:right="0" w:firstLine="560"/>
        <w:spacing w:before="450" w:after="450" w:line="312" w:lineRule="auto"/>
      </w:pPr>
      <w:r>
        <w:rPr>
          <w:rFonts w:ascii="宋体" w:hAnsi="宋体" w:eastAsia="宋体" w:cs="宋体"/>
          <w:color w:val="000"/>
          <w:sz w:val="28"/>
          <w:szCs w:val="28"/>
        </w:rPr>
        <w:t xml:space="preserve">十大纳税大户颁奖词</w:t>
      </w:r>
    </w:p>
    <w:p>
      <w:pPr>
        <w:ind w:left="0" w:right="0" w:firstLine="560"/>
        <w:spacing w:before="450" w:after="450" w:line="312" w:lineRule="auto"/>
      </w:pPr>
      <w:r>
        <w:rPr>
          <w:rFonts w:ascii="宋体" w:hAnsi="宋体" w:eastAsia="宋体" w:cs="宋体"/>
          <w:color w:val="000"/>
          <w:sz w:val="28"/>
          <w:szCs w:val="28"/>
        </w:rPr>
        <w:t xml:space="preserve">推进沿海开发、加快转型升级，2024年，连云港市十大纳税企业排行榜：</w:t>
      </w:r>
    </w:p>
    <w:p>
      <w:pPr>
        <w:ind w:left="0" w:right="0" w:firstLine="560"/>
        <w:spacing w:before="450" w:after="450" w:line="312" w:lineRule="auto"/>
      </w:pPr>
      <w:r>
        <w:rPr>
          <w:rFonts w:ascii="宋体" w:hAnsi="宋体" w:eastAsia="宋体" w:cs="宋体"/>
          <w:color w:val="000"/>
          <w:sz w:val="28"/>
          <w:szCs w:val="28"/>
        </w:rPr>
        <w:t xml:space="preserve">第一名江苏核电：绿色能源、绿色家园。全年实现利税，连续六年成为连云港市第一纳税大户。</w:t>
      </w:r>
    </w:p>
    <w:p>
      <w:pPr>
        <w:ind w:left="0" w:right="0" w:firstLine="560"/>
        <w:spacing w:before="450" w:after="450" w:line="312" w:lineRule="auto"/>
      </w:pPr>
      <w:r>
        <w:rPr>
          <w:rFonts w:ascii="宋体" w:hAnsi="宋体" w:eastAsia="宋体" w:cs="宋体"/>
          <w:color w:val="000"/>
          <w:sz w:val="28"/>
          <w:szCs w:val="28"/>
        </w:rPr>
        <w:t xml:space="preserve">第二名江苏恒瑞：科技为本，注重创新，奥沙利铂新药获准在欧盟上市。全年实现利税亿元。</w:t>
      </w:r>
    </w:p>
    <w:p>
      <w:pPr>
        <w:ind w:left="0" w:right="0" w:firstLine="560"/>
        <w:spacing w:before="450" w:after="450" w:line="312" w:lineRule="auto"/>
      </w:pPr>
      <w:r>
        <w:rPr>
          <w:rFonts w:ascii="宋体" w:hAnsi="宋体" w:eastAsia="宋体" w:cs="宋体"/>
          <w:color w:val="000"/>
          <w:sz w:val="28"/>
          <w:szCs w:val="28"/>
        </w:rPr>
        <w:t xml:space="preserve">第三名豪森药业。豪在大志，森在伟业。2024年，豪森药业实现利税亿元，成为我市首家国家级技术创新示范企业。</w:t>
      </w:r>
    </w:p>
    <w:p>
      <w:pPr>
        <w:ind w:left="0" w:right="0" w:firstLine="560"/>
        <w:spacing w:before="450" w:after="450" w:line="312" w:lineRule="auto"/>
      </w:pPr>
      <w:r>
        <w:rPr>
          <w:rFonts w:ascii="宋体" w:hAnsi="宋体" w:eastAsia="宋体" w:cs="宋体"/>
          <w:color w:val="000"/>
          <w:sz w:val="28"/>
          <w:szCs w:val="28"/>
        </w:rPr>
        <w:t xml:space="preserve">第四名正大天晴。健康人类，共创美好未来。2024年，正大天晴实现利税 亿元。</w:t>
      </w:r>
    </w:p>
    <w:p>
      <w:pPr>
        <w:ind w:left="0" w:right="0" w:firstLine="560"/>
        <w:spacing w:before="450" w:after="450" w:line="312" w:lineRule="auto"/>
      </w:pPr>
      <w:r>
        <w:rPr>
          <w:rFonts w:ascii="宋体" w:hAnsi="宋体" w:eastAsia="宋体" w:cs="宋体"/>
          <w:color w:val="000"/>
          <w:sz w:val="28"/>
          <w:szCs w:val="28"/>
        </w:rPr>
        <w:t xml:space="preserve">第五名康缘药业。拥有国家级新药最多、自主知识产权专利数量最多、推进中药国际化研究最深入的企。2024年，康缘药业实现利税 亿元。连续四年荣膺中国医药工业百强。</w:t>
      </w:r>
    </w:p>
    <w:p>
      <w:pPr>
        <w:ind w:left="0" w:right="0" w:firstLine="560"/>
        <w:spacing w:before="450" w:after="450" w:line="312" w:lineRule="auto"/>
      </w:pPr>
      <w:r>
        <w:rPr>
          <w:rFonts w:ascii="宋体" w:hAnsi="宋体" w:eastAsia="宋体" w:cs="宋体"/>
          <w:color w:val="000"/>
          <w:sz w:val="28"/>
          <w:szCs w:val="28"/>
        </w:rPr>
        <w:t xml:space="preserve">第六名：连云港港口集团有限公司。昂起沿海开发龙头，发动港城发展引擎。2024年，港口实现利税亿元。</w:t>
      </w:r>
    </w:p>
    <w:p>
      <w:pPr>
        <w:ind w:left="0" w:right="0" w:firstLine="560"/>
        <w:spacing w:before="450" w:after="450" w:line="312" w:lineRule="auto"/>
      </w:pPr>
      <w:r>
        <w:rPr>
          <w:rFonts w:ascii="宋体" w:hAnsi="宋体" w:eastAsia="宋体" w:cs="宋体"/>
          <w:color w:val="000"/>
          <w:sz w:val="28"/>
          <w:szCs w:val="28"/>
        </w:rPr>
        <w:t xml:space="preserve">第七名：江苏省烟草连云港分公司。2024年，连云港烟草实现利税 亿元。</w:t>
      </w:r>
    </w:p>
    <w:p>
      <w:pPr>
        <w:ind w:left="0" w:right="0" w:firstLine="560"/>
        <w:spacing w:before="450" w:after="450" w:line="312" w:lineRule="auto"/>
      </w:pPr>
      <w:r>
        <w:rPr>
          <w:rFonts w:ascii="宋体" w:hAnsi="宋体" w:eastAsia="宋体" w:cs="宋体"/>
          <w:color w:val="000"/>
          <w:sz w:val="28"/>
          <w:szCs w:val="28"/>
        </w:rPr>
        <w:t xml:space="preserve">第八名：日出东方太阳能股份有限公司：登陆中国A股主板，成为中国光热第一股，2024年，日出东方实现利税 亿元。</w:t>
      </w:r>
    </w:p>
    <w:p>
      <w:pPr>
        <w:ind w:left="0" w:right="0" w:firstLine="560"/>
        <w:spacing w:before="450" w:after="450" w:line="312" w:lineRule="auto"/>
      </w:pPr>
      <w:r>
        <w:rPr>
          <w:rFonts w:ascii="宋体" w:hAnsi="宋体" w:eastAsia="宋体" w:cs="宋体"/>
          <w:color w:val="000"/>
          <w:sz w:val="28"/>
          <w:szCs w:val="28"/>
        </w:rPr>
        <w:t xml:space="preserve">第九名：江苏汤沟两相和酒业有限公司：2024年，汤沟两相和酒业实现利税 亿元，用品牌文化为企业发展奠定坚实基础。</w:t>
      </w:r>
    </w:p>
    <w:p>
      <w:pPr>
        <w:ind w:left="0" w:right="0" w:firstLine="560"/>
        <w:spacing w:before="450" w:after="450" w:line="312" w:lineRule="auto"/>
      </w:pPr>
      <w:r>
        <w:rPr>
          <w:rFonts w:ascii="宋体" w:hAnsi="宋体" w:eastAsia="宋体" w:cs="宋体"/>
          <w:color w:val="000"/>
          <w:sz w:val="28"/>
          <w:szCs w:val="28"/>
        </w:rPr>
        <w:t xml:space="preserve">第十名：连云港供电公司：服务沿海开发。2024年，连云港供电公司实现利税 亿元。</w:t>
      </w:r>
    </w:p>
    <w:p>
      <w:pPr>
        <w:ind w:left="0" w:right="0" w:firstLine="560"/>
        <w:spacing w:before="450" w:after="450" w:line="312" w:lineRule="auto"/>
      </w:pPr>
      <w:r>
        <w:rPr>
          <w:rFonts w:ascii="宋体" w:hAnsi="宋体" w:eastAsia="宋体" w:cs="宋体"/>
          <w:color w:val="000"/>
          <w:sz w:val="28"/>
          <w:szCs w:val="28"/>
        </w:rPr>
        <w:t xml:space="preserve">稳中求进，好中求快。2024年，港城全力实践“项目推动，重点突破”战略，推动港产城联动发展，奋力开启科学发展、跨越发展新征程！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第二篇：【工作总结例文】企业纳税大户年终工作总结</w:t>
      </w:r>
    </w:p>
    <w:p>
      <w:pPr>
        <w:ind w:left="0" w:right="0" w:firstLine="560"/>
        <w:spacing w:before="450" w:after="450" w:line="312" w:lineRule="auto"/>
      </w:pPr>
      <w:r>
        <w:rPr>
          <w:rFonts w:ascii="宋体" w:hAnsi="宋体" w:eastAsia="宋体" w:cs="宋体"/>
          <w:color w:val="000"/>
          <w:sz w:val="28"/>
          <w:szCs w:val="28"/>
        </w:rPr>
        <w:t xml:space="preserve">2024 企业纳税大户年终工作总结</w:t>
      </w:r>
    </w:p>
    <w:p>
      <w:pPr>
        <w:ind w:left="0" w:right="0" w:firstLine="560"/>
        <w:spacing w:before="450" w:after="450" w:line="312" w:lineRule="auto"/>
      </w:pPr>
      <w:r>
        <w:rPr>
          <w:rFonts w:ascii="宋体" w:hAnsi="宋体" w:eastAsia="宋体" w:cs="宋体"/>
          <w:color w:val="000"/>
          <w:sz w:val="28"/>
          <w:szCs w:val="28"/>
        </w:rPr>
        <w:t xml:space="preserve">打造西部经济核心增长极，承载着全市人民的共同福祉和共同愿景，需要全市广大干部群众和社会各界共同参与和共同行动。成都市发展、科学发展、又好又快发展的崭新航程，更需要企业界担当历史使命，为全市经济建设添砖加瓦！月 17 日，武侯区召开 xx 经济工作总结暨纳税大户表彰大会，对 xx 纳税 100 万元以上的 769 户企业、纳税过亿元企业等进行了表彰，还表彰了区域经济工作先进单位，并确定 xx 重点优势企业，鼓励全区企业凝智聚力、积极投身我市西部经济核心增长极建设。</w:t>
      </w:r>
    </w:p>
    <w:p>
      <w:pPr>
        <w:ind w:left="0" w:right="0" w:firstLine="560"/>
        <w:spacing w:before="450" w:after="450" w:line="312" w:lineRule="auto"/>
      </w:pPr>
      <w:r>
        <w:rPr>
          <w:rFonts w:ascii="宋体" w:hAnsi="宋体" w:eastAsia="宋体" w:cs="宋体"/>
          <w:color w:val="000"/>
          <w:sz w:val="28"/>
          <w:szCs w:val="28"/>
        </w:rPr>
        <w:t xml:space="preserve">“xx 年，是实施‘十二五’规划承上启下的重要一年，是全市奋力打造西部经济核心增长极的第一年。武侯区将加力加劲、乘势突破，高位快进、发展，全力确保‘头雁高飞’，为打造‘西部经济核心增长极’，建设世界生态田园城市做出更大的贡献。”武侯区委书记刘守成表示，今年，武侯区将坚持高位快进，进一步扩大发展新优势；着力提升服务，进一步强化发展新保障；抢抓历史机遇，在加快转型中实现新发展。</w:t>
      </w:r>
    </w:p>
    <w:p>
      <w:pPr>
        <w:ind w:left="0" w:right="0" w:firstLine="560"/>
        <w:spacing w:before="450" w:after="450" w:line="312" w:lineRule="auto"/>
      </w:pPr>
      <w:r>
        <w:rPr>
          <w:rFonts w:ascii="宋体" w:hAnsi="宋体" w:eastAsia="宋体" w:cs="宋体"/>
          <w:color w:val="000"/>
          <w:sz w:val="28"/>
          <w:szCs w:val="28"/>
        </w:rPr>
        <w:t xml:space="preserve">据了解，xx 年，该区通过扩大对外开放、强化产业支撑、深化结构调整、加快发展转型，全区财政总收入突破 100 亿元大关，达到 118.77亿元，比上年增长 34.12%。</w:t>
      </w:r>
    </w:p>
    <w:p>
      <w:pPr>
        <w:ind w:left="0" w:right="0" w:firstLine="560"/>
        <w:spacing w:before="450" w:after="450" w:line="312" w:lineRule="auto"/>
      </w:pPr>
      <w:r>
        <w:rPr>
          <w:rFonts w:ascii="宋体" w:hAnsi="宋体" w:eastAsia="宋体" w:cs="宋体"/>
          <w:color w:val="000"/>
          <w:sz w:val="28"/>
          <w:szCs w:val="28"/>
        </w:rPr>
        <w:t xml:space="preserve">产业调整出成果：</w:t>
      </w:r>
    </w:p>
    <w:p>
      <w:pPr>
        <w:ind w:left="0" w:right="0" w:firstLine="560"/>
        <w:spacing w:before="450" w:after="450" w:line="312" w:lineRule="auto"/>
      </w:pPr>
      <w:r>
        <w:rPr>
          <w:rFonts w:ascii="宋体" w:hAnsi="宋体" w:eastAsia="宋体" w:cs="宋体"/>
          <w:color w:val="000"/>
          <w:sz w:val="28"/>
          <w:szCs w:val="28"/>
        </w:rPr>
        <w:t xml:space="preserve">现代服务业增长势头强劲</w:t>
      </w:r>
    </w:p>
    <w:p>
      <w:pPr>
        <w:ind w:left="0" w:right="0" w:firstLine="560"/>
        <w:spacing w:before="450" w:after="450" w:line="312" w:lineRule="auto"/>
      </w:pPr>
      <w:r>
        <w:rPr>
          <w:rFonts w:ascii="宋体" w:hAnsi="宋体" w:eastAsia="宋体" w:cs="宋体"/>
          <w:color w:val="000"/>
          <w:sz w:val="28"/>
          <w:szCs w:val="28"/>
        </w:rPr>
        <w:t xml:space="preserve">xx 年，武侯区纳税 100 万元以上企业达到 769 户，比 2024 年增长237 家，比 2024 年增长 146 家，呈现出了强劲的上升趋势。</w:t>
      </w:r>
    </w:p>
    <w:p>
      <w:pPr>
        <w:ind w:left="0" w:right="0" w:firstLine="560"/>
        <w:spacing w:before="450" w:after="450" w:line="312" w:lineRule="auto"/>
      </w:pPr>
      <w:r>
        <w:rPr>
          <w:rFonts w:ascii="宋体" w:hAnsi="宋体" w:eastAsia="宋体" w:cs="宋体"/>
          <w:color w:val="000"/>
          <w:sz w:val="28"/>
          <w:szCs w:val="28"/>
        </w:rPr>
        <w:t xml:space="preserve">从该区近几年纳税大户的行业分布情况看，通过实施产业转型升级，该区的金融服务业、科技企业、现代商贸业等行业企业的增长态势强</w:t>
      </w:r>
    </w:p>
    <w:p>
      <w:pPr>
        <w:ind w:left="0" w:right="0" w:firstLine="560"/>
        <w:spacing w:before="450" w:after="450" w:line="312" w:lineRule="auto"/>
      </w:pPr>
      <w:r>
        <w:rPr>
          <w:rFonts w:ascii="宋体" w:hAnsi="宋体" w:eastAsia="宋体" w:cs="宋体"/>
          <w:color w:val="000"/>
          <w:sz w:val="28"/>
          <w:szCs w:val="28"/>
        </w:rPr>
        <w:t xml:space="preserve">劲，相继涌现出了成都农村商业银行股份有限公司、保利（成都）实业有限公司、成都利君实业股份有限公司、成都城市燃气有限责任公司等一大批税收过亿元的实力企业。华日通讯、彩虹电器、日机密封件、联想（成都）等为代表的科技型企业占据着该区纳税大户的重要位置。</w:t>
      </w:r>
    </w:p>
    <w:p>
      <w:pPr>
        <w:ind w:left="0" w:right="0" w:firstLine="560"/>
        <w:spacing w:before="450" w:after="450" w:line="312" w:lineRule="auto"/>
      </w:pPr>
      <w:r>
        <w:rPr>
          <w:rFonts w:ascii="宋体" w:hAnsi="宋体" w:eastAsia="宋体" w:cs="宋体"/>
          <w:color w:val="000"/>
          <w:sz w:val="28"/>
          <w:szCs w:val="28"/>
        </w:rPr>
        <w:t xml:space="preserve">优良政务服务：</w:t>
      </w:r>
    </w:p>
    <w:p>
      <w:pPr>
        <w:ind w:left="0" w:right="0" w:firstLine="560"/>
        <w:spacing w:before="450" w:after="450" w:line="312" w:lineRule="auto"/>
      </w:pPr>
      <w:r>
        <w:rPr>
          <w:rFonts w:ascii="宋体" w:hAnsi="宋体" w:eastAsia="宋体" w:cs="宋体"/>
          <w:color w:val="000"/>
          <w:sz w:val="28"/>
          <w:szCs w:val="28"/>
        </w:rPr>
        <w:t xml:space="preserve">实力企业扎根武侯发展</w:t>
      </w:r>
    </w:p>
    <w:p>
      <w:pPr>
        <w:ind w:left="0" w:right="0" w:firstLine="560"/>
        <w:spacing w:before="450" w:after="450" w:line="312" w:lineRule="auto"/>
      </w:pPr>
      <w:r>
        <w:rPr>
          <w:rFonts w:ascii="宋体" w:hAnsi="宋体" w:eastAsia="宋体" w:cs="宋体"/>
          <w:color w:val="000"/>
          <w:sz w:val="28"/>
          <w:szCs w:val="28"/>
        </w:rPr>
        <w:t xml:space="preserve">武侯区长期以来都非常重视政务服务软实力的提升，成立了全国首家集中行使行政审批职能的“行政审批局”，大大提高了政务服务效率，该区还在全市率先成立了楼宇办公室，直接将政务服务窗口前移至楼宇内，让企业不出楼就可以办理各类日常事务。</w:t>
      </w:r>
    </w:p>
    <w:p>
      <w:pPr>
        <w:ind w:left="0" w:right="0" w:firstLine="560"/>
        <w:spacing w:before="450" w:after="450" w:line="312" w:lineRule="auto"/>
      </w:pPr>
      <w:r>
        <w:rPr>
          <w:rFonts w:ascii="黑体" w:hAnsi="黑体" w:eastAsia="黑体" w:cs="黑体"/>
          <w:color w:val="000000"/>
          <w:sz w:val="36"/>
          <w:szCs w:val="36"/>
          <w:b w:val="1"/>
          <w:bCs w:val="1"/>
        </w:rPr>
        <w:t xml:space="preserve">第三篇：桂林各企业纳税大户</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以下企业纳税额1、4亿元以上</w:t>
      </w:r>
    </w:p>
    <w:p>
      <w:pPr>
        <w:ind w:left="0" w:right="0" w:firstLine="560"/>
        <w:spacing w:before="450" w:after="450" w:line="312" w:lineRule="auto"/>
      </w:pPr>
      <w:r>
        <w:rPr>
          <w:rFonts w:ascii="宋体" w:hAnsi="宋体" w:eastAsia="宋体" w:cs="宋体"/>
          <w:color w:val="000"/>
          <w:sz w:val="28"/>
          <w:szCs w:val="28"/>
        </w:rPr>
        <w:t xml:space="preserve">2、桂林三金药业股份有限公司</w:t>
      </w:r>
    </w:p>
    <w:p>
      <w:pPr>
        <w:ind w:left="0" w:right="0" w:firstLine="560"/>
        <w:spacing w:before="450" w:after="450" w:line="312" w:lineRule="auto"/>
      </w:pPr>
      <w:r>
        <w:rPr>
          <w:rFonts w:ascii="宋体" w:hAnsi="宋体" w:eastAsia="宋体" w:cs="宋体"/>
          <w:color w:val="000"/>
          <w:sz w:val="28"/>
          <w:szCs w:val="28"/>
        </w:rPr>
        <w:t xml:space="preserve">以下企业纳税额在2024万至9000万元之间</w:t>
      </w:r>
    </w:p>
    <w:p>
      <w:pPr>
        <w:ind w:left="0" w:right="0" w:firstLine="560"/>
        <w:spacing w:before="450" w:after="450" w:line="312" w:lineRule="auto"/>
      </w:pPr>
      <w:r>
        <w:rPr>
          <w:rFonts w:ascii="宋体" w:hAnsi="宋体" w:eastAsia="宋体" w:cs="宋体"/>
          <w:color w:val="000"/>
          <w:sz w:val="28"/>
          <w:szCs w:val="28"/>
        </w:rPr>
        <w:t xml:space="preserve">3、广西电网公司桂林供电局</w:t>
      </w:r>
    </w:p>
    <w:p>
      <w:pPr>
        <w:ind w:left="0" w:right="0" w:firstLine="560"/>
        <w:spacing w:before="450" w:after="450" w:line="312" w:lineRule="auto"/>
      </w:pPr>
      <w:r>
        <w:rPr>
          <w:rFonts w:ascii="宋体" w:hAnsi="宋体" w:eastAsia="宋体" w:cs="宋体"/>
          <w:color w:val="000"/>
          <w:sz w:val="28"/>
          <w:szCs w:val="28"/>
        </w:rPr>
        <w:t xml:space="preserve">4、广西壮族自治区桂林市烟草公司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5、桂林三花股份有限公司</w:t>
      </w:r>
    </w:p>
    <w:p>
      <w:pPr>
        <w:ind w:left="0" w:right="0" w:firstLine="560"/>
        <w:spacing w:before="450" w:after="450" w:line="312" w:lineRule="auto"/>
      </w:pPr>
      <w:r>
        <w:rPr>
          <w:rFonts w:ascii="宋体" w:hAnsi="宋体" w:eastAsia="宋体" w:cs="宋体"/>
          <w:color w:val="000"/>
          <w:sz w:val="28"/>
          <w:szCs w:val="28"/>
        </w:rPr>
        <w:t xml:space="preserve">6、昊华南方(桂林)橡胶有限责任公司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7、广西移动通信有限责任公司桂林分公司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8、桂林NEC无线通信有限公司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10、桂林电力电容器有限责任公司</w:t>
      </w:r>
    </w:p>
    <w:p>
      <w:pPr>
        <w:ind w:left="0" w:right="0" w:firstLine="560"/>
        <w:spacing w:before="450" w:after="450" w:line="312" w:lineRule="auto"/>
      </w:pPr>
      <w:r>
        <w:rPr>
          <w:rFonts w:ascii="宋体" w:hAnsi="宋体" w:eastAsia="宋体" w:cs="宋体"/>
          <w:color w:val="000"/>
          <w:sz w:val="28"/>
          <w:szCs w:val="28"/>
        </w:rPr>
        <w:t xml:space="preserve">11、桂林市商业银行股份有限公司</w:t>
      </w:r>
    </w:p>
    <w:p>
      <w:pPr>
        <w:ind w:left="0" w:right="0" w:firstLine="560"/>
        <w:spacing w:before="450" w:after="450" w:line="312" w:lineRule="auto"/>
      </w:pPr>
      <w:r>
        <w:rPr>
          <w:rFonts w:ascii="宋体" w:hAnsi="宋体" w:eastAsia="宋体" w:cs="宋体"/>
          <w:color w:val="000"/>
          <w:sz w:val="28"/>
          <w:szCs w:val="28"/>
        </w:rPr>
        <w:t xml:space="preserve">12、桂林南药股份有限公司</w:t>
      </w:r>
    </w:p>
    <w:p>
      <w:pPr>
        <w:ind w:left="0" w:right="0" w:firstLine="560"/>
        <w:spacing w:before="450" w:after="450" w:line="312" w:lineRule="auto"/>
      </w:pPr>
      <w:r>
        <w:rPr>
          <w:rFonts w:ascii="宋体" w:hAnsi="宋体" w:eastAsia="宋体" w:cs="宋体"/>
          <w:color w:val="000"/>
          <w:sz w:val="28"/>
          <w:szCs w:val="28"/>
        </w:rPr>
        <w:t xml:space="preserve">13、中国工商银行股份有限公司桂林分行</w:t>
      </w:r>
    </w:p>
    <w:p>
      <w:pPr>
        <w:ind w:left="0" w:right="0" w:firstLine="560"/>
        <w:spacing w:before="450" w:after="450" w:line="312" w:lineRule="auto"/>
      </w:pPr>
      <w:r>
        <w:rPr>
          <w:rFonts w:ascii="宋体" w:hAnsi="宋体" w:eastAsia="宋体" w:cs="宋体"/>
          <w:color w:val="000"/>
          <w:sz w:val="28"/>
          <w:szCs w:val="28"/>
        </w:rPr>
        <w:t xml:space="preserve">14、桂林大宇客车有限公司</w:t>
      </w:r>
    </w:p>
    <w:p>
      <w:pPr>
        <w:ind w:left="0" w:right="0" w:firstLine="560"/>
        <w:spacing w:before="450" w:after="450" w:line="312" w:lineRule="auto"/>
      </w:pPr>
      <w:r>
        <w:rPr>
          <w:rFonts w:ascii="宋体" w:hAnsi="宋体" w:eastAsia="宋体" w:cs="宋体"/>
          <w:color w:val="000"/>
          <w:sz w:val="28"/>
          <w:szCs w:val="28"/>
        </w:rPr>
        <w:t xml:space="preserve">15、桂林微笑堂实业发展有限公司</w:t>
      </w:r>
    </w:p>
    <w:p>
      <w:pPr>
        <w:ind w:left="0" w:right="0" w:firstLine="560"/>
        <w:spacing w:before="450" w:after="450" w:line="312" w:lineRule="auto"/>
      </w:pPr>
      <w:r>
        <w:rPr>
          <w:rFonts w:ascii="宋体" w:hAnsi="宋体" w:eastAsia="宋体" w:cs="宋体"/>
          <w:color w:val="000"/>
          <w:sz w:val="28"/>
          <w:szCs w:val="28"/>
        </w:rPr>
        <w:t xml:space="preserve">16、桂林天和药业股份有限公司</w:t>
      </w:r>
    </w:p>
    <w:p>
      <w:pPr>
        <w:ind w:left="0" w:right="0" w:firstLine="560"/>
        <w:spacing w:before="450" w:after="450" w:line="312" w:lineRule="auto"/>
      </w:pPr>
      <w:r>
        <w:rPr>
          <w:rFonts w:ascii="宋体" w:hAnsi="宋体" w:eastAsia="宋体" w:cs="宋体"/>
          <w:color w:val="000"/>
          <w:sz w:val="28"/>
          <w:szCs w:val="28"/>
        </w:rPr>
        <w:t xml:space="preserve">17、桂林市安厦房地产开发有限责任公司</w:t>
      </w:r>
    </w:p>
    <w:p>
      <w:pPr>
        <w:ind w:left="0" w:right="0" w:firstLine="560"/>
        <w:spacing w:before="450" w:after="450" w:line="312" w:lineRule="auto"/>
      </w:pPr>
      <w:r>
        <w:rPr>
          <w:rFonts w:ascii="宋体" w:hAnsi="宋体" w:eastAsia="宋体" w:cs="宋体"/>
          <w:color w:val="000"/>
          <w:sz w:val="28"/>
          <w:szCs w:val="28"/>
        </w:rPr>
        <w:t xml:space="preserve">18、中国农业银行桂林分行</w:t>
      </w:r>
    </w:p>
    <w:p>
      <w:pPr>
        <w:ind w:left="0" w:right="0" w:firstLine="560"/>
        <w:spacing w:before="450" w:after="450" w:line="312" w:lineRule="auto"/>
      </w:pPr>
      <w:r>
        <w:rPr>
          <w:rFonts w:ascii="宋体" w:hAnsi="宋体" w:eastAsia="宋体" w:cs="宋体"/>
          <w:color w:val="000"/>
          <w:sz w:val="28"/>
          <w:szCs w:val="28"/>
        </w:rPr>
        <w:t xml:space="preserve">19、桂林国际电线电缆集团公司</w:t>
      </w:r>
    </w:p>
    <w:p>
      <w:pPr>
        <w:ind w:left="0" w:right="0" w:firstLine="560"/>
        <w:spacing w:before="450" w:after="450" w:line="312" w:lineRule="auto"/>
      </w:pPr>
      <w:r>
        <w:rPr>
          <w:rFonts w:ascii="宋体" w:hAnsi="宋体" w:eastAsia="宋体" w:cs="宋体"/>
          <w:color w:val="000"/>
          <w:sz w:val="28"/>
          <w:szCs w:val="28"/>
        </w:rPr>
        <w:t xml:space="preserve">20、中国建设银行股份有限公司桂林分行</w:t>
      </w:r>
    </w:p>
    <w:p>
      <w:pPr>
        <w:ind w:left="0" w:right="0" w:firstLine="560"/>
        <w:spacing w:before="450" w:after="450" w:line="312" w:lineRule="auto"/>
      </w:pPr>
      <w:r>
        <w:rPr>
          <w:rFonts w:ascii="宋体" w:hAnsi="宋体" w:eastAsia="宋体" w:cs="宋体"/>
          <w:color w:val="000"/>
          <w:sz w:val="28"/>
          <w:szCs w:val="28"/>
        </w:rPr>
        <w:t xml:space="preserve">21、桂林伟创计算机有限公司</w:t>
      </w:r>
    </w:p>
    <w:p>
      <w:pPr>
        <w:ind w:left="0" w:right="0" w:firstLine="560"/>
        <w:spacing w:before="450" w:after="450" w:line="312" w:lineRule="auto"/>
      </w:pPr>
      <w:r>
        <w:rPr>
          <w:rFonts w:ascii="宋体" w:hAnsi="宋体" w:eastAsia="宋体" w:cs="宋体"/>
          <w:color w:val="000"/>
          <w:sz w:val="28"/>
          <w:szCs w:val="28"/>
        </w:rPr>
        <w:t xml:space="preserve">以下企业纳税额在1000万至2024万元之间</w:t>
      </w:r>
    </w:p>
    <w:p>
      <w:pPr>
        <w:ind w:left="0" w:right="0" w:firstLine="560"/>
        <w:spacing w:before="450" w:after="450" w:line="312" w:lineRule="auto"/>
      </w:pPr>
      <w:r>
        <w:rPr>
          <w:rFonts w:ascii="宋体" w:hAnsi="宋体" w:eastAsia="宋体" w:cs="宋体"/>
          <w:color w:val="000"/>
          <w:sz w:val="28"/>
          <w:szCs w:val="28"/>
        </w:rPr>
        <w:t xml:space="preserve">22、桂林市广运实业投资有限责任公司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23、华南蓝天航空油料有限公司广西分公司</w:t>
      </w:r>
    </w:p>
    <w:p>
      <w:pPr>
        <w:ind w:left="0" w:right="0" w:firstLine="560"/>
        <w:spacing w:before="450" w:after="450" w:line="312" w:lineRule="auto"/>
      </w:pPr>
      <w:r>
        <w:rPr>
          <w:rFonts w:ascii="宋体" w:hAnsi="宋体" w:eastAsia="宋体" w:cs="宋体"/>
          <w:color w:val="000"/>
          <w:sz w:val="28"/>
          <w:szCs w:val="28"/>
        </w:rPr>
        <w:t xml:space="preserve">24、中国石油化工股份有限公司广西桂林石油分公司</w:t>
      </w:r>
    </w:p>
    <w:p>
      <w:pPr>
        <w:ind w:left="0" w:right="0" w:firstLine="560"/>
        <w:spacing w:before="450" w:after="450" w:line="312" w:lineRule="auto"/>
      </w:pPr>
      <w:r>
        <w:rPr>
          <w:rFonts w:ascii="宋体" w:hAnsi="宋体" w:eastAsia="宋体" w:cs="宋体"/>
          <w:color w:val="000"/>
          <w:sz w:val="28"/>
          <w:szCs w:val="28"/>
        </w:rPr>
        <w:t xml:space="preserve">25、桂林皮尔金顿安全玻璃有限公司</w:t>
      </w:r>
    </w:p>
    <w:p>
      <w:pPr>
        <w:ind w:left="0" w:right="0" w:firstLine="560"/>
        <w:spacing w:before="450" w:after="450" w:line="312" w:lineRule="auto"/>
      </w:pPr>
      <w:r>
        <w:rPr>
          <w:rFonts w:ascii="宋体" w:hAnsi="宋体" w:eastAsia="宋体" w:cs="宋体"/>
          <w:color w:val="000"/>
          <w:sz w:val="28"/>
          <w:szCs w:val="28"/>
        </w:rPr>
        <w:t xml:space="preserve">26、中国银行股份有限公司桂林分行</w:t>
      </w:r>
    </w:p>
    <w:p>
      <w:pPr>
        <w:ind w:left="0" w:right="0" w:firstLine="560"/>
        <w:spacing w:before="450" w:after="450" w:line="312" w:lineRule="auto"/>
      </w:pPr>
      <w:r>
        <w:rPr>
          <w:rFonts w:ascii="宋体" w:hAnsi="宋体" w:eastAsia="宋体" w:cs="宋体"/>
          <w:color w:val="000"/>
          <w:sz w:val="28"/>
          <w:szCs w:val="28"/>
        </w:rPr>
        <w:t xml:space="preserve">27、桂林桂棉股份有限公司</w:t>
      </w:r>
    </w:p>
    <w:p>
      <w:pPr>
        <w:ind w:left="0" w:right="0" w:firstLine="560"/>
        <w:spacing w:before="450" w:after="450" w:line="312" w:lineRule="auto"/>
      </w:pPr>
      <w:r>
        <w:rPr>
          <w:rFonts w:ascii="宋体" w:hAnsi="宋体" w:eastAsia="宋体" w:cs="宋体"/>
          <w:color w:val="000"/>
          <w:sz w:val="28"/>
          <w:szCs w:val="28"/>
        </w:rPr>
        <w:t xml:space="preserve">28、桂林优利特电子集团有限公司</w:t>
      </w:r>
    </w:p>
    <w:p>
      <w:pPr>
        <w:ind w:left="0" w:right="0" w:firstLine="560"/>
        <w:spacing w:before="450" w:after="450" w:line="312" w:lineRule="auto"/>
      </w:pPr>
      <w:r>
        <w:rPr>
          <w:rFonts w:ascii="宋体" w:hAnsi="宋体" w:eastAsia="宋体" w:cs="宋体"/>
          <w:color w:val="000"/>
          <w:sz w:val="28"/>
          <w:szCs w:val="28"/>
        </w:rPr>
        <w:t xml:space="preserve">29、桂林市自来水公司</w:t>
      </w:r>
    </w:p>
    <w:p>
      <w:pPr>
        <w:ind w:left="0" w:right="0" w:firstLine="560"/>
        <w:spacing w:before="450" w:after="450" w:line="312" w:lineRule="auto"/>
      </w:pPr>
      <w:r>
        <w:rPr>
          <w:rFonts w:ascii="宋体" w:hAnsi="宋体" w:eastAsia="宋体" w:cs="宋体"/>
          <w:color w:val="000"/>
          <w:sz w:val="28"/>
          <w:szCs w:val="28"/>
        </w:rPr>
        <w:t xml:space="preserve">30、中国电信股份有限公司桂林分公司</w:t>
      </w:r>
    </w:p>
    <w:p>
      <w:pPr>
        <w:ind w:left="0" w:right="0" w:firstLine="560"/>
        <w:spacing w:before="450" w:after="450" w:line="312" w:lineRule="auto"/>
      </w:pPr>
      <w:r>
        <w:rPr>
          <w:rFonts w:ascii="宋体" w:hAnsi="宋体" w:eastAsia="宋体" w:cs="宋体"/>
          <w:color w:val="000"/>
          <w:sz w:val="28"/>
          <w:szCs w:val="28"/>
        </w:rPr>
        <w:t xml:space="preserve">31、桂林骏达运输有限公司</w:t>
      </w:r>
    </w:p>
    <w:p>
      <w:pPr>
        <w:ind w:left="0" w:right="0" w:firstLine="560"/>
        <w:spacing w:before="450" w:after="450" w:line="312" w:lineRule="auto"/>
      </w:pPr>
      <w:r>
        <w:rPr>
          <w:rFonts w:ascii="宋体" w:hAnsi="宋体" w:eastAsia="宋体" w:cs="宋体"/>
          <w:color w:val="000"/>
          <w:sz w:val="28"/>
          <w:szCs w:val="28"/>
        </w:rPr>
        <w:t xml:space="preserve">32、交通银行股份有限公司桂林分行</w:t>
      </w:r>
    </w:p>
    <w:p>
      <w:pPr>
        <w:ind w:left="0" w:right="0" w:firstLine="560"/>
        <w:spacing w:before="450" w:after="450" w:line="312" w:lineRule="auto"/>
      </w:pPr>
      <w:r>
        <w:rPr>
          <w:rFonts w:ascii="宋体" w:hAnsi="宋体" w:eastAsia="宋体" w:cs="宋体"/>
          <w:color w:val="000"/>
          <w:sz w:val="28"/>
          <w:szCs w:val="28"/>
        </w:rPr>
        <w:t xml:space="preserve">33、广西桂林盛丰建设有限责任公司</w:t>
      </w:r>
    </w:p>
    <w:p>
      <w:pPr>
        <w:ind w:left="0" w:right="0" w:firstLine="560"/>
        <w:spacing w:before="450" w:after="450" w:line="312" w:lineRule="auto"/>
      </w:pPr>
      <w:r>
        <w:rPr>
          <w:rFonts w:ascii="宋体" w:hAnsi="宋体" w:eastAsia="宋体" w:cs="宋体"/>
          <w:color w:val="000"/>
          <w:sz w:val="28"/>
          <w:szCs w:val="28"/>
        </w:rPr>
        <w:t xml:space="preserve">34、广西师范大学所属企业</w:t>
      </w:r>
    </w:p>
    <w:p>
      <w:pPr>
        <w:ind w:left="0" w:right="0" w:firstLine="560"/>
        <w:spacing w:before="450" w:after="450" w:line="312" w:lineRule="auto"/>
      </w:pPr>
      <w:r>
        <w:rPr>
          <w:rFonts w:ascii="宋体" w:hAnsi="宋体" w:eastAsia="宋体" w:cs="宋体"/>
          <w:color w:val="000"/>
          <w:sz w:val="28"/>
          <w:szCs w:val="28"/>
        </w:rPr>
        <w:t xml:space="preserve">35、广西桂林市五金矿产进出口有限公司</w:t>
      </w:r>
    </w:p>
    <w:p>
      <w:pPr>
        <w:ind w:left="0" w:right="0" w:firstLine="560"/>
        <w:spacing w:before="450" w:after="450" w:line="312" w:lineRule="auto"/>
      </w:pPr>
      <w:r>
        <w:rPr>
          <w:rFonts w:ascii="宋体" w:hAnsi="宋体" w:eastAsia="宋体" w:cs="宋体"/>
          <w:color w:val="000"/>
          <w:sz w:val="28"/>
          <w:szCs w:val="28"/>
        </w:rPr>
        <w:t xml:space="preserve">36、桂林市漓源粮油饲料有限责任公司</w:t>
      </w:r>
    </w:p>
    <w:p>
      <w:pPr>
        <w:ind w:left="0" w:right="0" w:firstLine="560"/>
        <w:spacing w:before="450" w:after="450" w:line="312" w:lineRule="auto"/>
      </w:pPr>
      <w:r>
        <w:rPr>
          <w:rFonts w:ascii="宋体" w:hAnsi="宋体" w:eastAsia="宋体" w:cs="宋体"/>
          <w:color w:val="000"/>
          <w:sz w:val="28"/>
          <w:szCs w:val="28"/>
        </w:rPr>
        <w:t xml:space="preserve">37、英格索兰(桂林)工具有限公司</w:t>
      </w:r>
    </w:p>
    <w:p>
      <w:pPr>
        <w:ind w:left="0" w:right="0" w:firstLine="560"/>
        <w:spacing w:before="450" w:after="450" w:line="312" w:lineRule="auto"/>
      </w:pPr>
      <w:r>
        <w:rPr>
          <w:rFonts w:ascii="宋体" w:hAnsi="宋体" w:eastAsia="宋体" w:cs="宋体"/>
          <w:color w:val="000"/>
          <w:sz w:val="28"/>
          <w:szCs w:val="28"/>
        </w:rPr>
        <w:t xml:space="preserve">38、桂林西麦生物技术开发有限公司</w:t>
      </w:r>
    </w:p>
    <w:p>
      <w:pPr>
        <w:ind w:left="0" w:right="0" w:firstLine="560"/>
        <w:spacing w:before="450" w:after="450" w:line="312" w:lineRule="auto"/>
      </w:pPr>
      <w:r>
        <w:rPr>
          <w:rFonts w:ascii="宋体" w:hAnsi="宋体" w:eastAsia="宋体" w:cs="宋体"/>
          <w:color w:val="000"/>
          <w:sz w:val="28"/>
          <w:szCs w:val="28"/>
        </w:rPr>
        <w:t xml:space="preserve">39、桂林伟创计算机有限公司</w:t>
      </w:r>
    </w:p>
    <w:p>
      <w:pPr>
        <w:ind w:left="0" w:right="0" w:firstLine="560"/>
        <w:spacing w:before="450" w:after="450" w:line="312" w:lineRule="auto"/>
      </w:pPr>
      <w:r>
        <w:rPr>
          <w:rFonts w:ascii="宋体" w:hAnsi="宋体" w:eastAsia="宋体" w:cs="宋体"/>
          <w:color w:val="000"/>
          <w:sz w:val="28"/>
          <w:szCs w:val="28"/>
        </w:rPr>
        <w:t xml:space="preserve">40、桂林金格电工电子材料科技有限公司</w:t>
      </w:r>
    </w:p>
    <w:p>
      <w:pPr>
        <w:ind w:left="0" w:right="0" w:firstLine="560"/>
        <w:spacing w:before="450" w:after="450" w:line="312" w:lineRule="auto"/>
      </w:pPr>
      <w:r>
        <w:rPr>
          <w:rFonts w:ascii="宋体" w:hAnsi="宋体" w:eastAsia="宋体" w:cs="宋体"/>
          <w:color w:val="000"/>
          <w:sz w:val="28"/>
          <w:szCs w:val="28"/>
        </w:rPr>
        <w:t xml:space="preserve">41、桂林漓佳金属有限责任公司</w:t>
      </w:r>
    </w:p>
    <w:p>
      <w:pPr>
        <w:ind w:left="0" w:right="0" w:firstLine="560"/>
        <w:spacing w:before="450" w:after="450" w:line="312" w:lineRule="auto"/>
      </w:pPr>
      <w:r>
        <w:rPr>
          <w:rFonts w:ascii="宋体" w:hAnsi="宋体" w:eastAsia="宋体" w:cs="宋体"/>
          <w:color w:val="000"/>
          <w:sz w:val="28"/>
          <w:szCs w:val="28"/>
        </w:rPr>
        <w:t xml:space="preserve">以下企业纳税额在500万至1000万元之间</w:t>
      </w:r>
    </w:p>
    <w:p>
      <w:pPr>
        <w:ind w:left="0" w:right="0" w:firstLine="560"/>
        <w:spacing w:before="450" w:after="450" w:line="312" w:lineRule="auto"/>
      </w:pPr>
      <w:r>
        <w:rPr>
          <w:rFonts w:ascii="宋体" w:hAnsi="宋体" w:eastAsia="宋体" w:cs="宋体"/>
          <w:color w:val="000"/>
          <w:sz w:val="28"/>
          <w:szCs w:val="28"/>
        </w:rPr>
        <w:t xml:space="preserve">42、桂林漓江大瀑布饭店</w:t>
      </w:r>
    </w:p>
    <w:p>
      <w:pPr>
        <w:ind w:left="0" w:right="0" w:firstLine="560"/>
        <w:spacing w:before="450" w:after="450" w:line="312" w:lineRule="auto"/>
      </w:pPr>
      <w:r>
        <w:rPr>
          <w:rFonts w:ascii="宋体" w:hAnsi="宋体" w:eastAsia="宋体" w:cs="宋体"/>
          <w:color w:val="000"/>
          <w:sz w:val="28"/>
          <w:szCs w:val="28"/>
        </w:rPr>
        <w:t xml:space="preserve">43、桂林市第九建筑安装工程总公司</w:t>
      </w:r>
    </w:p>
    <w:p>
      <w:pPr>
        <w:ind w:left="0" w:right="0" w:firstLine="560"/>
        <w:spacing w:before="450" w:after="450" w:line="312" w:lineRule="auto"/>
      </w:pPr>
      <w:r>
        <w:rPr>
          <w:rFonts w:ascii="宋体" w:hAnsi="宋体" w:eastAsia="宋体" w:cs="宋体"/>
          <w:color w:val="000"/>
          <w:sz w:val="28"/>
          <w:szCs w:val="28"/>
        </w:rPr>
        <w:t xml:space="preserve">44、桂林市德天房地产开发有限公司</w:t>
      </w:r>
    </w:p>
    <w:p>
      <w:pPr>
        <w:ind w:left="0" w:right="0" w:firstLine="560"/>
        <w:spacing w:before="450" w:after="450" w:line="312" w:lineRule="auto"/>
      </w:pPr>
      <w:r>
        <w:rPr>
          <w:rFonts w:ascii="宋体" w:hAnsi="宋体" w:eastAsia="宋体" w:cs="宋体"/>
          <w:color w:val="000"/>
          <w:sz w:val="28"/>
          <w:szCs w:val="28"/>
        </w:rPr>
        <w:t xml:space="preserve">45、桂林旅游股份有限公司</w:t>
      </w:r>
    </w:p>
    <w:p>
      <w:pPr>
        <w:ind w:left="0" w:right="0" w:firstLine="560"/>
        <w:spacing w:before="450" w:after="450" w:line="312" w:lineRule="auto"/>
      </w:pPr>
      <w:r>
        <w:rPr>
          <w:rFonts w:ascii="宋体" w:hAnsi="宋体" w:eastAsia="宋体" w:cs="宋体"/>
          <w:color w:val="000"/>
          <w:sz w:val="28"/>
          <w:szCs w:val="28"/>
        </w:rPr>
        <w:t xml:space="preserve">46、国海证券有限责任公司桂林中山中路证券营业部</w:t>
      </w:r>
    </w:p>
    <w:p>
      <w:pPr>
        <w:ind w:left="0" w:right="0" w:firstLine="560"/>
        <w:spacing w:before="450" w:after="450" w:line="312" w:lineRule="auto"/>
      </w:pPr>
      <w:r>
        <w:rPr>
          <w:rFonts w:ascii="宋体" w:hAnsi="宋体" w:eastAsia="宋体" w:cs="宋体"/>
          <w:color w:val="000"/>
          <w:sz w:val="28"/>
          <w:szCs w:val="28"/>
        </w:rPr>
        <w:t xml:space="preserve">47、桂林百货大楼股份有限公司</w:t>
      </w:r>
    </w:p>
    <w:p>
      <w:pPr>
        <w:ind w:left="0" w:right="0" w:firstLine="560"/>
        <w:spacing w:before="450" w:after="450" w:line="312" w:lineRule="auto"/>
      </w:pPr>
      <w:r>
        <w:rPr>
          <w:rFonts w:ascii="宋体" w:hAnsi="宋体" w:eastAsia="宋体" w:cs="宋体"/>
          <w:color w:val="000"/>
          <w:sz w:val="28"/>
          <w:szCs w:val="28"/>
        </w:rPr>
        <w:t xml:space="preserve">48、桂林桂加房地产有限公司</w:t>
      </w:r>
    </w:p>
    <w:p>
      <w:pPr>
        <w:ind w:left="0" w:right="0" w:firstLine="560"/>
        <w:spacing w:before="450" w:after="450" w:line="312" w:lineRule="auto"/>
      </w:pPr>
      <w:r>
        <w:rPr>
          <w:rFonts w:ascii="宋体" w:hAnsi="宋体" w:eastAsia="宋体" w:cs="宋体"/>
          <w:color w:val="000"/>
          <w:sz w:val="28"/>
          <w:szCs w:val="28"/>
        </w:rPr>
        <w:t xml:space="preserve">49、桂林桂北机器有限责任公司</w:t>
      </w:r>
    </w:p>
    <w:p>
      <w:pPr>
        <w:ind w:left="0" w:right="0" w:firstLine="560"/>
        <w:spacing w:before="450" w:after="450" w:line="312" w:lineRule="auto"/>
      </w:pPr>
      <w:r>
        <w:rPr>
          <w:rFonts w:ascii="宋体" w:hAnsi="宋体" w:eastAsia="宋体" w:cs="宋体"/>
          <w:color w:val="000"/>
          <w:sz w:val="28"/>
          <w:szCs w:val="28"/>
        </w:rPr>
        <w:t xml:space="preserve">50、桂林方正房地产开发公司</w:t>
      </w:r>
    </w:p>
    <w:p>
      <w:pPr>
        <w:ind w:left="0" w:right="0" w:firstLine="560"/>
        <w:spacing w:before="450" w:after="450" w:line="312" w:lineRule="auto"/>
      </w:pPr>
      <w:r>
        <w:rPr>
          <w:rFonts w:ascii="宋体" w:hAnsi="宋体" w:eastAsia="宋体" w:cs="宋体"/>
          <w:color w:val="000"/>
          <w:sz w:val="28"/>
          <w:szCs w:val="28"/>
        </w:rPr>
        <w:t xml:space="preserve">51、广西建工集团</w:t>
      </w:r>
    </w:p>
    <w:p>
      <w:pPr>
        <w:ind w:left="0" w:right="0" w:firstLine="560"/>
        <w:spacing w:before="450" w:after="450" w:line="312" w:lineRule="auto"/>
      </w:pPr>
      <w:r>
        <w:rPr>
          <w:rFonts w:ascii="宋体" w:hAnsi="宋体" w:eastAsia="宋体" w:cs="宋体"/>
          <w:color w:val="000"/>
          <w:sz w:val="28"/>
          <w:szCs w:val="28"/>
        </w:rPr>
        <w:t xml:space="preserve">52、桂林市天清房地产开发有限公司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53、桂林市建筑安装工程公司</w:t>
      </w:r>
    </w:p>
    <w:p>
      <w:pPr>
        <w:ind w:left="0" w:right="0" w:firstLine="560"/>
        <w:spacing w:before="450" w:after="450" w:line="312" w:lineRule="auto"/>
      </w:pPr>
      <w:r>
        <w:rPr>
          <w:rFonts w:ascii="宋体" w:hAnsi="宋体" w:eastAsia="宋体" w:cs="宋体"/>
          <w:color w:val="000"/>
          <w:sz w:val="28"/>
          <w:szCs w:val="28"/>
        </w:rPr>
        <w:t xml:space="preserve">54、桂林市漓江游览调度结算中心</w:t>
      </w:r>
    </w:p>
    <w:p>
      <w:pPr>
        <w:ind w:left="0" w:right="0" w:firstLine="560"/>
        <w:spacing w:before="450" w:after="450" w:line="312" w:lineRule="auto"/>
      </w:pPr>
      <w:r>
        <w:rPr>
          <w:rFonts w:ascii="宋体" w:hAnsi="宋体" w:eastAsia="宋体" w:cs="宋体"/>
          <w:color w:val="000"/>
          <w:sz w:val="28"/>
          <w:szCs w:val="28"/>
        </w:rPr>
        <w:t xml:space="preserve">55、桂林晶盛玻璃有限责任公司</w:t>
      </w:r>
    </w:p>
    <w:p>
      <w:pPr>
        <w:ind w:left="0" w:right="0" w:firstLine="560"/>
        <w:spacing w:before="450" w:after="450" w:line="312" w:lineRule="auto"/>
      </w:pPr>
      <w:r>
        <w:rPr>
          <w:rFonts w:ascii="宋体" w:hAnsi="宋体" w:eastAsia="宋体" w:cs="宋体"/>
          <w:color w:val="000"/>
          <w:sz w:val="28"/>
          <w:szCs w:val="28"/>
        </w:rPr>
        <w:t xml:space="preserve">56、桂林市同方机械有限责任公司</w:t>
      </w:r>
    </w:p>
    <w:p>
      <w:pPr>
        <w:ind w:left="0" w:right="0" w:firstLine="560"/>
        <w:spacing w:before="450" w:after="450" w:line="312" w:lineRule="auto"/>
      </w:pPr>
      <w:r>
        <w:rPr>
          <w:rFonts w:ascii="宋体" w:hAnsi="宋体" w:eastAsia="宋体" w:cs="宋体"/>
          <w:color w:val="000"/>
          <w:sz w:val="28"/>
          <w:szCs w:val="28"/>
        </w:rPr>
        <w:t xml:space="preserve">57、桂林市第伍建筑安装工程有限责任公司</w:t>
      </w:r>
    </w:p>
    <w:p>
      <w:pPr>
        <w:ind w:left="0" w:right="0" w:firstLine="560"/>
        <w:spacing w:before="450" w:after="450" w:line="312" w:lineRule="auto"/>
      </w:pPr>
      <w:r>
        <w:rPr>
          <w:rFonts w:ascii="宋体" w:hAnsi="宋体" w:eastAsia="宋体" w:cs="宋体"/>
          <w:color w:val="000"/>
          <w:sz w:val="28"/>
          <w:szCs w:val="28"/>
        </w:rPr>
        <w:t xml:space="preserve">58、桂林市红星化工有限责任公司</w:t>
      </w:r>
    </w:p>
    <w:p>
      <w:pPr>
        <w:ind w:left="0" w:right="0" w:firstLine="560"/>
        <w:spacing w:before="450" w:after="450" w:line="312" w:lineRule="auto"/>
      </w:pPr>
      <w:r>
        <w:rPr>
          <w:rFonts w:ascii="宋体" w:hAnsi="宋体" w:eastAsia="宋体" w:cs="宋体"/>
          <w:color w:val="000"/>
          <w:sz w:val="28"/>
          <w:szCs w:val="28"/>
        </w:rPr>
        <w:t xml:space="preserve">59、桂林市家乐房地产开发有限公司</w:t>
      </w:r>
    </w:p>
    <w:p>
      <w:pPr>
        <w:ind w:left="0" w:right="0" w:firstLine="560"/>
        <w:spacing w:before="450" w:after="450" w:line="312" w:lineRule="auto"/>
      </w:pPr>
      <w:r>
        <w:rPr>
          <w:rFonts w:ascii="宋体" w:hAnsi="宋体" w:eastAsia="宋体" w:cs="宋体"/>
          <w:color w:val="000"/>
          <w:sz w:val="28"/>
          <w:szCs w:val="28"/>
        </w:rPr>
        <w:t xml:space="preserve">60、桂林冶金机械总厂</w:t>
      </w:r>
    </w:p>
    <w:p>
      <w:pPr>
        <w:ind w:left="0" w:right="0" w:firstLine="560"/>
        <w:spacing w:before="450" w:after="450" w:line="312" w:lineRule="auto"/>
      </w:pPr>
      <w:r>
        <w:rPr>
          <w:rFonts w:ascii="宋体" w:hAnsi="宋体" w:eastAsia="宋体" w:cs="宋体"/>
          <w:color w:val="000"/>
          <w:sz w:val="28"/>
          <w:szCs w:val="28"/>
        </w:rPr>
        <w:t xml:space="preserve">61、林森房地产开发有限责任公司</w:t>
      </w:r>
    </w:p>
    <w:p>
      <w:pPr>
        <w:ind w:left="0" w:right="0" w:firstLine="560"/>
        <w:spacing w:before="450" w:after="450" w:line="312" w:lineRule="auto"/>
      </w:pPr>
      <w:r>
        <w:rPr>
          <w:rFonts w:ascii="宋体" w:hAnsi="宋体" w:eastAsia="宋体" w:cs="宋体"/>
          <w:color w:val="000"/>
          <w:sz w:val="28"/>
          <w:szCs w:val="28"/>
        </w:rPr>
        <w:t xml:space="preserve">62、桂林利凯特环保实业股份有限公司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63、桂林量具刃具厂</w:t>
      </w:r>
    </w:p>
    <w:p>
      <w:pPr>
        <w:ind w:left="0" w:right="0" w:firstLine="560"/>
        <w:spacing w:before="450" w:after="450" w:line="312" w:lineRule="auto"/>
      </w:pPr>
      <w:r>
        <w:rPr>
          <w:rFonts w:ascii="宋体" w:hAnsi="宋体" w:eastAsia="宋体" w:cs="宋体"/>
          <w:color w:val="000"/>
          <w:sz w:val="28"/>
          <w:szCs w:val="28"/>
        </w:rPr>
        <w:t xml:space="preserve">64、桂林市建设工程发展公司</w:t>
      </w:r>
    </w:p>
    <w:p>
      <w:pPr>
        <w:ind w:left="0" w:right="0" w:firstLine="560"/>
        <w:spacing w:before="450" w:after="450" w:line="312" w:lineRule="auto"/>
      </w:pPr>
      <w:r>
        <w:rPr>
          <w:rFonts w:ascii="宋体" w:hAnsi="宋体" w:eastAsia="宋体" w:cs="宋体"/>
          <w:color w:val="000"/>
          <w:sz w:val="28"/>
          <w:szCs w:val="28"/>
        </w:rPr>
        <w:t xml:space="preserve">65、广西航空有限公司</w:t>
      </w:r>
    </w:p>
    <w:p>
      <w:pPr>
        <w:ind w:left="0" w:right="0" w:firstLine="560"/>
        <w:spacing w:before="450" w:after="450" w:line="312" w:lineRule="auto"/>
      </w:pPr>
      <w:r>
        <w:rPr>
          <w:rFonts w:ascii="宋体" w:hAnsi="宋体" w:eastAsia="宋体" w:cs="宋体"/>
          <w:color w:val="000"/>
          <w:sz w:val="28"/>
          <w:szCs w:val="28"/>
        </w:rPr>
        <w:t xml:space="preserve">66、桂林银荔华侨宾馆</w:t>
      </w:r>
    </w:p>
    <w:p>
      <w:pPr>
        <w:ind w:left="0" w:right="0" w:firstLine="560"/>
        <w:spacing w:before="450" w:after="450" w:line="312" w:lineRule="auto"/>
      </w:pPr>
      <w:r>
        <w:rPr>
          <w:rFonts w:ascii="宋体" w:hAnsi="宋体" w:eastAsia="宋体" w:cs="宋体"/>
          <w:color w:val="000"/>
          <w:sz w:val="28"/>
          <w:szCs w:val="28"/>
        </w:rPr>
        <w:t xml:space="preserve">67、万向钱潮(桂林)汽车底盘部件有限公司</w:t>
      </w:r>
    </w:p>
    <w:p>
      <w:pPr>
        <w:ind w:left="0" w:right="0" w:firstLine="560"/>
        <w:spacing w:before="450" w:after="450" w:line="312" w:lineRule="auto"/>
      </w:pPr>
      <w:r>
        <w:rPr>
          <w:rFonts w:ascii="宋体" w:hAnsi="宋体" w:eastAsia="宋体" w:cs="宋体"/>
          <w:color w:val="000"/>
          <w:sz w:val="28"/>
          <w:szCs w:val="28"/>
        </w:rPr>
        <w:t xml:space="preserve">68、桂林市啄木鸟医疗器械有限公司</w:t>
      </w:r>
    </w:p>
    <w:p>
      <w:pPr>
        <w:ind w:left="0" w:right="0" w:firstLine="560"/>
        <w:spacing w:before="450" w:after="450" w:line="312" w:lineRule="auto"/>
      </w:pPr>
      <w:r>
        <w:rPr>
          <w:rFonts w:ascii="宋体" w:hAnsi="宋体" w:eastAsia="宋体" w:cs="宋体"/>
          <w:color w:val="000"/>
          <w:sz w:val="28"/>
          <w:szCs w:val="28"/>
        </w:rPr>
        <w:t xml:space="preserve">69、桂林橡胶工业新技术开发实业总公司</w:t>
      </w:r>
    </w:p>
    <w:p>
      <w:pPr>
        <w:ind w:left="0" w:right="0" w:firstLine="560"/>
        <w:spacing w:before="450" w:after="450" w:line="312" w:lineRule="auto"/>
      </w:pPr>
      <w:r>
        <w:rPr>
          <w:rFonts w:ascii="宋体" w:hAnsi="宋体" w:eastAsia="宋体" w:cs="宋体"/>
          <w:color w:val="000"/>
          <w:sz w:val="28"/>
          <w:szCs w:val="28"/>
        </w:rPr>
        <w:t xml:space="preserve">70、桂林机床股份有限公司</w:t>
      </w:r>
    </w:p>
    <w:p>
      <w:pPr>
        <w:ind w:left="0" w:right="0" w:firstLine="560"/>
        <w:spacing w:before="450" w:after="450" w:line="312" w:lineRule="auto"/>
      </w:pPr>
      <w:r>
        <w:rPr>
          <w:rFonts w:ascii="宋体" w:hAnsi="宋体" w:eastAsia="宋体" w:cs="宋体"/>
          <w:color w:val="000"/>
          <w:sz w:val="28"/>
          <w:szCs w:val="28"/>
        </w:rPr>
        <w:t xml:space="preserve">71、桂林伟创计算机有限公司</w:t>
      </w:r>
    </w:p>
    <w:p>
      <w:pPr>
        <w:ind w:left="0" w:right="0" w:firstLine="560"/>
        <w:spacing w:before="450" w:after="450" w:line="312" w:lineRule="auto"/>
      </w:pPr>
      <w:r>
        <w:rPr>
          <w:rFonts w:ascii="宋体" w:hAnsi="宋体" w:eastAsia="宋体" w:cs="宋体"/>
          <w:color w:val="000"/>
          <w:sz w:val="28"/>
          <w:szCs w:val="28"/>
        </w:rPr>
        <w:t xml:space="preserve">72、桂林澳群彩印有限公司</w:t>
      </w:r>
    </w:p>
    <w:p>
      <w:pPr>
        <w:ind w:left="0" w:right="0" w:firstLine="560"/>
        <w:spacing w:before="450" w:after="450" w:line="312" w:lineRule="auto"/>
      </w:pPr>
      <w:r>
        <w:rPr>
          <w:rFonts w:ascii="宋体" w:hAnsi="宋体" w:eastAsia="宋体" w:cs="宋体"/>
          <w:color w:val="000"/>
          <w:sz w:val="28"/>
          <w:szCs w:val="28"/>
        </w:rPr>
        <w:t xml:space="preserve">73、桂林兴进实业有限责任公司</w:t>
      </w:r>
    </w:p>
    <w:p>
      <w:pPr>
        <w:ind w:left="0" w:right="0" w:firstLine="560"/>
        <w:spacing w:before="450" w:after="450" w:line="312" w:lineRule="auto"/>
      </w:pPr>
      <w:r>
        <w:rPr>
          <w:rFonts w:ascii="宋体" w:hAnsi="宋体" w:eastAsia="宋体" w:cs="宋体"/>
          <w:color w:val="000"/>
          <w:sz w:val="28"/>
          <w:szCs w:val="28"/>
        </w:rPr>
        <w:t xml:space="preserve">74、桂林旅游发展总公司</w:t>
      </w:r>
    </w:p>
    <w:p>
      <w:pPr>
        <w:ind w:left="0" w:right="0" w:firstLine="560"/>
        <w:spacing w:before="450" w:after="450" w:line="312" w:lineRule="auto"/>
      </w:pPr>
      <w:r>
        <w:rPr>
          <w:rFonts w:ascii="宋体" w:hAnsi="宋体" w:eastAsia="宋体" w:cs="宋体"/>
          <w:color w:val="000"/>
          <w:sz w:val="28"/>
          <w:szCs w:val="28"/>
        </w:rPr>
        <w:t xml:space="preserve">75、桂林市恒宇房地产开发有限公司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76、桂林洁伶工业有限公司</w:t>
      </w:r>
    </w:p>
    <w:p>
      <w:pPr>
        <w:ind w:left="0" w:right="0" w:firstLine="560"/>
        <w:spacing w:before="450" w:after="450" w:line="312" w:lineRule="auto"/>
      </w:pPr>
      <w:r>
        <w:rPr>
          <w:rFonts w:ascii="宋体" w:hAnsi="宋体" w:eastAsia="宋体" w:cs="宋体"/>
          <w:color w:val="000"/>
          <w:sz w:val="28"/>
          <w:szCs w:val="28"/>
        </w:rPr>
        <w:t xml:space="preserve">77、中国石油天然气股份有限公司广西桂林销售分公司</w:t>
      </w:r>
    </w:p>
    <w:p>
      <w:pPr>
        <w:ind w:left="0" w:right="0" w:firstLine="560"/>
        <w:spacing w:before="450" w:after="450" w:line="312" w:lineRule="auto"/>
      </w:pPr>
      <w:r>
        <w:rPr>
          <w:rFonts w:ascii="宋体" w:hAnsi="宋体" w:eastAsia="宋体" w:cs="宋体"/>
          <w:color w:val="000"/>
          <w:sz w:val="28"/>
          <w:szCs w:val="28"/>
        </w:rPr>
        <w:t xml:space="preserve">78、东方证券股份有限公司桂林中山中路证券营业部</w:t>
      </w:r>
    </w:p>
    <w:p>
      <w:pPr>
        <w:ind w:left="0" w:right="0" w:firstLine="560"/>
        <w:spacing w:before="450" w:after="450" w:line="312" w:lineRule="auto"/>
      </w:pPr>
      <w:r>
        <w:rPr>
          <w:rFonts w:ascii="宋体" w:hAnsi="宋体" w:eastAsia="宋体" w:cs="宋体"/>
          <w:color w:val="000"/>
          <w:sz w:val="28"/>
          <w:szCs w:val="28"/>
        </w:rPr>
        <w:t xml:space="preserve">79、桂林市公共交通集团有限公司</w:t>
      </w:r>
    </w:p>
    <w:p>
      <w:pPr>
        <w:ind w:left="0" w:right="0" w:firstLine="560"/>
        <w:spacing w:before="450" w:after="450" w:line="312" w:lineRule="auto"/>
      </w:pPr>
      <w:r>
        <w:rPr>
          <w:rFonts w:ascii="宋体" w:hAnsi="宋体" w:eastAsia="宋体" w:cs="宋体"/>
          <w:color w:val="000"/>
          <w:sz w:val="28"/>
          <w:szCs w:val="28"/>
        </w:rPr>
        <w:t xml:space="preserve">80、桂林市城郊供电有限公司</w:t>
      </w:r>
    </w:p>
    <w:p>
      <w:pPr>
        <w:ind w:left="0" w:right="0" w:firstLine="560"/>
        <w:spacing w:before="450" w:after="450" w:line="312" w:lineRule="auto"/>
      </w:pPr>
      <w:r>
        <w:rPr>
          <w:rFonts w:ascii="宋体" w:hAnsi="宋体" w:eastAsia="宋体" w:cs="宋体"/>
          <w:color w:val="000"/>
          <w:sz w:val="28"/>
          <w:szCs w:val="28"/>
        </w:rPr>
        <w:t xml:space="preserve">81、宏源证券股份有限公司桂林上海路证券营业部</w:t>
      </w:r>
    </w:p>
    <w:p>
      <w:pPr>
        <w:ind w:left="0" w:right="0" w:firstLine="560"/>
        <w:spacing w:before="450" w:after="450" w:line="312" w:lineRule="auto"/>
      </w:pPr>
      <w:r>
        <w:rPr>
          <w:rFonts w:ascii="宋体" w:hAnsi="宋体" w:eastAsia="宋体" w:cs="宋体"/>
          <w:color w:val="000"/>
          <w:sz w:val="28"/>
          <w:szCs w:val="28"/>
        </w:rPr>
        <w:t xml:space="preserve">82、桂林大宇大饭店有限公司</w:t>
      </w:r>
    </w:p>
    <w:p>
      <w:pPr>
        <w:ind w:left="0" w:right="0" w:firstLine="560"/>
        <w:spacing w:before="450" w:after="450" w:line="312" w:lineRule="auto"/>
      </w:pPr>
      <w:r>
        <w:rPr>
          <w:rFonts w:ascii="宋体" w:hAnsi="宋体" w:eastAsia="宋体" w:cs="宋体"/>
          <w:color w:val="000"/>
          <w:sz w:val="28"/>
          <w:szCs w:val="28"/>
        </w:rPr>
        <w:t xml:space="preserve">83、桂林奇峰纸业有限公司</w:t>
      </w:r>
    </w:p>
    <w:p>
      <w:pPr>
        <w:ind w:left="0" w:right="0" w:firstLine="560"/>
        <w:spacing w:before="450" w:after="450" w:line="312" w:lineRule="auto"/>
      </w:pPr>
      <w:r>
        <w:rPr>
          <w:rFonts w:ascii="宋体" w:hAnsi="宋体" w:eastAsia="宋体" w:cs="宋体"/>
          <w:color w:val="000"/>
          <w:sz w:val="28"/>
          <w:szCs w:val="28"/>
        </w:rPr>
        <w:t xml:space="preserve">84、桂林福泰房地产开发有限公司</w:t>
      </w:r>
    </w:p>
    <w:p>
      <w:pPr>
        <w:ind w:left="0" w:right="0" w:firstLine="560"/>
        <w:spacing w:before="450" w:after="450" w:line="312" w:lineRule="auto"/>
      </w:pPr>
      <w:r>
        <w:rPr>
          <w:rFonts w:ascii="宋体" w:hAnsi="宋体" w:eastAsia="宋体" w:cs="宋体"/>
          <w:color w:val="000"/>
          <w:sz w:val="28"/>
          <w:szCs w:val="28"/>
        </w:rPr>
        <w:t xml:space="preserve">85、桂林市象山建筑安装公司</w:t>
      </w:r>
    </w:p>
    <w:p>
      <w:pPr>
        <w:ind w:left="0" w:right="0" w:firstLine="560"/>
        <w:spacing w:before="450" w:after="450" w:line="312" w:lineRule="auto"/>
      </w:pPr>
      <w:r>
        <w:rPr>
          <w:rFonts w:ascii="宋体" w:hAnsi="宋体" w:eastAsia="宋体" w:cs="宋体"/>
          <w:color w:val="000"/>
          <w:sz w:val="28"/>
          <w:szCs w:val="28"/>
        </w:rPr>
        <w:t xml:space="preserve">86、桂林市南城百货有限公司</w:t>
      </w:r>
    </w:p>
    <w:p>
      <w:pPr>
        <w:ind w:left="0" w:right="0" w:firstLine="560"/>
        <w:spacing w:before="450" w:after="450" w:line="312" w:lineRule="auto"/>
      </w:pPr>
      <w:r>
        <w:rPr>
          <w:rFonts w:ascii="宋体" w:hAnsi="宋体" w:eastAsia="宋体" w:cs="宋体"/>
          <w:color w:val="000"/>
          <w:sz w:val="28"/>
          <w:szCs w:val="28"/>
        </w:rPr>
        <w:t xml:space="preserve">87、桂林市合通房地产开发有限公司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88、广西机场管理集团有限公司桂林两江国际机场</w:t>
      </w:r>
    </w:p>
    <w:p>
      <w:pPr>
        <w:ind w:left="0" w:right="0" w:firstLine="560"/>
        <w:spacing w:before="450" w:after="450" w:line="312" w:lineRule="auto"/>
      </w:pPr>
      <w:r>
        <w:rPr>
          <w:rFonts w:ascii="宋体" w:hAnsi="宋体" w:eastAsia="宋体" w:cs="宋体"/>
          <w:color w:val="000"/>
          <w:sz w:val="28"/>
          <w:szCs w:val="28"/>
        </w:rPr>
        <w:t xml:space="preserve">89、桂林立白日化有限公司</w:t>
      </w:r>
    </w:p>
    <w:p>
      <w:pPr>
        <w:ind w:left="0" w:right="0" w:firstLine="560"/>
        <w:spacing w:before="450" w:after="450" w:line="312" w:lineRule="auto"/>
      </w:pPr>
      <w:r>
        <w:rPr>
          <w:rFonts w:ascii="宋体" w:hAnsi="宋体" w:eastAsia="宋体" w:cs="宋体"/>
          <w:color w:val="000"/>
          <w:sz w:val="28"/>
          <w:szCs w:val="28"/>
        </w:rPr>
        <w:t xml:space="preserve">以下企业纳税额在400万至500万元之间</w:t>
      </w:r>
    </w:p>
    <w:p>
      <w:pPr>
        <w:ind w:left="0" w:right="0" w:firstLine="560"/>
        <w:spacing w:before="450" w:after="450" w:line="312" w:lineRule="auto"/>
      </w:pPr>
      <w:r>
        <w:rPr>
          <w:rFonts w:ascii="宋体" w:hAnsi="宋体" w:eastAsia="宋体" w:cs="宋体"/>
          <w:color w:val="000"/>
          <w:sz w:val="28"/>
          <w:szCs w:val="28"/>
        </w:rPr>
        <w:t xml:space="preserve">90、桂林市第四建筑安装工程公司</w:t>
      </w:r>
    </w:p>
    <w:p>
      <w:pPr>
        <w:ind w:left="0" w:right="0" w:firstLine="560"/>
        <w:spacing w:before="450" w:after="450" w:line="312" w:lineRule="auto"/>
      </w:pPr>
      <w:r>
        <w:rPr>
          <w:rFonts w:ascii="宋体" w:hAnsi="宋体" w:eastAsia="宋体" w:cs="宋体"/>
          <w:color w:val="000"/>
          <w:sz w:val="28"/>
          <w:szCs w:val="28"/>
        </w:rPr>
        <w:t xml:space="preserve">91、桂林航天电子有限公司</w:t>
      </w:r>
    </w:p>
    <w:p>
      <w:pPr>
        <w:ind w:left="0" w:right="0" w:firstLine="560"/>
        <w:spacing w:before="450" w:after="450" w:line="312" w:lineRule="auto"/>
      </w:pPr>
      <w:r>
        <w:rPr>
          <w:rFonts w:ascii="宋体" w:hAnsi="宋体" w:eastAsia="宋体" w:cs="宋体"/>
          <w:color w:val="000"/>
          <w:sz w:val="28"/>
          <w:szCs w:val="28"/>
        </w:rPr>
        <w:t xml:space="preserve">92、广西万正房地产有限责任公司桂林分公司</w:t>
      </w:r>
    </w:p>
    <w:p>
      <w:pPr>
        <w:ind w:left="0" w:right="0" w:firstLine="560"/>
        <w:spacing w:before="450" w:after="450" w:line="312" w:lineRule="auto"/>
      </w:pPr>
      <w:r>
        <w:rPr>
          <w:rFonts w:ascii="宋体" w:hAnsi="宋体" w:eastAsia="宋体" w:cs="宋体"/>
          <w:color w:val="000"/>
          <w:sz w:val="28"/>
          <w:szCs w:val="28"/>
        </w:rPr>
        <w:t xml:space="preserve">93、桂林联达置业有限公司</w:t>
      </w:r>
    </w:p>
    <w:p>
      <w:pPr>
        <w:ind w:left="0" w:right="0" w:firstLine="560"/>
        <w:spacing w:before="450" w:after="450" w:line="312" w:lineRule="auto"/>
      </w:pPr>
      <w:r>
        <w:rPr>
          <w:rFonts w:ascii="宋体" w:hAnsi="宋体" w:eastAsia="宋体" w:cs="宋体"/>
          <w:color w:val="000"/>
          <w:sz w:val="28"/>
          <w:szCs w:val="28"/>
        </w:rPr>
        <w:t xml:space="preserve">94、桂林市鑫灿房地产开发有限公司</w:t>
      </w:r>
    </w:p>
    <w:p>
      <w:pPr>
        <w:ind w:left="0" w:right="0" w:firstLine="560"/>
        <w:spacing w:before="450" w:after="450" w:line="312" w:lineRule="auto"/>
      </w:pPr>
      <w:r>
        <w:rPr>
          <w:rFonts w:ascii="宋体" w:hAnsi="宋体" w:eastAsia="宋体" w:cs="宋体"/>
          <w:color w:val="000"/>
          <w:sz w:val="28"/>
          <w:szCs w:val="28"/>
        </w:rPr>
        <w:t xml:space="preserve">95、桂林长海发展有限责任公司</w:t>
      </w:r>
    </w:p>
    <w:p>
      <w:pPr>
        <w:ind w:left="0" w:right="0" w:firstLine="560"/>
        <w:spacing w:before="450" w:after="450" w:line="312" w:lineRule="auto"/>
      </w:pPr>
      <w:r>
        <w:rPr>
          <w:rFonts w:ascii="宋体" w:hAnsi="宋体" w:eastAsia="宋体" w:cs="宋体"/>
          <w:color w:val="000"/>
          <w:sz w:val="28"/>
          <w:szCs w:val="28"/>
        </w:rPr>
        <w:t xml:space="preserve">96、桂林北斗置业发展有限公司</w:t>
      </w:r>
    </w:p>
    <w:p>
      <w:pPr>
        <w:ind w:left="0" w:right="0" w:firstLine="560"/>
        <w:spacing w:before="450" w:after="450" w:line="312" w:lineRule="auto"/>
      </w:pPr>
      <w:r>
        <w:rPr>
          <w:rFonts w:ascii="宋体" w:hAnsi="宋体" w:eastAsia="宋体" w:cs="宋体"/>
          <w:color w:val="000"/>
          <w:sz w:val="28"/>
          <w:szCs w:val="28"/>
        </w:rPr>
        <w:t xml:space="preserve">97、中国人寿保险有限公司桂林分公司</w:t>
      </w:r>
    </w:p>
    <w:p>
      <w:pPr>
        <w:ind w:left="0" w:right="0" w:firstLine="560"/>
        <w:spacing w:before="450" w:after="450" w:line="312" w:lineRule="auto"/>
      </w:pPr>
      <w:r>
        <w:rPr>
          <w:rFonts w:ascii="宋体" w:hAnsi="宋体" w:eastAsia="宋体" w:cs="宋体"/>
          <w:color w:val="000"/>
          <w:sz w:val="28"/>
          <w:szCs w:val="28"/>
        </w:rPr>
        <w:t xml:space="preserve">98、中国人民财产保险股份有限公司桂林分公司</w:t>
      </w:r>
    </w:p>
    <w:p>
      <w:pPr>
        <w:ind w:left="0" w:right="0" w:firstLine="560"/>
        <w:spacing w:before="450" w:after="450" w:line="312" w:lineRule="auto"/>
      </w:pPr>
      <w:r>
        <w:rPr>
          <w:rFonts w:ascii="宋体" w:hAnsi="宋体" w:eastAsia="宋体" w:cs="宋体"/>
          <w:color w:val="000"/>
          <w:sz w:val="28"/>
          <w:szCs w:val="28"/>
        </w:rPr>
        <w:t xml:space="preserve">99、桂林市桂山旅游宾馆有限公司</w:t>
      </w:r>
    </w:p>
    <w:p>
      <w:pPr>
        <w:ind w:left="0" w:right="0" w:firstLine="560"/>
        <w:spacing w:before="450" w:after="450" w:line="312" w:lineRule="auto"/>
      </w:pPr>
      <w:r>
        <w:rPr>
          <w:rFonts w:ascii="宋体" w:hAnsi="宋体" w:eastAsia="宋体" w:cs="宋体"/>
          <w:color w:val="000"/>
          <w:sz w:val="28"/>
          <w:szCs w:val="28"/>
        </w:rPr>
        <w:t xml:space="preserve">100、桂林东晖建设发展有限公司</w:t>
      </w:r>
    </w:p>
    <w:p>
      <w:pPr>
        <w:ind w:left="0" w:right="0" w:firstLine="560"/>
        <w:spacing w:before="450" w:after="450" w:line="312" w:lineRule="auto"/>
      </w:pPr>
      <w:r>
        <w:rPr>
          <w:rFonts w:ascii="宋体" w:hAnsi="宋体" w:eastAsia="宋体" w:cs="宋体"/>
          <w:color w:val="000"/>
          <w:sz w:val="28"/>
          <w:szCs w:val="28"/>
        </w:rPr>
        <w:t xml:space="preserve">与上年同期相比纳税增加量最多的前10名企业是:</w:t>
      </w:r>
    </w:p>
    <w:p>
      <w:pPr>
        <w:ind w:left="0" w:right="0" w:firstLine="560"/>
        <w:spacing w:before="450" w:after="450" w:line="312" w:lineRule="auto"/>
      </w:pPr>
      <w:r>
        <w:rPr>
          <w:rFonts w:ascii="宋体" w:hAnsi="宋体" w:eastAsia="宋体" w:cs="宋体"/>
          <w:color w:val="000"/>
          <w:sz w:val="28"/>
          <w:szCs w:val="28"/>
        </w:rPr>
        <w:t xml:space="preserve">1、广西移动通信有限责任公司桂林分公司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2、桂林三花股份有限公司</w:t>
      </w:r>
    </w:p>
    <w:p>
      <w:pPr>
        <w:ind w:left="0" w:right="0" w:firstLine="560"/>
        <w:spacing w:before="450" w:after="450" w:line="312" w:lineRule="auto"/>
      </w:pPr>
      <w:r>
        <w:rPr>
          <w:rFonts w:ascii="宋体" w:hAnsi="宋体" w:eastAsia="宋体" w:cs="宋体"/>
          <w:color w:val="000"/>
          <w:sz w:val="28"/>
          <w:szCs w:val="28"/>
        </w:rPr>
        <w:t xml:space="preserve">3、广西壮族自治区桂林市烟草公司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4、桂林南药股份有限公司</w:t>
      </w:r>
    </w:p>
    <w:p>
      <w:pPr>
        <w:ind w:left="0" w:right="0" w:firstLine="560"/>
        <w:spacing w:before="450" w:after="450" w:line="312" w:lineRule="auto"/>
      </w:pPr>
      <w:r>
        <w:rPr>
          <w:rFonts w:ascii="宋体" w:hAnsi="宋体" w:eastAsia="宋体" w:cs="宋体"/>
          <w:color w:val="000"/>
          <w:sz w:val="28"/>
          <w:szCs w:val="28"/>
        </w:rPr>
        <w:t xml:space="preserve">5、昊华南方(桂林)橡胶有限责任公司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6、桂林伟创计算机有限公司</w:t>
      </w:r>
    </w:p>
    <w:p>
      <w:pPr>
        <w:ind w:left="0" w:right="0" w:firstLine="560"/>
        <w:spacing w:before="450" w:after="450" w:line="312" w:lineRule="auto"/>
      </w:pPr>
      <w:r>
        <w:rPr>
          <w:rFonts w:ascii="宋体" w:hAnsi="宋体" w:eastAsia="宋体" w:cs="宋体"/>
          <w:color w:val="000"/>
          <w:sz w:val="28"/>
          <w:szCs w:val="28"/>
        </w:rPr>
        <w:t xml:space="preserve">7、桂林市商业银行股份有限公司</w:t>
      </w:r>
    </w:p>
    <w:p>
      <w:pPr>
        <w:ind w:left="0" w:right="0" w:firstLine="560"/>
        <w:spacing w:before="450" w:after="450" w:line="312" w:lineRule="auto"/>
      </w:pPr>
      <w:r>
        <w:rPr>
          <w:rFonts w:ascii="宋体" w:hAnsi="宋体" w:eastAsia="宋体" w:cs="宋体"/>
          <w:color w:val="000"/>
          <w:sz w:val="28"/>
          <w:szCs w:val="28"/>
        </w:rPr>
        <w:t xml:space="preserve">8、桂林市广运实业投资有限责任公司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10、广西电网公司桂林供电局</w:t>
      </w:r>
    </w:p>
    <w:p>
      <w:pPr>
        <w:ind w:left="0" w:right="0" w:firstLine="560"/>
        <w:spacing w:before="450" w:after="450" w:line="312" w:lineRule="auto"/>
      </w:pPr>
      <w:r>
        <w:rPr>
          <w:rFonts w:ascii="宋体" w:hAnsi="宋体" w:eastAsia="宋体" w:cs="宋体"/>
          <w:color w:val="000"/>
          <w:sz w:val="28"/>
          <w:szCs w:val="28"/>
        </w:rPr>
        <w:t xml:space="preserve">与上年同期相比纳税排名进步最大的前10名企业是:</w:t>
      </w:r>
    </w:p>
    <w:p>
      <w:pPr>
        <w:ind w:left="0" w:right="0" w:firstLine="560"/>
        <w:spacing w:before="450" w:after="450" w:line="312" w:lineRule="auto"/>
      </w:pPr>
      <w:r>
        <w:rPr>
          <w:rFonts w:ascii="宋体" w:hAnsi="宋体" w:eastAsia="宋体" w:cs="宋体"/>
          <w:color w:val="000"/>
          <w:sz w:val="28"/>
          <w:szCs w:val="28"/>
        </w:rPr>
        <w:t xml:space="preserve">1、桂林市天清房地产开发有限公司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3、桂林市恒宇房地产开发有限公司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4、桂林利凯特环保实业股份有限公司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5、桂林市象山建筑安装公司</w:t>
      </w:r>
    </w:p>
    <w:p>
      <w:pPr>
        <w:ind w:left="0" w:right="0" w:firstLine="560"/>
        <w:spacing w:before="450" w:after="450" w:line="312" w:lineRule="auto"/>
      </w:pPr>
      <w:r>
        <w:rPr>
          <w:rFonts w:ascii="宋体" w:hAnsi="宋体" w:eastAsia="宋体" w:cs="宋体"/>
          <w:color w:val="000"/>
          <w:sz w:val="28"/>
          <w:szCs w:val="28"/>
        </w:rPr>
        <w:t xml:space="preserve">6、桂林市合通房地产开发有限公司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7、桂林澳群彩印有限公司</w:t>
      </w:r>
    </w:p>
    <w:p>
      <w:pPr>
        <w:ind w:left="0" w:right="0" w:firstLine="560"/>
        <w:spacing w:before="450" w:after="450" w:line="312" w:lineRule="auto"/>
      </w:pPr>
      <w:r>
        <w:rPr>
          <w:rFonts w:ascii="宋体" w:hAnsi="宋体" w:eastAsia="宋体" w:cs="宋体"/>
          <w:color w:val="000"/>
          <w:sz w:val="28"/>
          <w:szCs w:val="28"/>
        </w:rPr>
        <w:t xml:space="preserve">8、桂林伟创计算机有限公司</w:t>
      </w:r>
    </w:p>
    <w:p>
      <w:pPr>
        <w:ind w:left="0" w:right="0" w:firstLine="560"/>
        <w:spacing w:before="450" w:after="450" w:line="312" w:lineRule="auto"/>
      </w:pPr>
      <w:r>
        <w:rPr>
          <w:rFonts w:ascii="宋体" w:hAnsi="宋体" w:eastAsia="宋体" w:cs="宋体"/>
          <w:color w:val="000"/>
          <w:sz w:val="28"/>
          <w:szCs w:val="28"/>
        </w:rPr>
        <w:t xml:space="preserve">9、桂林花为媒投资发展有限公司</w:t>
      </w:r>
    </w:p>
    <w:p>
      <w:pPr>
        <w:ind w:left="0" w:right="0" w:firstLine="560"/>
        <w:spacing w:before="450" w:after="450" w:line="312" w:lineRule="auto"/>
      </w:pPr>
      <w:r>
        <w:rPr>
          <w:rFonts w:ascii="宋体" w:hAnsi="宋体" w:eastAsia="宋体" w:cs="宋体"/>
          <w:color w:val="000"/>
          <w:sz w:val="28"/>
          <w:szCs w:val="28"/>
        </w:rPr>
        <w:t xml:space="preserve">10、桂林市第九建筑安装工程总公司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第四篇：佛山市禅城区2024纳税大户名单.doc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佛山市禅城区2024纳税大户名单</w:t>
      </w:r>
    </w:p>
    <w:p>
      <w:pPr>
        <w:ind w:left="0" w:right="0" w:firstLine="560"/>
        <w:spacing w:before="450" w:after="450" w:line="312" w:lineRule="auto"/>
      </w:pPr>
      <w:r>
        <w:rPr>
          <w:rFonts w:ascii="宋体" w:hAnsi="宋体" w:eastAsia="宋体" w:cs="宋体"/>
          <w:color w:val="000"/>
          <w:sz w:val="28"/>
          <w:szCs w:val="28"/>
        </w:rPr>
        <w:t xml:space="preserve">一、2024年纳税超亿元企业（19家）广东烟草佛山市有限责任公司 佛山农村商业银行股份有限公司 安德里茨（中国）有限公司 广东电网公司佛山供电局 欧司朗（中国）照明有限公司 佛山市海天调味食品股份有限公司 佛山市雅居乐房地产有限公司 佛山普立华科技有限公司 利乐包装（佛山）有限公司 广东电网公司佛山禅城供电局 佛山电器照明股份有限公司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中国建设银行股份有限公司佛山市分行 佛山市禅城区碧桂园房地产开发有限公司 中国工商银行股份有限公司佛山分行 腾龙光学(佛山)有限公司</w:t>
      </w:r>
    </w:p>
    <w:p>
      <w:pPr>
        <w:ind w:left="0" w:right="0" w:firstLine="560"/>
        <w:spacing w:before="450" w:after="450" w:line="312" w:lineRule="auto"/>
      </w:pPr>
      <w:r>
        <w:rPr>
          <w:rFonts w:ascii="宋体" w:hAnsi="宋体" w:eastAsia="宋体" w:cs="宋体"/>
          <w:color w:val="000"/>
          <w:sz w:val="28"/>
          <w:szCs w:val="28"/>
        </w:rPr>
        <w:t xml:space="preserve">佛山市金色阳光房地产开发有限公司 佛山市永利德房地产开发实业有限公司 中国石油化工股份有限公司广东佛山石油分公司 招商银行股份有限公司佛山分行</w:t>
      </w:r>
    </w:p>
    <w:p>
      <w:pPr>
        <w:ind w:left="0" w:right="0" w:firstLine="560"/>
        <w:spacing w:before="450" w:after="450" w:line="312" w:lineRule="auto"/>
      </w:pPr>
      <w:r>
        <w:rPr>
          <w:rFonts w:ascii="宋体" w:hAnsi="宋体" w:eastAsia="宋体" w:cs="宋体"/>
          <w:color w:val="000"/>
          <w:sz w:val="28"/>
          <w:szCs w:val="28"/>
        </w:rPr>
        <w:t xml:space="preserve">二、2024年纳税超5000万元企业（21家）佛山保利房地产开发有限公司 中国银行股份有限公司佛山分行 兴业银行股份有限公司佛山分行 佛山市海景蓝湾房地产发展有限公司 佛山市恒力泰机械有限公司 广东石湾酒厂有限公司 佛山市日丰企业有限公司</w:t>
      </w:r>
    </w:p>
    <w:p>
      <w:pPr>
        <w:ind w:left="0" w:right="0" w:firstLine="560"/>
        <w:spacing w:before="450" w:after="450" w:line="312" w:lineRule="auto"/>
      </w:pPr>
      <w:r>
        <w:rPr>
          <w:rFonts w:ascii="宋体" w:hAnsi="宋体" w:eastAsia="宋体" w:cs="宋体"/>
          <w:color w:val="000"/>
          <w:sz w:val="28"/>
          <w:szCs w:val="28"/>
        </w:rPr>
        <w:t xml:space="preserve">佛山市禅城区城市设施开发建设有限公司 佛山市万科投资有限公司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中国农业银行股份有限公司佛山分行 佛山杜邦鸿基薄膜有限公司</w:t>
      </w:r>
    </w:p>
    <w:p>
      <w:pPr>
        <w:ind w:left="0" w:right="0" w:firstLine="560"/>
        <w:spacing w:before="450" w:after="450" w:line="312" w:lineRule="auto"/>
      </w:pPr>
      <w:r>
        <w:rPr>
          <w:rFonts w:ascii="宋体" w:hAnsi="宋体" w:eastAsia="宋体" w:cs="宋体"/>
          <w:color w:val="000"/>
          <w:sz w:val="28"/>
          <w:szCs w:val="28"/>
        </w:rPr>
        <w:t xml:space="preserve">市光法雷奥（佛山）汽车照明系统有限公司 佛山华国光学器材有限公司 佛山信捷房地产有限公司 佛山市天然气高压管网有限公司 佛山德众药业有限公司</w:t>
      </w:r>
    </w:p>
    <w:p>
      <w:pPr>
        <w:ind w:left="0" w:right="0" w:firstLine="560"/>
        <w:spacing w:before="450" w:after="450" w:line="312" w:lineRule="auto"/>
      </w:pPr>
      <w:r>
        <w:rPr>
          <w:rFonts w:ascii="宋体" w:hAnsi="宋体" w:eastAsia="宋体" w:cs="宋体"/>
          <w:color w:val="000"/>
          <w:sz w:val="28"/>
          <w:szCs w:val="28"/>
        </w:rPr>
        <w:t xml:space="preserve">佛山市新佛陈房地产开发有限公司 全亿大科技(佛山)有限公司 佛山市丰富汽配有限公司 佛山市东建集团有限公司 佛山市国星光电股份有限公司</w:t>
      </w:r>
    </w:p>
    <w:p>
      <w:pPr>
        <w:ind w:left="0" w:right="0" w:firstLine="560"/>
        <w:spacing w:before="450" w:after="450" w:line="312" w:lineRule="auto"/>
      </w:pPr>
      <w:r>
        <w:rPr>
          <w:rFonts w:ascii="宋体" w:hAnsi="宋体" w:eastAsia="宋体" w:cs="宋体"/>
          <w:color w:val="000"/>
          <w:sz w:val="28"/>
          <w:szCs w:val="28"/>
        </w:rPr>
        <w:t xml:space="preserve">三、2024年纳税超3000万元（33家）佛山市中海兴业房地产开发有限公司 比亚迪香港有限公司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广东省佛山市禅城区石湾镇街道深村股份合作经济联合社</w:t>
      </w:r>
    </w:p>
    <w:p>
      <w:pPr>
        <w:ind w:left="0" w:right="0" w:firstLine="560"/>
        <w:spacing w:before="450" w:after="450" w:line="312" w:lineRule="auto"/>
      </w:pPr>
      <w:r>
        <w:rPr>
          <w:rFonts w:ascii="宋体" w:hAnsi="宋体" w:eastAsia="宋体" w:cs="宋体"/>
          <w:color w:val="000"/>
          <w:sz w:val="28"/>
          <w:szCs w:val="28"/>
        </w:rPr>
        <w:t xml:space="preserve">交通银行股份有限公司佛山分行 佛山市燃气集团股份有限公司 湖北法雷奥车灯有限公司佛山分公司 中国移动通信集团广东有限公司佛山分公司 佛山市京纺实业开发有限公司 佛山市团东房地产开发有限公司 佛山佛塑科技集团股份有限公司 佛山市润石置业发展有限公司 佛山源海发展有限公司 佛山宾馆有限公司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 广东省佛山水泵厂有限公司 佛山广三高速公路有限公司 佛山市华夏花园房地产有限公司 金地（佛山）房地产开发有限公司 佛山市正源房地产有限公司 佛山市兴华商场有限公司 广发银行股份有限公司佛山分行 佛山瑞安天地房地产发展有限公司 佛山冯了性药业有限公司 佛山华鹭自动控制器有限公司 佛山安盈房地产开发有限公司 佛山市兆阳房地产投资有限公司 佛山长盛建材企业有限公司 佛山市东耀房地产开发有限公司 佛山珠江传媒集团股份有限公司</w:t>
      </w:r>
    </w:p>
    <w:p>
      <w:pPr>
        <w:ind w:left="0" w:right="0" w:firstLine="560"/>
        <w:spacing w:before="450" w:after="450" w:line="312" w:lineRule="auto"/>
      </w:pPr>
      <w:r>
        <w:rPr>
          <w:rFonts w:ascii="宋体" w:hAnsi="宋体" w:eastAsia="宋体" w:cs="宋体"/>
          <w:color w:val="000"/>
          <w:sz w:val="28"/>
          <w:szCs w:val="28"/>
        </w:rPr>
        <w:t xml:space="preserve">广东中盈盛达融资担保投资股份有限公司 丸一金属制品(佛山)有限公司 中油碧辟石油有限公司佛山分公司 佛山市汽车运输集团有限公司</w:t>
      </w:r>
    </w:p>
    <w:p>
      <w:pPr>
        <w:ind w:left="0" w:right="0" w:firstLine="560"/>
        <w:spacing w:before="450" w:after="450" w:line="312" w:lineRule="auto"/>
      </w:pPr>
      <w:r>
        <w:rPr>
          <w:rFonts w:ascii="宋体" w:hAnsi="宋体" w:eastAsia="宋体" w:cs="宋体"/>
          <w:color w:val="000"/>
          <w:sz w:val="28"/>
          <w:szCs w:val="28"/>
        </w:rPr>
        <w:t xml:space="preserve">四、2024年纳税超1000万元（101家）广东天安新材料股份有限公司 佛山市龙光房地产有限公司 佛山市溢宏房地产有限公司 中信银行股份有限公司佛山分行 佛山市三联房地产开发有限公司 佛山市苏宁电器有限公司 佛山石湾鹰牌陶瓷有限公司 佛山优达佳汽配有限公司</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中国人民财产保险股份有限公司佛山市分公司 佛山市和记黄埔地产有限公司 佛山市东鹏陶瓷有限公司 佛山华盛昌陶瓷有限公司 佛山市卓越房地产开发有限公司 佛山通宝精密合金股份有限公司 佛山市蓝箭电子股份有限公司 佛山德力梅塞尔气体有限公司</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中国太平洋财产保险股份有限公司佛山分公司 佛山东鹏洁具股份有限公司</w:t>
      </w:r>
    </w:p>
    <w:p>
      <w:pPr>
        <w:ind w:left="0" w:right="0" w:firstLine="560"/>
        <w:spacing w:before="450" w:after="450" w:line="312" w:lineRule="auto"/>
      </w:pPr>
      <w:r>
        <w:rPr>
          <w:rFonts w:ascii="宋体" w:hAnsi="宋体" w:eastAsia="宋体" w:cs="宋体"/>
          <w:color w:val="000"/>
          <w:sz w:val="28"/>
          <w:szCs w:val="28"/>
        </w:rPr>
        <w:t xml:space="preserve">宗申·比亚乔佛山摩托车企业有限公司 广东兴发铝业有限公司 佛山市劲能电力工程有限公司 佛山市万科中心城房地产有限公司 佛山市保利置业有限公司 新乐卫浴(佛山)有限公司 广东金意陶陶瓷有限公司 广东省佛山盐业总公司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广东省佛山市禅城区石湾镇街道湾华股份合作经济联合社 沈阳远大铝业工程有限公司佛山分公司 佛山市恒银华泰房地产开发有限公司 佛山市健博通电讯实业有限公司 中国人寿保险股份有限公司佛山分公司 佛山市尚怡房地产开发有限公司</w:t>
      </w:r>
    </w:p>
    <w:p>
      <w:pPr>
        <w:ind w:left="0" w:right="0" w:firstLine="560"/>
        <w:spacing w:before="450" w:after="450" w:line="312" w:lineRule="auto"/>
      </w:pPr>
      <w:r>
        <w:rPr>
          <w:rFonts w:ascii="宋体" w:hAnsi="宋体" w:eastAsia="宋体" w:cs="宋体"/>
          <w:color w:val="000"/>
          <w:sz w:val="28"/>
          <w:szCs w:val="28"/>
        </w:rPr>
        <w:t xml:space="preserve">佛山市禅城区天运龙房地产开发有限公司 佛山市禅城区南庄镇罗南集团有限公司 佛山市禅城区南庄镇南庄集团有限公司 佛山市粤运公共交通有限公司 佛山市华夏新中源大酒店有限公司 佛山市亿达胶粘制品有限公司 佛山市富御房地产发展有限公司</w:t>
      </w:r>
    </w:p>
    <w:p>
      <w:pPr>
        <w:ind w:left="0" w:right="0" w:firstLine="560"/>
        <w:spacing w:before="450" w:after="450" w:line="312" w:lineRule="auto"/>
      </w:pPr>
      <w:r>
        <w:rPr>
          <w:rFonts w:ascii="宋体" w:hAnsi="宋体" w:eastAsia="宋体" w:cs="宋体"/>
          <w:color w:val="000"/>
          <w:sz w:val="28"/>
          <w:szCs w:val="28"/>
        </w:rPr>
        <w:t xml:space="preserve">广东吉之岛天贸百货有限公司佛山东方广场分公司平安银行股份有限公司佛山华远支行 佛山市建业房地产有限公司 中国电信股份有限公司佛山分公司 佛山市金辉高科光电材料有限公司 佛山市永新房地产开发置业有限公司 广东格莱斯陶瓷有限公司 佛山市冠珠陶瓷有限公司</w:t>
      </w:r>
    </w:p>
    <w:p>
      <w:pPr>
        <w:ind w:left="0" w:right="0" w:firstLine="560"/>
        <w:spacing w:before="450" w:after="450" w:line="312" w:lineRule="auto"/>
      </w:pPr>
      <w:r>
        <w:rPr>
          <w:rFonts w:ascii="宋体" w:hAnsi="宋体" w:eastAsia="宋体" w:cs="宋体"/>
          <w:color w:val="000"/>
          <w:sz w:val="28"/>
          <w:szCs w:val="28"/>
        </w:rPr>
        <w:t xml:space="preserve">佛山市名汇豪景房地产开发有限公司 佛山盛世欣兴格力贸易有限公司 佛山大参林连锁药店有限公司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广东省佛山市禅城区石湾镇街道河宕股份合作经济联合社</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佛山市水业集团有限公司市区供水分公司 佛山通宝华通控制器有限公司 佛山新港码头有限公司</w:t>
      </w:r>
    </w:p>
    <w:p>
      <w:pPr>
        <w:ind w:left="0" w:right="0" w:firstLine="560"/>
        <w:spacing w:before="450" w:after="450" w:line="312" w:lineRule="auto"/>
      </w:pPr>
      <w:r>
        <w:rPr>
          <w:rFonts w:ascii="宋体" w:hAnsi="宋体" w:eastAsia="宋体" w:cs="宋体"/>
          <w:color w:val="000"/>
          <w:sz w:val="28"/>
          <w:szCs w:val="28"/>
        </w:rPr>
        <w:t xml:space="preserve">法雷奥发动机冷却（佛山）有限公司 佛山市金海集团有限公司 佛山市华硕有限公司 广东南海罗南陶瓷企业集团</w:t>
      </w:r>
    </w:p>
    <w:p>
      <w:pPr>
        <w:ind w:left="0" w:right="0" w:firstLine="560"/>
        <w:spacing w:before="450" w:after="450" w:line="312" w:lineRule="auto"/>
      </w:pPr>
      <w:r>
        <w:rPr>
          <w:rFonts w:ascii="宋体" w:hAnsi="宋体" w:eastAsia="宋体" w:cs="宋体"/>
          <w:color w:val="000"/>
          <w:sz w:val="28"/>
          <w:szCs w:val="28"/>
        </w:rPr>
        <w:t xml:space="preserve">佛山市禅城区盈智教育发展有限公司</w:t>
      </w:r>
    </w:p>
    <w:p>
      <w:pPr>
        <w:ind w:left="0" w:right="0" w:firstLine="560"/>
        <w:spacing w:before="450" w:after="450" w:line="312" w:lineRule="auto"/>
      </w:pPr>
      <w:r>
        <w:rPr>
          <w:rFonts w:ascii="宋体" w:hAnsi="宋体" w:eastAsia="宋体" w:cs="宋体"/>
          <w:color w:val="000"/>
          <w:sz w:val="28"/>
          <w:szCs w:val="28"/>
        </w:rPr>
        <w:t xml:space="preserve">汇丰环球客户服务（广东）有限公司佛山分公司 佛山市雅庭房地产开发有限公司 广州银行股份有限公司佛山分行 广州市国美电器有限公司佛山分公司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中国平安财产保险股份有限公司佛山市禅城支公司 佛山市好又多怡东百货商业有限公司 中国联合网络通信有限公司佛山市分公司 新华人寿保险股份有限公司佛山中心支公司 禅兴果仁制品有限公司 佛山盈天医药销售有限公司 佛山市吉利贸易有限公司 佛山市宏域房地产开发有限公司 阿特维斯（佛山）制药有限公司 佛山中国陶瓷城发展有限公司 吉宝物流（佛山）有限公司 佛山市山湖电器有限公司</w:t>
      </w:r>
    </w:p>
    <w:p>
      <w:pPr>
        <w:ind w:left="0" w:right="0" w:firstLine="560"/>
        <w:spacing w:before="450" w:after="450" w:line="312" w:lineRule="auto"/>
      </w:pPr>
      <w:r>
        <w:rPr>
          <w:rFonts w:ascii="宋体" w:hAnsi="宋体" w:eastAsia="宋体" w:cs="宋体"/>
          <w:color w:val="000"/>
          <w:sz w:val="28"/>
          <w:szCs w:val="28"/>
        </w:rPr>
        <w:t xml:space="preserve">安德里茨（中国）有限公司（本部）帕卡机电配件（佛山）有限公司 广东能强陶瓷有限公司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中国平安人寿保险股份有限公司佛山中心支公司 华新（佛山）彩色印刷有限公司 佛山市华昊化工有限公司电化厂 佛山市禅城集成小额贷款有限公司 佛山市天创中电经贸有限公司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佛山市禅城区祖庙街道镇安股份合作经济联合社 广东恒基实业投资发展有限公司 佛山市富士宝电器科技股份有限公司 广东省六建集团有限公司 佛山特种医用导管有限责任公司 广东强辉陶瓷有限公司 广东新明珠陶瓷集团有限公司 佛山市龙光阳光海岸房地产有限公司 佛山红狮陶瓷有限公司</w:t>
      </w:r>
    </w:p>
    <w:p>
      <w:pPr>
        <w:ind w:left="0" w:right="0" w:firstLine="560"/>
        <w:spacing w:before="450" w:after="450" w:line="312" w:lineRule="auto"/>
      </w:pPr>
      <w:r>
        <w:rPr>
          <w:rFonts w:ascii="宋体" w:hAnsi="宋体" w:eastAsia="宋体" w:cs="宋体"/>
          <w:color w:val="000"/>
          <w:sz w:val="28"/>
          <w:szCs w:val="28"/>
        </w:rPr>
        <w:t xml:space="preserve">佛山市石头房地产置业有限公司 佛山市新石湾美术陶瓷厂有限公司 佛山市百盛悦房地产开发有限公司 佛山市建通混凝土制品有限公司 佛山电力设计院有限公司 佛山市广联房地产开发有限公司 南储仓储管理有限公司 佛山市中城物业管理有限公司</w:t>
      </w:r>
    </w:p>
    <w:p>
      <w:pPr>
        <w:ind w:left="0" w:right="0" w:firstLine="560"/>
        <w:spacing w:before="450" w:after="450" w:line="312" w:lineRule="auto"/>
      </w:pPr>
      <w:r>
        <w:rPr>
          <w:rFonts w:ascii="宋体" w:hAnsi="宋体" w:eastAsia="宋体" w:cs="宋体"/>
          <w:color w:val="000"/>
          <w:sz w:val="28"/>
          <w:szCs w:val="28"/>
        </w:rPr>
        <w:t xml:space="preserve">五、2024年纳税超500万元企业（107家）佛山市禅城区张槎街道弼唐股份合作经济联合社 佛山市海翔房地产开发有限公司 佛山东亚股份有限公司 佛山华韩卫生材料有限公司 佛山市恒润房产开发有限公司 佛山市国星电子制造有限公司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佛山市禅城区祖庙街道永新南村股份合作经济社 佛山市季华铝业公司</w:t>
      </w:r>
    </w:p>
    <w:p>
      <w:pPr>
        <w:ind w:left="0" w:right="0" w:firstLine="560"/>
        <w:spacing w:before="450" w:after="450" w:line="312" w:lineRule="auto"/>
      </w:pPr>
      <w:r>
        <w:rPr>
          <w:rFonts w:ascii="宋体" w:hAnsi="宋体" w:eastAsia="宋体" w:cs="宋体"/>
          <w:color w:val="000"/>
          <w:sz w:val="28"/>
          <w:szCs w:val="28"/>
        </w:rPr>
        <w:t xml:space="preserve">佛山新明纤维树脂制品有限公司 饭田（佛山）橡塑有限公司 广东集成融资担保有限公司 万恩宝印刷器材（佛山）有限公司 佛山市城市规划勘测设计研究院 佛山禅城中盈盛达小额贷款有限公司 佛山市汽车燃气有限公司</w:t>
      </w:r>
    </w:p>
    <w:p>
      <w:pPr>
        <w:ind w:left="0" w:right="0" w:firstLine="560"/>
        <w:spacing w:before="450" w:after="450" w:line="312" w:lineRule="auto"/>
      </w:pPr>
      <w:r>
        <w:rPr>
          <w:rFonts w:ascii="宋体" w:hAnsi="宋体" w:eastAsia="宋体" w:cs="宋体"/>
          <w:color w:val="000"/>
          <w:sz w:val="28"/>
          <w:szCs w:val="28"/>
        </w:rPr>
        <w:t xml:space="preserve">佛山市沃德森可再生资源回收利用有限公司 佛山市华阳房地产有限公司 佛山市欧浦电光源材料有限公司 佛山市质量计量监督检测中心</w:t>
      </w:r>
    </w:p>
    <w:p>
      <w:pPr>
        <w:ind w:left="0" w:right="0" w:firstLine="560"/>
        <w:spacing w:before="450" w:after="450" w:line="312" w:lineRule="auto"/>
      </w:pPr>
      <w:r>
        <w:rPr>
          <w:rFonts w:ascii="宋体" w:hAnsi="宋体" w:eastAsia="宋体" w:cs="宋体"/>
          <w:color w:val="000"/>
          <w:sz w:val="28"/>
          <w:szCs w:val="28"/>
        </w:rPr>
        <w:t xml:space="preserve">中信证券股份有限公司佛山季华五路证券营业部 沃尔玛深国投百货有限公司佛山季华分店 佛山益康置业有限公司 广东安恒铁塔钢构有限公司 佛山市鸿业房地产开发有限公司</w:t>
      </w:r>
    </w:p>
    <w:p>
      <w:pPr>
        <w:ind w:left="0" w:right="0" w:firstLine="560"/>
        <w:spacing w:before="450" w:after="450" w:line="312" w:lineRule="auto"/>
      </w:pPr>
      <w:r>
        <w:rPr>
          <w:rFonts w:ascii="宋体" w:hAnsi="宋体" w:eastAsia="宋体" w:cs="宋体"/>
          <w:color w:val="000"/>
          <w:sz w:val="28"/>
          <w:szCs w:val="28"/>
        </w:rPr>
        <w:t xml:space="preserve">中国邮政储蓄银行股份有限公司佛山市分行 佛山市恒安置业有限公司 佛山市粤晖房地产开发有限公司 佛山金科达投资有限公司 佛山市华喜印铁制罐有限公司 广州友谊集团佛山商店有限公司 佛山机电安装集团有限公司 佛山华永科技有限公司 佛山大陆制罐有限公司 佛山锦月房地产开发有限公司 佛山市溶洲建筑陶瓷二厂有限公司</w:t>
      </w:r>
    </w:p>
    <w:p>
      <w:pPr>
        <w:ind w:left="0" w:right="0" w:firstLine="560"/>
        <w:spacing w:before="450" w:after="450" w:line="312" w:lineRule="auto"/>
      </w:pPr>
      <w:r>
        <w:rPr>
          <w:rFonts w:ascii="宋体" w:hAnsi="宋体" w:eastAsia="宋体" w:cs="宋体"/>
          <w:color w:val="000"/>
          <w:sz w:val="28"/>
          <w:szCs w:val="28"/>
        </w:rPr>
        <w:t xml:space="preserve">广东三元麦当劳食品有限公司佛山兴华商场分店 佛山市意境物业投资有限公司 广东东鹏陶瓷股份有限公司</w:t>
      </w:r>
    </w:p>
    <w:p>
      <w:pPr>
        <w:ind w:left="0" w:right="0" w:firstLine="560"/>
        <w:spacing w:before="450" w:after="450" w:line="312" w:lineRule="auto"/>
      </w:pPr>
      <w:r>
        <w:rPr>
          <w:rFonts w:ascii="宋体" w:hAnsi="宋体" w:eastAsia="宋体" w:cs="宋体"/>
          <w:color w:val="000"/>
          <w:sz w:val="28"/>
          <w:szCs w:val="28"/>
        </w:rPr>
        <w:t xml:space="preserve">广发证券股份有限公司佛山季华路证券营业部 佛山世联房地产顾问有限公司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安利(中国)日用品有限公司佛山销售中心 佛山南方广恒钢铁有限公司</w:t>
      </w:r>
    </w:p>
    <w:p>
      <w:pPr>
        <w:ind w:left="0" w:right="0" w:firstLine="560"/>
        <w:spacing w:before="450" w:after="450" w:line="312" w:lineRule="auto"/>
      </w:pPr>
      <w:r>
        <w:rPr>
          <w:rFonts w:ascii="宋体" w:hAnsi="宋体" w:eastAsia="宋体" w:cs="宋体"/>
          <w:color w:val="000"/>
          <w:sz w:val="28"/>
          <w:szCs w:val="28"/>
        </w:rPr>
        <w:t xml:space="preserve">佛山市禅城区南庄镇紫南集团有限公司 瑞安建筑有限公司佛山分公司 佛山市中策高速公路投资有限公司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中国平安财产保险股份有限公司佛山分公司禅城环球广场营销服务部</w:t>
      </w:r>
    </w:p>
    <w:p>
      <w:pPr>
        <w:ind w:left="0" w:right="0" w:firstLine="560"/>
        <w:spacing w:before="450" w:after="450" w:line="312" w:lineRule="auto"/>
      </w:pPr>
      <w:r>
        <w:rPr>
          <w:rFonts w:ascii="宋体" w:hAnsi="宋体" w:eastAsia="宋体" w:cs="宋体"/>
          <w:color w:val="000"/>
          <w:sz w:val="28"/>
          <w:szCs w:val="28"/>
        </w:rPr>
        <w:t xml:space="preserve">佛山市联诚银海豪园房地产投资开发有限公司 佛山市石湾裕龙陶瓷有限公司</w:t>
      </w:r>
    </w:p>
    <w:p>
      <w:pPr>
        <w:ind w:left="0" w:right="0" w:firstLine="560"/>
        <w:spacing w:before="450" w:after="450" w:line="312" w:lineRule="auto"/>
      </w:pPr>
      <w:r>
        <w:rPr>
          <w:rFonts w:ascii="宋体" w:hAnsi="宋体" w:eastAsia="宋体" w:cs="宋体"/>
          <w:color w:val="000"/>
          <w:sz w:val="28"/>
          <w:szCs w:val="28"/>
        </w:rPr>
        <w:t xml:space="preserve">广东邮电人才服务有限公司佛山分公司 国信证券股份有限公司佛山体育路证券营业部 华润混凝土（佛山）有限公司 佛山化纤集团有限公司 佛山嘉益实业有限公司</w:t>
      </w:r>
    </w:p>
    <w:p>
      <w:pPr>
        <w:ind w:left="0" w:right="0" w:firstLine="560"/>
        <w:spacing w:before="450" w:after="450" w:line="312" w:lineRule="auto"/>
      </w:pPr>
      <w:r>
        <w:rPr>
          <w:rFonts w:ascii="宋体" w:hAnsi="宋体" w:eastAsia="宋体" w:cs="宋体"/>
          <w:color w:val="000"/>
          <w:sz w:val="28"/>
          <w:szCs w:val="28"/>
        </w:rPr>
        <w:t xml:space="preserve">广东南粤银行股份有限公司佛山分行 佛山市强劲丰田汽车销售服务有限公司 广东创辉电力工程有限公司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生命人寿保险股份有限公司佛山中心支公司 佛山市粤龙保安押运有限公司 佛山惠通经贸有限公司 佛山市简一陶瓷有限公司 佛山市星光传动机械有限公司 佛山市广顺电器有限公司 广东海天集团股份有限公司 佛山市金塘海贸易有限公司 佛山金城大酒店有限公司</w:t>
      </w:r>
    </w:p>
    <w:p>
      <w:pPr>
        <w:ind w:left="0" w:right="0" w:firstLine="560"/>
        <w:spacing w:before="450" w:after="450" w:line="312" w:lineRule="auto"/>
      </w:pPr>
      <w:r>
        <w:rPr>
          <w:rFonts w:ascii="宋体" w:hAnsi="宋体" w:eastAsia="宋体" w:cs="宋体"/>
          <w:color w:val="000"/>
          <w:sz w:val="28"/>
          <w:szCs w:val="28"/>
        </w:rPr>
        <w:t xml:space="preserve">佛山市合富辉煌房地产顾问有限公司 东莞银行股份有限公司佛山分行 佛山市宏益房地产有限公司 一五零六创意城投资有限公司</w:t>
      </w:r>
    </w:p>
    <w:p>
      <w:pPr>
        <w:ind w:left="0" w:right="0" w:firstLine="560"/>
        <w:spacing w:before="450" w:after="450" w:line="312" w:lineRule="auto"/>
      </w:pPr>
      <w:r>
        <w:rPr>
          <w:rFonts w:ascii="宋体" w:hAnsi="宋体" w:eastAsia="宋体" w:cs="宋体"/>
          <w:color w:val="000"/>
          <w:sz w:val="28"/>
          <w:szCs w:val="28"/>
        </w:rPr>
        <w:t xml:space="preserve">百胜餐饮（广东）有限公司佛山百花餐厅 佛山市耀辉贸易有限公司</w:t>
      </w:r>
    </w:p>
    <w:p>
      <w:pPr>
        <w:ind w:left="0" w:right="0" w:firstLine="560"/>
        <w:spacing w:before="450" w:after="450" w:line="312" w:lineRule="auto"/>
      </w:pPr>
      <w:r>
        <w:rPr>
          <w:rFonts w:ascii="宋体" w:hAnsi="宋体" w:eastAsia="宋体" w:cs="宋体"/>
          <w:color w:val="000"/>
          <w:sz w:val="28"/>
          <w:szCs w:val="28"/>
        </w:rPr>
        <w:t xml:space="preserve">佛山市汤姆斯玻璃金属制品有限公司 佛山市新一建筑集团有限公司 佛山市的特非晶电气有限公司 佛山市永力泰车轴有限公司 佛山市华耐建材有限公司 佛山市禅城区国土城建和水务局 佛山市安东尼针织有限公司 佛山市禅运城巴有限公司 佛山市珠江餐饮食品有限公司 佛山市工艺总厂有限公司 佛山世亚精密金属有限公司 佛山市安安美容保健品有限公司 佛山市世纪东方物业经营管理有限公司 佛山市佛斯弟摩托车制造有限公司 佛山市新基德电子厂有限公司 太平人寿保险有限公司佛山分公司</w:t>
      </w:r>
    </w:p>
    <w:p>
      <w:pPr>
        <w:ind w:left="0" w:right="0" w:firstLine="560"/>
        <w:spacing w:before="450" w:after="450" w:line="312" w:lineRule="auto"/>
      </w:pPr>
      <w:r>
        <w:rPr>
          <w:rFonts w:ascii="宋体" w:hAnsi="宋体" w:eastAsia="宋体" w:cs="宋体"/>
          <w:color w:val="000"/>
          <w:sz w:val="28"/>
          <w:szCs w:val="28"/>
        </w:rPr>
        <w:t xml:space="preserve">佛山市禅城区张槎街道海口股份合作经济联合社 佛山市时代永亨投资有限公司 佛山市百花物业管理有限公司</w:t>
      </w:r>
    </w:p>
    <w:p>
      <w:pPr>
        <w:ind w:left="0" w:right="0" w:firstLine="560"/>
        <w:spacing w:before="450" w:after="450" w:line="312" w:lineRule="auto"/>
      </w:pPr>
      <w:r>
        <w:rPr>
          <w:rFonts w:ascii="宋体" w:hAnsi="宋体" w:eastAsia="宋体" w:cs="宋体"/>
          <w:color w:val="000"/>
          <w:sz w:val="28"/>
          <w:szCs w:val="28"/>
        </w:rPr>
        <w:t xml:space="preserve">中建八局第一建设有限公司佛山分公司 佛山市蒙娜丽莎实业有限公司 佛山市康思达液压机械有限公司 佛山纬业塑胶制品有限公司 佛山市自来水工程有限公司 佛山市江龙房产开发有限公司 广东兴发幕墙门窗有限公司 佛山长丰建材企业有限公司 佛山市金环球陶瓷有限公司 佛山通宝华星控制器有限公司 佛山市光大服装有限公司 佛山市凯迅行经贸有限公司 佛山市华昊华丰淀粉有限公司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佛山市禅城区祖庙街道敦厚股份合作经济联合社 佛山南翘服饰制造有限公司 佛山市众盈电子有限公司  广东兴发集团有限公司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第五篇：杭州市2024年纳税大户光荣榜</w:t>
      </w:r>
    </w:p>
    <w:p>
      <w:pPr>
        <w:ind w:left="0" w:right="0" w:firstLine="560"/>
        <w:spacing w:before="450" w:after="450" w:line="312" w:lineRule="auto"/>
      </w:pPr>
      <w:r>
        <w:rPr>
          <w:rFonts w:ascii="宋体" w:hAnsi="宋体" w:eastAsia="宋体" w:cs="宋体"/>
          <w:color w:val="000"/>
          <w:sz w:val="28"/>
          <w:szCs w:val="28"/>
        </w:rPr>
        <w:t xml:space="preserve">杭州市2024年纳税大户光荣榜 纳税人名称 法定代表人名称</w:t>
      </w:r>
    </w:p>
    <w:p>
      <w:pPr>
        <w:ind w:left="0" w:right="0" w:firstLine="560"/>
        <w:spacing w:before="450" w:after="450" w:line="312" w:lineRule="auto"/>
      </w:pPr>
      <w:r>
        <w:rPr>
          <w:rFonts w:ascii="宋体" w:hAnsi="宋体" w:eastAsia="宋体" w:cs="宋体"/>
          <w:color w:val="000"/>
          <w:sz w:val="28"/>
          <w:szCs w:val="28"/>
        </w:rPr>
        <w:t xml:space="preserve">中国移动通信集团浙江有限公司 钟天华 浙江省烟草公司杭州市公司 李定晓 杭州石化有限责任公司 徐沛华 赛诺菲安万特(杭州)制药有限公司 Thomas Patrick Kelly 杭州中策橡胶有限公司 沈金荣 西子奥的斯电梯有限公司 陈夏鑫 玫琳凯（中国）化妆品有限公司 K K CHUA 杭州银行股份有限公司 马时雍 杭州顶益食品有限公司 赵慧敬 杭州娃哈哈食品饮料营销有限公司 宗庆后 杭州宏盛食品饮料营销有限公司 刘智民 杭州松下家用电器有限公司 秦吉强 杭州大厦有限公司 楼金炎 杭州神钢建设机械有限公司 泷口和光 杭州中美华东制药有限公司 李邦良 杭州汽轮机股份有限公司 聂忠海 杭州钢铁股份有限公司 李世中 杭州默沙东制药有限公司 Vounatsos Michel Pericles 杭州联合农村合作银行 张晨 杭州中江置业有限公司 王云龙 浙江萧山农村合作银行 丁云莲 华润雪花啤酒（浙江）股份有限公司 王群 中国电信股份有限公司浙江分公司 张新建 浙江银泰百货有限公司 沈国军 杭州加多宝饮料有限公司 张树容 正大青春宝药业有限公司 吕明方 浙江贝因美科工贸股份有限公司 谢宏 杭州金基房地产开发有限公司 潘跃龙 杭州联华华商集团有限公司 蔡兰英 浙江嘉和实业有限公司 赵锦标 杭州福斯特光伏材料股份有限公司 林建华 浙江荣翔化纤有限公司 李彩娥 杭州中萃食品有限公司 赛福瑞 杭州振兴置业投资有限公司 王慧敏 西门子（杭州）高压开关有限公司 宋竹生 杭州庄盛家具制造有限公司 顾江生 浙江富丽达股份有限公司 戚建尔 杭州诺贝尔集团有限公司 骆水根 中国重汽集团杭州发动机有限公司 胡伯康 宏讯电子工业（杭州）有限公司 陈旭堂 杭州安费诺飞凤通信部品有限公司 Richard Adam Norwitt</w:t>
      </w:r>
    </w:p>
    <w:p>
      <w:pPr>
        <w:ind w:left="0" w:right="0" w:firstLine="560"/>
        <w:spacing w:before="450" w:after="450" w:line="312" w:lineRule="auto"/>
      </w:pPr>
      <w:r>
        <w:rPr>
          <w:rFonts w:ascii="宋体" w:hAnsi="宋体" w:eastAsia="宋体" w:cs="宋体"/>
          <w:color w:val="000"/>
          <w:sz w:val="28"/>
          <w:szCs w:val="28"/>
        </w:rPr>
        <w:t xml:space="preserve">杭州恒基钱江三桥有限公司 浙江物产燃料集团有限公司</w:t>
      </w:r>
    </w:p>
    <w:p>
      <w:pPr>
        <w:ind w:left="0" w:right="0" w:firstLine="560"/>
        <w:spacing w:before="450" w:after="450" w:line="312" w:lineRule="auto"/>
      </w:pPr>
      <w:r>
        <w:rPr>
          <w:rFonts w:ascii="宋体" w:hAnsi="宋体" w:eastAsia="宋体" w:cs="宋体"/>
          <w:color w:val="000"/>
          <w:sz w:val="28"/>
          <w:szCs w:val="28"/>
        </w:rPr>
        <w:t xml:space="preserve">富阳市汇丰废旧物资回收有限公司 杭州益邦氨纶有限公司 浙江东南网架股份有限公司 荣盛石化股份有限公司 浙江国美电器有限公司</w:t>
      </w:r>
    </w:p>
    <w:p>
      <w:pPr>
        <w:ind w:left="0" w:right="0" w:firstLine="560"/>
        <w:spacing w:before="450" w:after="450" w:line="312" w:lineRule="auto"/>
      </w:pPr>
      <w:r>
        <w:rPr>
          <w:rFonts w:ascii="宋体" w:hAnsi="宋体" w:eastAsia="宋体" w:cs="宋体"/>
          <w:color w:val="000"/>
          <w:sz w:val="28"/>
          <w:szCs w:val="28"/>
        </w:rPr>
        <w:t xml:space="preserve">杭州萧山万丰物资回收有限公司 国际香料香精(杭州)有限公司 杭州娃哈哈恒枫饮料有限公司 杭州解百集团股份有限公司 杭州翔盛纺织有限公司 浙江复地置业发展有限公司 杭州富春江冶炼有限公司 建德红狮水泥有限公司 杭州千岛湖啤酒有限公司 华立仪表集团股份有限公司 博世电动工具（中国）有限公司 浙江航民科尔纺织有限公司 浙江杭萧钢构股份有限公司 杭州国益路桥经营管理有限公司 杭州顶园食品有限公司 浙江杭钢电炉炼钢有限公司 杭州红山化纤有限公司 杭州腾飞汽车服务有限公司 杭州士兰明芯科技有限公司 浙江宋都控股有限公司 浙江美浓丝网印刷有限公司 杭州工信房地产开发有限公司 百大集团股份有限公司</w:t>
      </w:r>
    </w:p>
    <w:p>
      <w:pPr>
        <w:ind w:left="0" w:right="0" w:firstLine="560"/>
        <w:spacing w:before="450" w:after="450" w:line="312" w:lineRule="auto"/>
      </w:pPr>
      <w:r>
        <w:rPr>
          <w:rFonts w:ascii="宋体" w:hAnsi="宋体" w:eastAsia="宋体" w:cs="宋体"/>
          <w:color w:val="000"/>
          <w:sz w:val="28"/>
          <w:szCs w:val="28"/>
        </w:rPr>
        <w:t xml:space="preserve">浙江新安化工集团股份有限公司 浙江苏泊尔家电制造有限公司 杭州横滨轮胎有限公司 浙江天马轴承股份有限公司 富阳明达废纸购销有限公司 杭州天堂伞业集团有限公司 杭州市烟草公司富阳分公司 拜耳作物科学(中国)有限公司</w:t>
      </w:r>
    </w:p>
    <w:p>
      <w:pPr>
        <w:ind w:left="0" w:right="0" w:firstLine="560"/>
        <w:spacing w:before="450" w:after="450" w:line="312" w:lineRule="auto"/>
      </w:pPr>
      <w:r>
        <w:rPr>
          <w:rFonts w:ascii="宋体" w:hAnsi="宋体" w:eastAsia="宋体" w:cs="宋体"/>
          <w:color w:val="000"/>
          <w:sz w:val="28"/>
          <w:szCs w:val="28"/>
        </w:rPr>
        <w:t xml:space="preserve">玫琳凯(中国)化妆品有限公司浙江分公司 通用电气能源(杭州)有限公司 杭州顶正包材有限公司 杭州诺贝尔陶瓷有限公司 浙江西子富沃德电机有限公司 张方明 潘许芳 周杰 邢伯龙 徐春祥 李水荣 黄秀虹 郦强</w:t>
      </w:r>
    </w:p>
    <w:p>
      <w:pPr>
        <w:ind w:left="0" w:right="0" w:firstLine="560"/>
        <w:spacing w:before="450" w:after="450" w:line="312" w:lineRule="auto"/>
      </w:pPr>
      <w:r>
        <w:rPr>
          <w:rFonts w:ascii="宋体" w:hAnsi="宋体" w:eastAsia="宋体" w:cs="宋体"/>
          <w:color w:val="000"/>
          <w:sz w:val="28"/>
          <w:szCs w:val="28"/>
        </w:rPr>
        <w:t xml:space="preserve">Jennming Stephen Huang 施幼珍 周自力 沈柏祥 唐学明 罗忠平章小华 郑晓峰 刘浩军</w:t>
      </w:r>
    </w:p>
    <w:p>
      <w:pPr>
        <w:ind w:left="0" w:right="0" w:firstLine="560"/>
        <w:spacing w:before="450" w:after="450" w:line="312" w:lineRule="auto"/>
      </w:pPr>
      <w:r>
        <w:rPr>
          <w:rFonts w:ascii="宋体" w:hAnsi="宋体" w:eastAsia="宋体" w:cs="宋体"/>
          <w:color w:val="000"/>
          <w:sz w:val="28"/>
          <w:szCs w:val="28"/>
        </w:rPr>
        <w:t xml:space="preserve">Boris Gleissner 朱善庆 单银木 胡岚 赵慧敬 王文桂 周凤剑 蔡伟康 陈向东 俞建午 虞樟良 沈志军 陈顺华 王伟 沈俊佑 中岛一郎 马兴法 董泉娣 王斌章 赵乃忠</w:t>
      </w:r>
    </w:p>
    <w:p>
      <w:pPr>
        <w:ind w:left="0" w:right="0" w:firstLine="560"/>
        <w:spacing w:before="450" w:after="450" w:line="312" w:lineRule="auto"/>
      </w:pPr>
      <w:r>
        <w:rPr>
          <w:rFonts w:ascii="宋体" w:hAnsi="宋体" w:eastAsia="宋体" w:cs="宋体"/>
          <w:color w:val="000"/>
          <w:sz w:val="28"/>
          <w:szCs w:val="28"/>
        </w:rPr>
        <w:t xml:space="preserve">Bernd Naaf 麦予甫 顾晓斌 赵慧敬 骆水根 杨志华</w:t>
      </w:r>
    </w:p>
    <w:p>
      <w:pPr>
        <w:ind w:left="0" w:right="0" w:firstLine="560"/>
        <w:spacing w:before="450" w:after="450" w:line="312" w:lineRule="auto"/>
      </w:pPr>
      <w:r>
        <w:rPr>
          <w:rFonts w:ascii="宋体" w:hAnsi="宋体" w:eastAsia="宋体" w:cs="宋体"/>
          <w:color w:val="000"/>
          <w:sz w:val="28"/>
          <w:szCs w:val="28"/>
        </w:rPr>
        <w:t xml:space="preserve">双冠控股集团有限公司 杭州和昇塑料制品有限公司</w:t>
      </w:r>
    </w:p>
    <w:p>
      <w:pPr>
        <w:ind w:left="0" w:right="0" w:firstLine="560"/>
        <w:spacing w:before="450" w:after="450" w:line="312" w:lineRule="auto"/>
      </w:pPr>
      <w:r>
        <w:rPr>
          <w:rFonts w:ascii="宋体" w:hAnsi="宋体" w:eastAsia="宋体" w:cs="宋体"/>
          <w:color w:val="000"/>
          <w:sz w:val="28"/>
          <w:szCs w:val="28"/>
        </w:rPr>
        <w:t xml:space="preserve">浙江钱江通源房地产开发有限公司 浙江万向精工有限公司 杭州航民达美染整有限公司 浙江杭钢动力有限公司 浙江大胜达包装有限公司 杭州银西百货有限公司 浙江三星热电有限公司 杭州华新机电工程有限公司 杭州神林电子有限公司</w:t>
      </w:r>
    </w:p>
    <w:p>
      <w:pPr>
        <w:ind w:left="0" w:right="0" w:firstLine="560"/>
        <w:spacing w:before="450" w:after="450" w:line="312" w:lineRule="auto"/>
      </w:pPr>
      <w:r>
        <w:rPr>
          <w:rFonts w:ascii="宋体" w:hAnsi="宋体" w:eastAsia="宋体" w:cs="宋体"/>
          <w:color w:val="000"/>
          <w:sz w:val="28"/>
          <w:szCs w:val="28"/>
        </w:rPr>
        <w:t xml:space="preserve">杭州西景房地产开发有限公司 东方通信股份有限公司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安利（中国）日用品有限公司杭州分公司 杭州斯凯菲尔技术有限公司 杭州士兰集成电路有限公司 万向财务有限公司</w:t>
      </w:r>
    </w:p>
    <w:p>
      <w:pPr>
        <w:ind w:left="0" w:right="0" w:firstLine="560"/>
        <w:spacing w:before="450" w:after="450" w:line="312" w:lineRule="auto"/>
      </w:pPr>
      <w:r>
        <w:rPr>
          <w:rFonts w:ascii="宋体" w:hAnsi="宋体" w:eastAsia="宋体" w:cs="宋体"/>
          <w:color w:val="000"/>
          <w:sz w:val="28"/>
          <w:szCs w:val="28"/>
        </w:rPr>
        <w:t xml:space="preserve">杭州中能汽轮动力有限公司</w:t>
      </w:r>
    </w:p>
    <w:p>
      <w:pPr>
        <w:ind w:left="0" w:right="0" w:firstLine="560"/>
        <w:spacing w:before="450" w:after="450" w:line="312" w:lineRule="auto"/>
      </w:pPr>
      <w:r>
        <w:rPr>
          <w:rFonts w:ascii="宋体" w:hAnsi="宋体" w:eastAsia="宋体" w:cs="宋体"/>
          <w:color w:val="000"/>
          <w:sz w:val="28"/>
          <w:szCs w:val="28"/>
        </w:rPr>
        <w:t xml:space="preserve">华润万家生活超市（浙江）有限公司 杭州松源机械制造有限公司 杭州娃哈哈宏振包装有限公司 浙江航民股份有限公司 杭州杭联热电有限公司 杭州味全生技食品有限公司 浙江物产国际贸易有限公司 杭州钱江印染化工有限公司 浙江万向系统有限公司</w:t>
      </w:r>
    </w:p>
    <w:p>
      <w:pPr>
        <w:ind w:left="0" w:right="0" w:firstLine="560"/>
        <w:spacing w:before="450" w:after="450" w:line="312" w:lineRule="auto"/>
      </w:pPr>
      <w:r>
        <w:rPr>
          <w:rFonts w:ascii="宋体" w:hAnsi="宋体" w:eastAsia="宋体" w:cs="宋体"/>
          <w:color w:val="000"/>
          <w:sz w:val="28"/>
          <w:szCs w:val="28"/>
        </w:rPr>
        <w:t xml:space="preserve">怡得乐电子（杭州）有限公司 浙江印象实业股份有限公司 杭州国信名盛置业有限公司 林德工程（杭州）有限公司 UT斯达康通讯有限公司 杭州钱江压缩机有限公司 浙江东霖房地产开发有限公司 杭州杭锅工业锅炉有限公司 博雷控制系统（浙江）有限公司 杭州理想置业有限公司 浙江物产金属集团有限公司 浙江争光实业股份有限公司 杭州九源基因工程有限公司 浙江春江轻纺集团有限责任公司 杭州航民百泰首饰有限公司 杭州宋城艺术团有限公司 徐王冠 胡裕明 沈建声 周建群 朱重庆 刘继雄 方吾校 陈晓东 黄鹤飞 刘建胜 神林章 叶晓龙 张泽熙 黄圣文</w:t>
      </w:r>
    </w:p>
    <w:p>
      <w:pPr>
        <w:ind w:left="0" w:right="0" w:firstLine="560"/>
        <w:spacing w:before="450" w:after="450" w:line="312" w:lineRule="auto"/>
      </w:pPr>
      <w:r>
        <w:rPr>
          <w:rFonts w:ascii="宋体" w:hAnsi="宋体" w:eastAsia="宋体" w:cs="宋体"/>
          <w:color w:val="000"/>
          <w:sz w:val="28"/>
          <w:szCs w:val="28"/>
        </w:rPr>
        <w:t xml:space="preserve">HARRI TAKANEN 陈向东 鲁伟鼎 叶钟 蔡立斌 施幼珍 宗庆后 朱重庆 黄春煌 魏应充 张国强 朱天华 周建群 刘雅茹 马宏 陈琳</w:t>
      </w:r>
    </w:p>
    <w:p>
      <w:pPr>
        <w:ind w:left="0" w:right="0" w:firstLine="560"/>
        <w:spacing w:before="450" w:after="450" w:line="312" w:lineRule="auto"/>
      </w:pPr>
      <w:r>
        <w:rPr>
          <w:rFonts w:ascii="宋体" w:hAnsi="宋体" w:eastAsia="宋体" w:cs="宋体"/>
          <w:color w:val="000"/>
          <w:sz w:val="28"/>
          <w:szCs w:val="28"/>
        </w:rPr>
        <w:t xml:space="preserve">Bruno Ziegler Yanya Sheng 张海明 俞建午 吴南平</w:t>
      </w:r>
    </w:p>
    <w:p>
      <w:pPr>
        <w:ind w:left="0" w:right="0" w:firstLine="560"/>
        <w:spacing w:before="450" w:after="450" w:line="312" w:lineRule="auto"/>
      </w:pPr>
      <w:r>
        <w:rPr>
          <w:rFonts w:ascii="宋体" w:hAnsi="宋体" w:eastAsia="宋体" w:cs="宋体"/>
          <w:color w:val="000"/>
          <w:sz w:val="28"/>
          <w:szCs w:val="28"/>
        </w:rPr>
        <w:t xml:space="preserve">CRAIG CARROLL BROWN 陈冰 董明生 沈建华 李邦良 单晓洲 周桃林 崔晓勇</w:t>
      </w:r>
    </w:p>
    <w:p>
      <w:pPr>
        <w:ind w:left="0" w:right="0" w:firstLine="560"/>
        <w:spacing w:before="450" w:after="450" w:line="312" w:lineRule="auto"/>
      </w:pPr>
      <w:r>
        <w:rPr>
          <w:rFonts w:ascii="宋体" w:hAnsi="宋体" w:eastAsia="宋体" w:cs="宋体"/>
          <w:color w:val="000"/>
          <w:sz w:val="28"/>
          <w:szCs w:val="28"/>
        </w:rPr>
        <w:t xml:space="preserve">富阳市东亚废纸购销有限公司 杭州娃哈哈饮料有限公司 浙江华达钢业有限公司</w:t>
      </w:r>
    </w:p>
    <w:p>
      <w:pPr>
        <w:ind w:left="0" w:right="0" w:firstLine="560"/>
        <w:spacing w:before="450" w:after="450" w:line="312" w:lineRule="auto"/>
      </w:pPr>
      <w:r>
        <w:rPr>
          <w:rFonts w:ascii="宋体" w:hAnsi="宋体" w:eastAsia="宋体" w:cs="宋体"/>
          <w:color w:val="000"/>
          <w:sz w:val="28"/>
          <w:szCs w:val="28"/>
        </w:rPr>
        <w:t xml:space="preserve">浙江万隆曼卡龙珠宝有限公司</w:t>
      </w:r>
    </w:p>
    <w:p>
      <w:pPr>
        <w:ind w:left="0" w:right="0" w:firstLine="560"/>
        <w:spacing w:before="450" w:after="450" w:line="312" w:lineRule="auto"/>
      </w:pPr>
      <w:r>
        <w:rPr>
          <w:rFonts w:ascii="宋体" w:hAnsi="宋体" w:eastAsia="宋体" w:cs="宋体"/>
          <w:color w:val="000"/>
          <w:sz w:val="28"/>
          <w:szCs w:val="28"/>
        </w:rPr>
        <w:t xml:space="preserve">杭州西湖啤酒朝日（股份）有限公司 浙江国都学院新城置业有限公司 杭州富生电器有限公司 浙江联达化纤有限公司 杭州矢崎配件有限公司 浙江新化化工股份有限公司 萧山发电厂</w:t>
      </w:r>
    </w:p>
    <w:p>
      <w:pPr>
        <w:ind w:left="0" w:right="0" w:firstLine="560"/>
        <w:spacing w:before="450" w:after="450" w:line="312" w:lineRule="auto"/>
      </w:pPr>
      <w:r>
        <w:rPr>
          <w:rFonts w:ascii="宋体" w:hAnsi="宋体" w:eastAsia="宋体" w:cs="宋体"/>
          <w:color w:val="000"/>
          <w:sz w:val="28"/>
          <w:szCs w:val="28"/>
        </w:rPr>
        <w:t xml:space="preserve">浙江桐庐农村合作银行 浙江三江购物有限公司 浙江华威建材集团有限公司 浙江华越家具工业有限公司 杭州和美房地产开发有限公司 杭州世觉服饰有限公司 杭州之江开关股份有限公司 杭州新湖美丽洲置业有限公司 桐庐红狮水泥有限公司</w:t>
      </w:r>
    </w:p>
    <w:p>
      <w:pPr>
        <w:ind w:left="0" w:right="0" w:firstLine="560"/>
        <w:spacing w:before="450" w:after="450" w:line="312" w:lineRule="auto"/>
      </w:pPr>
      <w:r>
        <w:rPr>
          <w:rFonts w:ascii="宋体" w:hAnsi="宋体" w:eastAsia="宋体" w:cs="宋体"/>
          <w:color w:val="000"/>
          <w:sz w:val="28"/>
          <w:szCs w:val="28"/>
        </w:rPr>
        <w:t xml:space="preserve">浙江富春江环保热电股份有限公司 达利（中国）有限公司 浙江天虹物资贸易有限公司 杭州澳美印染有限公司</w:t>
      </w:r>
    </w:p>
    <w:p>
      <w:pPr>
        <w:ind w:left="0" w:right="0" w:firstLine="560"/>
        <w:spacing w:before="450" w:after="450" w:line="312" w:lineRule="auto"/>
      </w:pPr>
      <w:r>
        <w:rPr>
          <w:rFonts w:ascii="宋体" w:hAnsi="宋体" w:eastAsia="宋体" w:cs="宋体"/>
          <w:color w:val="000"/>
          <w:sz w:val="28"/>
          <w:szCs w:val="28"/>
        </w:rPr>
        <w:t xml:space="preserve">杭州大东南高科包装有限公司 杭州之江有机硅化工有限公司 浙江八方电信有限公司 浙江圣奥家具制造有限公司 浙江庆丰纺织印染有限公司 浙江中财型材有限责任公司 浙江南都电源动力股份有限公司 杭州富阳永盛物资有限公司</w:t>
      </w:r>
    </w:p>
    <w:p>
      <w:pPr>
        <w:ind w:left="0" w:right="0" w:firstLine="560"/>
        <w:spacing w:before="450" w:after="450" w:line="312" w:lineRule="auto"/>
      </w:pPr>
      <w:r>
        <w:rPr>
          <w:rFonts w:ascii="宋体" w:hAnsi="宋体" w:eastAsia="宋体" w:cs="宋体"/>
          <w:color w:val="000"/>
          <w:sz w:val="28"/>
          <w:szCs w:val="28"/>
        </w:rPr>
        <w:t xml:space="preserve">昆山润华商业有限公司杭州萧山分公司 杭州下沙生物科技有限公司 杭州立旺食品有限公司 浙江群力电气有限公司</w:t>
      </w:r>
    </w:p>
    <w:p>
      <w:pPr>
        <w:ind w:left="0" w:right="0" w:firstLine="560"/>
        <w:spacing w:before="450" w:after="450" w:line="312" w:lineRule="auto"/>
      </w:pPr>
      <w:r>
        <w:rPr>
          <w:rFonts w:ascii="宋体" w:hAnsi="宋体" w:eastAsia="宋体" w:cs="宋体"/>
          <w:color w:val="000"/>
          <w:sz w:val="28"/>
          <w:szCs w:val="28"/>
        </w:rPr>
        <w:t xml:space="preserve">话机世界数码连锁集团股份有限公司 宝鼎重工股份有限公司 杭州天天物美商业有限公司</w:t>
      </w:r>
    </w:p>
    <w:p>
      <w:pPr>
        <w:ind w:left="0" w:right="0" w:firstLine="560"/>
        <w:spacing w:before="450" w:after="450" w:line="312" w:lineRule="auto"/>
      </w:pPr>
      <w:r>
        <w:rPr>
          <w:rFonts w:ascii="宋体" w:hAnsi="宋体" w:eastAsia="宋体" w:cs="宋体"/>
          <w:color w:val="000"/>
          <w:sz w:val="28"/>
          <w:szCs w:val="28"/>
        </w:rPr>
        <w:t xml:space="preserve">乐金电子（中国）有限公司杭州分公司 采埃孚传动技术（杭州）有限公司 浙江百诚集团股份有限公司 杭州银泰世纪百货有限公司 喻涛军 宗庆后 邵关根 周斌</w:t>
      </w:r>
    </w:p>
    <w:p>
      <w:pPr>
        <w:ind w:left="0" w:right="0" w:firstLine="560"/>
        <w:spacing w:before="450" w:after="450" w:line="312" w:lineRule="auto"/>
      </w:pPr>
      <w:r>
        <w:rPr>
          <w:rFonts w:ascii="宋体" w:hAnsi="宋体" w:eastAsia="宋体" w:cs="宋体"/>
          <w:color w:val="000"/>
          <w:sz w:val="28"/>
          <w:szCs w:val="28"/>
        </w:rPr>
        <w:t xml:space="preserve">山崎史雄 柴慧京 葛明 高联岳 山田隆彦 胡健 **法 王建林 陈念慈 童志华 陈俊镛 沈志军 应昶昶 马雪峰 林俊波 章小华 孙庆炎 林富华 胡敏 朱重庆 黄飞刚 何永富 叶天云 倪良正 魏天钦 边锡明 王海光 丁春凤 赵化东 邵君芳 山中康司 张静 赵伯祥 朱宝松 张胜华 朴世佑</w:t>
      </w:r>
    </w:p>
    <w:p>
      <w:pPr>
        <w:ind w:left="0" w:right="0" w:firstLine="560"/>
        <w:spacing w:before="450" w:after="450" w:line="312" w:lineRule="auto"/>
      </w:pPr>
      <w:r>
        <w:rPr>
          <w:rFonts w:ascii="宋体" w:hAnsi="宋体" w:eastAsia="宋体" w:cs="宋体"/>
          <w:color w:val="000"/>
          <w:sz w:val="28"/>
          <w:szCs w:val="28"/>
        </w:rPr>
        <w:t xml:space="preserve">OTTO SCHAFHAUSER 叶惠忠 沈国军</w:t>
      </w:r>
    </w:p>
    <w:p>
      <w:pPr>
        <w:ind w:left="0" w:right="0" w:firstLine="560"/>
        <w:spacing w:before="450" w:after="450" w:line="312" w:lineRule="auto"/>
      </w:pPr>
      <w:r>
        <w:rPr>
          <w:rFonts w:ascii="宋体" w:hAnsi="宋体" w:eastAsia="宋体" w:cs="宋体"/>
          <w:color w:val="000"/>
          <w:sz w:val="28"/>
          <w:szCs w:val="28"/>
        </w:rPr>
        <w:t xml:space="preserve">杭州钱江电气集团股份有限公司 浙江爱迪尔包装股份有限公司 浙江杭州市新华书店有限公司 富阳市临江废纸购销有限公司 浙江中控技术股份有限公司 浙江传化华洋化工有限公司 杭州传化日用品有限公司 杭州新丰纸业有限公司</w:t>
      </w:r>
    </w:p>
    <w:p>
      <w:pPr>
        <w:ind w:left="0" w:right="0" w:firstLine="560"/>
        <w:spacing w:before="450" w:after="450" w:line="312" w:lineRule="auto"/>
      </w:pPr>
      <w:r>
        <w:rPr>
          <w:rFonts w:ascii="宋体" w:hAnsi="宋体" w:eastAsia="宋体" w:cs="宋体"/>
          <w:color w:val="000"/>
          <w:sz w:val="28"/>
          <w:szCs w:val="28"/>
        </w:rPr>
        <w:t xml:space="preserve">浙江金恒德房地产开发有限公司 杭州博卡制衣有限公司 杭州千岛湖混凝土有限公司 杭州蔚城置业有限公司 杭州奥普电器有限公司 圣山集团有限公司 杭州源和燃料有限公司 富阳汉通物资有限公司 杭州钢铁厂工贸总公司 杭州紫恒矿微粉有限公司 浙江滨江建设有限公司 淳安县农村信用合作联社 浙江华兴羽绒制品有限公司 坚持我的服饰（杭州）有限公司 浙江春风动力股份有限公司 杭州利群环保纸业有限公司 建德市农村信用合作联社 浙江万银房地产有限公司 富阳市杨中废旧物资有限公司 大田大明光学（杭州）有限公司 浙江天煌科技实业有限公司 好易购家庭购物有限公司 松冈机电（中国）有限公司 浙江兴日钢控股集团有限公司 浙江汉帛服饰营销管理有限公司 杭州传化化学品有限公司 杭州东润房地产开发有限公司 杭州通达纸业有限公司 西帕机械（杭州）有限公司</w:t>
      </w:r>
    </w:p>
    <w:p>
      <w:pPr>
        <w:ind w:left="0" w:right="0" w:firstLine="560"/>
        <w:spacing w:before="450" w:after="450" w:line="312" w:lineRule="auto"/>
      </w:pPr>
      <w:r>
        <w:rPr>
          <w:rFonts w:ascii="宋体" w:hAnsi="宋体" w:eastAsia="宋体" w:cs="宋体"/>
          <w:color w:val="000"/>
          <w:sz w:val="28"/>
          <w:szCs w:val="28"/>
        </w:rPr>
        <w:t xml:space="preserve">浙江航民股份有限公司印染分公司 浙江德意厨具有限公司 浙江教育出版社有限公司 浙江三花汽车零部件有限公司</w:t>
      </w:r>
    </w:p>
    <w:p>
      <w:pPr>
        <w:ind w:left="0" w:right="0" w:firstLine="560"/>
        <w:spacing w:before="450" w:after="450" w:line="312" w:lineRule="auto"/>
      </w:pPr>
      <w:r>
        <w:rPr>
          <w:rFonts w:ascii="宋体" w:hAnsi="宋体" w:eastAsia="宋体" w:cs="宋体"/>
          <w:color w:val="000"/>
          <w:sz w:val="28"/>
          <w:szCs w:val="28"/>
        </w:rPr>
        <w:t xml:space="preserve">杭州联华华商集团有限公司萧然东路店 富阳市东胜物资有限公司 项忠孝 王鑫炎 许悦 王利 金建祥 吴建华 应天根 黄芬兰 胡勇平戚荣华 郑德贵 姜雄勇 方杰 许尔明 许松传 郑潜 黄英杰 张利明 周虞康 严迅建 王干友 陆惠 赖国贵 周强 张云峰 叶如平孙杨胜 李敬锡 黄华圣 陈纪传 魏国华 曹水娟 高敏 吴建华 董军 吕双英</w:t>
      </w:r>
    </w:p>
    <w:p>
      <w:pPr>
        <w:ind w:left="0" w:right="0" w:firstLine="560"/>
        <w:spacing w:before="450" w:after="450" w:line="312" w:lineRule="auto"/>
      </w:pPr>
      <w:r>
        <w:rPr>
          <w:rFonts w:ascii="宋体" w:hAnsi="宋体" w:eastAsia="宋体" w:cs="宋体"/>
          <w:color w:val="000"/>
          <w:sz w:val="28"/>
          <w:szCs w:val="28"/>
        </w:rPr>
        <w:t xml:space="preserve">GIANFRANCO ZOPPAS 朱岳斌 高德康 汪忠 张亚波 来荣涛 孙关法</w:t>
      </w:r>
    </w:p>
    <w:p>
      <w:pPr>
        <w:ind w:left="0" w:right="0" w:firstLine="560"/>
        <w:spacing w:before="450" w:after="450" w:line="312" w:lineRule="auto"/>
      </w:pPr>
      <w:r>
        <w:rPr>
          <w:rFonts w:ascii="宋体" w:hAnsi="宋体" w:eastAsia="宋体" w:cs="宋体"/>
          <w:color w:val="000"/>
          <w:sz w:val="28"/>
          <w:szCs w:val="28"/>
        </w:rPr>
        <w:t xml:space="preserve">浙江万马集团电子有限公司 浙江宏图三胞科技发展有限公司 杭州信华精机有限公司 浙江易邦生物技术有限公司 杭州临平银泰百货有限公司</w:t>
      </w:r>
    </w:p>
    <w:p>
      <w:pPr>
        <w:ind w:left="0" w:right="0" w:firstLine="560"/>
        <w:spacing w:before="450" w:after="450" w:line="312" w:lineRule="auto"/>
      </w:pPr>
      <w:r>
        <w:rPr>
          <w:rFonts w:ascii="宋体" w:hAnsi="宋体" w:eastAsia="宋体" w:cs="宋体"/>
          <w:color w:val="000"/>
          <w:sz w:val="28"/>
          <w:szCs w:val="28"/>
        </w:rPr>
        <w:t xml:space="preserve">南京大旺食品有限公司杭州分公司 杭州国源伟业贸易有限公司 杭州中恒电气股份有限公司 杭州江东富丽达热电有限公司 杭州富尔顿热能设备有限公司 浙江华策汽车有限公司</w:t>
      </w:r>
    </w:p>
    <w:p>
      <w:pPr>
        <w:ind w:left="0" w:right="0" w:firstLine="560"/>
        <w:spacing w:before="450" w:after="450" w:line="312" w:lineRule="auto"/>
      </w:pPr>
      <w:r>
        <w:rPr>
          <w:rFonts w:ascii="宋体" w:hAnsi="宋体" w:eastAsia="宋体" w:cs="宋体"/>
          <w:color w:val="000"/>
          <w:sz w:val="28"/>
          <w:szCs w:val="28"/>
        </w:rPr>
        <w:t xml:space="preserve">杭州金溢房地产开发有限公司 杭州热威机电有限公司 杭州东大纸业有限公司</w:t>
      </w:r>
    </w:p>
    <w:p>
      <w:pPr>
        <w:ind w:left="0" w:right="0" w:firstLine="560"/>
        <w:spacing w:before="450" w:after="450" w:line="312" w:lineRule="auto"/>
      </w:pPr>
      <w:r>
        <w:rPr>
          <w:rFonts w:ascii="宋体" w:hAnsi="宋体" w:eastAsia="宋体" w:cs="宋体"/>
          <w:color w:val="000"/>
          <w:sz w:val="28"/>
          <w:szCs w:val="28"/>
        </w:rPr>
        <w:t xml:space="preserve">杭州海王星辰健康药房有限公司 杭州爱大制药有限公司</w:t>
      </w:r>
    </w:p>
    <w:p>
      <w:pPr>
        <w:ind w:left="0" w:right="0" w:firstLine="560"/>
        <w:spacing w:before="450" w:after="450" w:line="312" w:lineRule="auto"/>
      </w:pPr>
      <w:r>
        <w:rPr>
          <w:rFonts w:ascii="宋体" w:hAnsi="宋体" w:eastAsia="宋体" w:cs="宋体"/>
          <w:color w:val="000"/>
          <w:sz w:val="28"/>
          <w:szCs w:val="28"/>
        </w:rPr>
        <w:t xml:space="preserve">鸿泰精密工业（杭州）有限公司 杭州旺旺食品有限公司分公司 杭州红牛饮料有限公司 淘宝（中国）软件有限公司</w:t>
      </w:r>
    </w:p>
    <w:p>
      <w:pPr>
        <w:ind w:left="0" w:right="0" w:firstLine="560"/>
        <w:spacing w:before="450" w:after="450" w:line="312" w:lineRule="auto"/>
      </w:pPr>
      <w:r>
        <w:rPr>
          <w:rFonts w:ascii="宋体" w:hAnsi="宋体" w:eastAsia="宋体" w:cs="宋体"/>
          <w:color w:val="000"/>
          <w:sz w:val="28"/>
          <w:szCs w:val="28"/>
        </w:rPr>
        <w:t xml:space="preserve">浙江金恒德汽车用品采购城有限公司 艾博生物医药（杭州）有限公司 杭州柏年光电标饰有限公司 杭州胡庆余堂国药号有限公司 杭州万能废金属经营有限公司 浙江东南钢结构有限公司 浙江富阳物产燃料有限公司</w:t>
      </w:r>
    </w:p>
    <w:p>
      <w:pPr>
        <w:ind w:left="0" w:right="0" w:firstLine="560"/>
        <w:spacing w:before="450" w:after="450" w:line="312" w:lineRule="auto"/>
      </w:pPr>
      <w:r>
        <w:rPr>
          <w:rFonts w:ascii="宋体" w:hAnsi="宋体" w:eastAsia="宋体" w:cs="宋体"/>
          <w:color w:val="000"/>
          <w:sz w:val="28"/>
          <w:szCs w:val="28"/>
        </w:rPr>
        <w:t xml:space="preserve">浙江舒奇蒙能源科技股份有限公司 浙江瑞和国贸发展有限公司 杭州福斯达实业集团有限公司 眼力健(杭州)制药有限公司 杭州高新绝缘材料有限公司 浙江众意纸业有限公司</w:t>
      </w:r>
    </w:p>
    <w:p>
      <w:pPr>
        <w:ind w:left="0" w:right="0" w:firstLine="560"/>
        <w:spacing w:before="450" w:after="450" w:line="312" w:lineRule="auto"/>
      </w:pPr>
      <w:r>
        <w:rPr>
          <w:rFonts w:ascii="宋体" w:hAnsi="宋体" w:eastAsia="宋体" w:cs="宋体"/>
          <w:color w:val="000"/>
          <w:sz w:val="28"/>
          <w:szCs w:val="28"/>
        </w:rPr>
        <w:t xml:space="preserve">华东电网有限公司富春江水力发电厂 浙江胜达祥伟化工有限公司 杭州华强塑料有限公司 杭州松下厨房电器有限公司</w:t>
      </w:r>
    </w:p>
    <w:p>
      <w:pPr>
        <w:ind w:left="0" w:right="0" w:firstLine="560"/>
        <w:spacing w:before="450" w:after="450" w:line="312" w:lineRule="auto"/>
      </w:pPr>
      <w:r>
        <w:rPr>
          <w:rFonts w:ascii="宋体" w:hAnsi="宋体" w:eastAsia="宋体" w:cs="宋体"/>
          <w:color w:val="000"/>
          <w:sz w:val="28"/>
          <w:szCs w:val="28"/>
        </w:rPr>
        <w:t xml:space="preserve">杭州萧山机场汉莎航空食品有限公司 浙江中现汽车销售服务有限公司 杭州中庆房地产发展有限公司 浙江杭钢国贸有限公司</w:t>
      </w:r>
    </w:p>
    <w:p>
      <w:pPr>
        <w:ind w:left="0" w:right="0" w:firstLine="560"/>
        <w:spacing w:before="450" w:after="450" w:line="312" w:lineRule="auto"/>
      </w:pPr>
      <w:r>
        <w:rPr>
          <w:rFonts w:ascii="宋体" w:hAnsi="宋体" w:eastAsia="宋体" w:cs="宋体"/>
          <w:color w:val="000"/>
          <w:sz w:val="28"/>
          <w:szCs w:val="28"/>
        </w:rPr>
        <w:t xml:space="preserve">浙江汇德隆实业集团有限公司 恒生电子股份有限公司 陆珍玉 袁亚非 寺田明彦 康列克 陈晓东 郑文琦 邹沈阳 朱国锭 王晓红</w:t>
      </w:r>
    </w:p>
    <w:p>
      <w:pPr>
        <w:ind w:left="0" w:right="0" w:firstLine="560"/>
        <w:spacing w:before="450" w:after="450" w:line="312" w:lineRule="auto"/>
      </w:pPr>
      <w:r>
        <w:rPr>
          <w:rFonts w:ascii="宋体" w:hAnsi="宋体" w:eastAsia="宋体" w:cs="宋体"/>
          <w:color w:val="000"/>
          <w:sz w:val="28"/>
          <w:szCs w:val="28"/>
        </w:rPr>
        <w:t xml:space="preserve">RONALD BRAMLEY PALM JR 陈仪 韩航 张伟 孙关法 吴兴华 金肖甬 黄国荣 郑文琦 王建平马云 陈维秀</w:t>
      </w:r>
    </w:p>
    <w:p>
      <w:pPr>
        <w:ind w:left="0" w:right="0" w:firstLine="560"/>
        <w:spacing w:before="450" w:after="450" w:line="312" w:lineRule="auto"/>
      </w:pPr>
      <w:r>
        <w:rPr>
          <w:rFonts w:ascii="宋体" w:hAnsi="宋体" w:eastAsia="宋体" w:cs="宋体"/>
          <w:color w:val="000"/>
          <w:sz w:val="28"/>
          <w:szCs w:val="28"/>
        </w:rPr>
        <w:t xml:space="preserve">Paul Timothy Hempel 潘昌州 冯根生 唐志能 项振刚 赵守江 曹永明 孙银海 葛水福</w:t>
      </w:r>
    </w:p>
    <w:p>
      <w:pPr>
        <w:ind w:left="0" w:right="0" w:firstLine="560"/>
        <w:spacing w:before="450" w:after="450" w:line="312" w:lineRule="auto"/>
      </w:pPr>
      <w:r>
        <w:rPr>
          <w:rFonts w:ascii="宋体" w:hAnsi="宋体" w:eastAsia="宋体" w:cs="宋体"/>
          <w:color w:val="000"/>
          <w:sz w:val="28"/>
          <w:szCs w:val="28"/>
        </w:rPr>
        <w:t xml:space="preserve">WILLIAM JOSEPH CHASE 楼永富 夏德胜 章品勋 戚跃明 顾君益 木嶋忠敏 包云海 李承源 童志华 黄英杰 王炳炯 彭政纲</w:t>
      </w:r>
    </w:p>
    <w:p>
      <w:pPr>
        <w:ind w:left="0" w:right="0" w:firstLine="560"/>
        <w:spacing w:before="450" w:after="450" w:line="312" w:lineRule="auto"/>
      </w:pPr>
      <w:r>
        <w:rPr>
          <w:rFonts w:ascii="宋体" w:hAnsi="宋体" w:eastAsia="宋体" w:cs="宋体"/>
          <w:color w:val="000"/>
          <w:sz w:val="28"/>
          <w:szCs w:val="28"/>
        </w:rPr>
        <w:t xml:space="preserve">杭州银都餐饮设备有限公司 杭州浙锚预应力有限公司 浙江宏盛纸业有限公司 浙江天达环保股份有限公司</w:t>
      </w:r>
    </w:p>
    <w:p>
      <w:pPr>
        <w:ind w:left="0" w:right="0" w:firstLine="560"/>
        <w:spacing w:before="450" w:after="450" w:line="312" w:lineRule="auto"/>
      </w:pPr>
      <w:r>
        <w:rPr>
          <w:rFonts w:ascii="宋体" w:hAnsi="宋体" w:eastAsia="宋体" w:cs="宋体"/>
          <w:color w:val="000"/>
          <w:sz w:val="28"/>
          <w:szCs w:val="28"/>
        </w:rPr>
        <w:t xml:space="preserve">华信邮电咨询设计研究院有限公司 浙江大冢制药有限公司 杭州大泓家纺有限公司</w:t>
      </w:r>
    </w:p>
    <w:p>
      <w:pPr>
        <w:ind w:left="0" w:right="0" w:firstLine="560"/>
        <w:spacing w:before="450" w:after="450" w:line="312" w:lineRule="auto"/>
      </w:pPr>
      <w:r>
        <w:rPr>
          <w:rFonts w:ascii="宋体" w:hAnsi="宋体" w:eastAsia="宋体" w:cs="宋体"/>
          <w:color w:val="000"/>
          <w:sz w:val="28"/>
          <w:szCs w:val="28"/>
        </w:rPr>
        <w:t xml:space="preserve">浙江龙生汽车部件股份有限公司 杭州舒尔姿氨纶有限公司 浙江智兴集团有限公司 浙江中纺控股集团有限公司</w:t>
      </w:r>
    </w:p>
    <w:p>
      <w:pPr>
        <w:ind w:left="0" w:right="0" w:firstLine="560"/>
        <w:spacing w:before="450" w:after="450" w:line="312" w:lineRule="auto"/>
      </w:pPr>
      <w:r>
        <w:rPr>
          <w:rFonts w:ascii="宋体" w:hAnsi="宋体" w:eastAsia="宋体" w:cs="宋体"/>
          <w:color w:val="000"/>
          <w:sz w:val="28"/>
          <w:szCs w:val="28"/>
        </w:rPr>
        <w:t xml:space="preserve">浙江临安锦绣钱塘房地产开发有限公司 杭州新生印染有限公司 杭州摩托罗拉科技有限公司 明盛控股集团有限公司</w:t>
      </w:r>
    </w:p>
    <w:p>
      <w:pPr>
        <w:ind w:left="0" w:right="0" w:firstLine="560"/>
        <w:spacing w:before="450" w:after="450" w:line="312" w:lineRule="auto"/>
      </w:pPr>
      <w:r>
        <w:rPr>
          <w:rFonts w:ascii="宋体" w:hAnsi="宋体" w:eastAsia="宋体" w:cs="宋体"/>
          <w:color w:val="000"/>
          <w:sz w:val="28"/>
          <w:szCs w:val="28"/>
        </w:rPr>
        <w:t xml:space="preserve">浙江百诚未莱环境集成有限公司 浙江德信金沙置业有限公司</w:t>
      </w:r>
    </w:p>
    <w:p>
      <w:pPr>
        <w:ind w:left="0" w:right="0" w:firstLine="560"/>
        <w:spacing w:before="450" w:after="450" w:line="312" w:lineRule="auto"/>
      </w:pPr>
      <w:r>
        <w:rPr>
          <w:rFonts w:ascii="宋体" w:hAnsi="宋体" w:eastAsia="宋体" w:cs="宋体"/>
          <w:color w:val="000"/>
          <w:sz w:val="28"/>
          <w:szCs w:val="28"/>
        </w:rPr>
        <w:t xml:space="preserve">杭州市萧山区萧然小额贷款股份有限公司 杭州板桥纸业有限公司 杭州华胜纸业有限公司</w:t>
      </w:r>
    </w:p>
    <w:p>
      <w:pPr>
        <w:ind w:left="0" w:right="0" w:firstLine="560"/>
        <w:spacing w:before="450" w:after="450" w:line="312" w:lineRule="auto"/>
      </w:pPr>
      <w:r>
        <w:rPr>
          <w:rFonts w:ascii="宋体" w:hAnsi="宋体" w:eastAsia="宋体" w:cs="宋体"/>
          <w:color w:val="000"/>
          <w:sz w:val="28"/>
          <w:szCs w:val="28"/>
        </w:rPr>
        <w:t xml:space="preserve">浙江国泰密封材料股份有限公司 浙江东方糖酒有限公司</w:t>
      </w:r>
    </w:p>
    <w:p>
      <w:pPr>
        <w:ind w:left="0" w:right="0" w:firstLine="560"/>
        <w:spacing w:before="450" w:after="450" w:line="312" w:lineRule="auto"/>
      </w:pPr>
      <w:r>
        <w:rPr>
          <w:rFonts w:ascii="宋体" w:hAnsi="宋体" w:eastAsia="宋体" w:cs="宋体"/>
          <w:color w:val="000"/>
          <w:sz w:val="28"/>
          <w:szCs w:val="28"/>
        </w:rPr>
        <w:t xml:space="preserve">杭州福莱特塑料开发有限公司</w:t>
      </w:r>
    </w:p>
    <w:p>
      <w:pPr>
        <w:ind w:left="0" w:right="0" w:firstLine="560"/>
        <w:spacing w:before="450" w:after="450" w:line="312" w:lineRule="auto"/>
      </w:pPr>
      <w:r>
        <w:rPr>
          <w:rFonts w:ascii="宋体" w:hAnsi="宋体" w:eastAsia="宋体" w:cs="宋体"/>
          <w:color w:val="000"/>
          <w:sz w:val="28"/>
          <w:szCs w:val="28"/>
        </w:rPr>
        <w:t xml:space="preserve">浙江农华优质农副产品配送中心有限公司 杭州宇华废钢回收有限公司 浙江华睿睿银创业投资有限公司 杭州新江花园房产开发有限公司 浙江浙大中控信息技术有限公司 浙江日华化学有限公司 利尔达科技有限公司</w:t>
      </w:r>
    </w:p>
    <w:p>
      <w:pPr>
        <w:ind w:left="0" w:right="0" w:firstLine="560"/>
        <w:spacing w:before="450" w:after="450" w:line="312" w:lineRule="auto"/>
      </w:pPr>
      <w:r>
        <w:rPr>
          <w:rFonts w:ascii="宋体" w:hAnsi="宋体" w:eastAsia="宋体" w:cs="宋体"/>
          <w:color w:val="000"/>
          <w:sz w:val="28"/>
          <w:szCs w:val="28"/>
        </w:rPr>
        <w:t xml:space="preserve">浙江三星纸业股份有限公司 杭州宝井钢材加工配送有限公司 富阳市文博纸业有限公司 富阳市嘉禾废纸购销有限公司 富阳市金氏物资有限公司 浙江赞宇科技股份有限公司 杭州新花海商贸有限公司 临安金朝照明电器有限公司 浙江省邮电工程建设有限公司 浙江金东纸业有限公司 杭州萧越染织有限公司 浙江康达汽车工贸有限公司 杭州彩诗纺织有限公司 周俊杰 周成顺 孙林法 黄伟建 余征然 张一 张丽珍 俞龙生 施清荣 沈加员 姚卫中 余元云 李成新</w:t>
      </w:r>
    </w:p>
    <w:p>
      <w:pPr>
        <w:ind w:left="0" w:right="0" w:firstLine="560"/>
        <w:spacing w:before="450" w:after="450" w:line="312" w:lineRule="auto"/>
      </w:pPr>
      <w:r>
        <w:rPr>
          <w:rFonts w:ascii="宋体" w:hAnsi="宋体" w:eastAsia="宋体" w:cs="宋体"/>
          <w:color w:val="000"/>
          <w:sz w:val="28"/>
          <w:szCs w:val="28"/>
        </w:rPr>
        <w:t xml:space="preserve">KEVIN AMBROSE KEEFE 邵建明 程伟华 费忠敏 吴永虎 喻正其 俞文胜 孙锦龙 谢伟国 曹永泉 成灿土 沈玉华 宗佩民 金玉树 章如峰 竹内文雄 叶文光 唐培银 张维 董国强 夏万霞 金法根 洪树鹏 佐佐木淳一 汪贤林 李铁文 金法泉 汪焕章 陈伟民 周洪富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2025-04-27T15:46:11+08:00</dcterms:created>
  <dcterms:modified xsi:type="dcterms:W3CDTF">2025-04-27T15:46:11+08:00</dcterms:modified>
</cp:coreProperties>
</file>

<file path=docProps/custom.xml><?xml version="1.0" encoding="utf-8"?>
<Properties xmlns="http://schemas.openxmlformats.org/officeDocument/2006/custom-properties" xmlns:vt="http://schemas.openxmlformats.org/officeDocument/2006/docPropsVTypes"/>
</file>