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2024年1-4月广西来宾市经济运行情况</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第一篇：2024年1-4月广西来宾市经济运行情况2024年1-4月广西来宾市经济运行情况 从当前情况看，生产领域喜忧参半、社会需求基本平稳、财政金融平稳运行、居民收入保持稳定。一季度，来宾市经济实现平稳开局，全市实现生产总值（GDP）11...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2024年1-2月，来宾市经济实现平稳开局，工业生产呈恢复性增长，农业生产进展顺利，投资增长基本稳定，三产相关指标运行平稳，来宾市经济形势向好。</w:t>
      </w:r>
    </w:p>
    <w:p>
      <w:pPr>
        <w:ind w:left="0" w:right="0" w:firstLine="560"/>
        <w:spacing w:before="450" w:after="450" w:line="312" w:lineRule="auto"/>
      </w:pPr>
      <w:r>
        <w:rPr>
          <w:rFonts w:ascii="宋体" w:hAnsi="宋体" w:eastAsia="宋体" w:cs="宋体"/>
          <w:color w:val="000"/>
          <w:sz w:val="28"/>
          <w:szCs w:val="28"/>
        </w:rPr>
        <w:t xml:space="preserve">一、农业春耕生产顺利开展</w:t>
      </w:r>
    </w:p>
    <w:p>
      <w:pPr>
        <w:ind w:left="0" w:right="0" w:firstLine="560"/>
        <w:spacing w:before="450" w:after="450" w:line="312" w:lineRule="auto"/>
      </w:pPr>
      <w:r>
        <w:rPr>
          <w:rFonts w:ascii="宋体" w:hAnsi="宋体" w:eastAsia="宋体" w:cs="宋体"/>
          <w:color w:val="000"/>
          <w:sz w:val="28"/>
          <w:szCs w:val="28"/>
        </w:rPr>
        <w:t xml:space="preserve">2月初，来宾市开展“三万三进”春季服务大行动，推进了春耕生产进度。从农业部门获悉，截止3月20日，来宾市已种春玉米 38.12万亩，新植糖蔗5</w:t>
      </w:r>
    </w:p>
    <w:p>
      <w:pPr>
        <w:ind w:left="0" w:right="0" w:firstLine="560"/>
        <w:spacing w:before="450" w:after="450" w:line="312" w:lineRule="auto"/>
      </w:pPr>
      <w:r>
        <w:rPr>
          <w:rFonts w:ascii="宋体" w:hAnsi="宋体" w:eastAsia="宋体" w:cs="宋体"/>
          <w:color w:val="000"/>
          <w:sz w:val="28"/>
          <w:szCs w:val="28"/>
        </w:rPr>
        <w:t xml:space="preserve">9.92万亩；种植春菜12.81万亩；新种桑树2.26万亩。受蔬菜价格上扬拉动，来宾市一季度蔬菜面积35.4万亩，增长3.3%，同比提高1.4个百分点。当前，撒秧、播种工作正在进行中。</w:t>
      </w:r>
    </w:p>
    <w:p>
      <w:pPr>
        <w:ind w:left="0" w:right="0" w:firstLine="560"/>
        <w:spacing w:before="450" w:after="450" w:line="312" w:lineRule="auto"/>
      </w:pPr>
      <w:r>
        <w:rPr>
          <w:rFonts w:ascii="宋体" w:hAnsi="宋体" w:eastAsia="宋体" w:cs="宋体"/>
          <w:color w:val="000"/>
          <w:sz w:val="28"/>
          <w:szCs w:val="28"/>
        </w:rPr>
        <w:t xml:space="preserve">二、规模以上工业开局较好</w:t>
      </w:r>
    </w:p>
    <w:p>
      <w:pPr>
        <w:ind w:left="0" w:right="0" w:firstLine="560"/>
        <w:spacing w:before="450" w:after="450" w:line="312" w:lineRule="auto"/>
      </w:pPr>
      <w:r>
        <w:rPr>
          <w:rFonts w:ascii="宋体" w:hAnsi="宋体" w:eastAsia="宋体" w:cs="宋体"/>
          <w:color w:val="000"/>
          <w:sz w:val="28"/>
          <w:szCs w:val="28"/>
        </w:rPr>
        <w:t xml:space="preserve">2月份，来宾市规模以上工业产值42.89亿元，同比增长16.7%，工业增加值增长15.9%。1-2月，来宾市规模以上工业产值93.45亿元，比上年同期增长16.2%，工业增加值同比增长14.6%。扭转了上年规模以上工业持续下降的局面。</w:t>
      </w:r>
    </w:p>
    <w:p>
      <w:pPr>
        <w:ind w:left="0" w:right="0" w:firstLine="560"/>
        <w:spacing w:before="450" w:after="450" w:line="312" w:lineRule="auto"/>
      </w:pPr>
      <w:r>
        <w:rPr>
          <w:rFonts w:ascii="宋体" w:hAnsi="宋体" w:eastAsia="宋体" w:cs="宋体"/>
          <w:color w:val="000"/>
          <w:sz w:val="28"/>
          <w:szCs w:val="28"/>
        </w:rPr>
        <w:t xml:space="preserve">从行业看，四大行业增加值“三增一降”：有色金属冶炼和压延加工业实现产值13.18亿元，同比增长14.4%，工业增加值增长18.6%；农副食品加工业实现产值32.22亿元，同比增长7.9%，工业增加值增长12.5%。其中：制糖业实现产值30.11亿元，增长6.1%，工业增加值增长11.9%；黑色金属冶炼和压延加工业实现产值7.20亿元，同比增长88.7%，工业增加值增长61.7%；电力生产和供应业实现产值17.28亿元，同比下降5.6%，工业增加值下降3.8%。</w:t>
      </w:r>
    </w:p>
    <w:p>
      <w:pPr>
        <w:ind w:left="0" w:right="0" w:firstLine="560"/>
        <w:spacing w:before="450" w:after="450" w:line="312" w:lineRule="auto"/>
      </w:pPr>
      <w:r>
        <w:rPr>
          <w:rFonts w:ascii="宋体" w:hAnsi="宋体" w:eastAsia="宋体" w:cs="宋体"/>
          <w:color w:val="000"/>
          <w:sz w:val="28"/>
          <w:szCs w:val="28"/>
        </w:rPr>
        <w:t xml:space="preserve">从产品产量看，部分产品产量大幅增长。蚕丝增长1.3倍，重晶石增长1.1倍，铁合金增长78.1%，机制纸及纸板增长56.1%，锡产量增长53.0%，成品糖增长20.7%；铝材增长13.8%，水泥增长13.3%。</w:t>
      </w:r>
    </w:p>
    <w:p>
      <w:pPr>
        <w:ind w:left="0" w:right="0" w:firstLine="560"/>
        <w:spacing w:before="450" w:after="450" w:line="312" w:lineRule="auto"/>
      </w:pPr>
      <w:r>
        <w:rPr>
          <w:rFonts w:ascii="宋体" w:hAnsi="宋体" w:eastAsia="宋体" w:cs="宋体"/>
          <w:color w:val="000"/>
          <w:sz w:val="28"/>
          <w:szCs w:val="28"/>
        </w:rPr>
        <w:t xml:space="preserve">从县域工业看，6个县（市、区）规模以上工业增加值呈“五增一降”。除金秀县下降8.4%外，象州县、武宣县、忻城县、合山市、兴宾区分别增长27.9%、18.6%、16.6%、12.0%和10.8%。</w:t>
      </w:r>
    </w:p>
    <w:p>
      <w:pPr>
        <w:ind w:left="0" w:right="0" w:firstLine="560"/>
        <w:spacing w:before="450" w:after="450" w:line="312" w:lineRule="auto"/>
      </w:pPr>
      <w:r>
        <w:rPr>
          <w:rFonts w:ascii="宋体" w:hAnsi="宋体" w:eastAsia="宋体" w:cs="宋体"/>
          <w:color w:val="000"/>
          <w:sz w:val="28"/>
          <w:szCs w:val="28"/>
        </w:rPr>
        <w:t xml:space="preserve">二、固定资产投资增长基本稳定</w:t>
      </w:r>
    </w:p>
    <w:p>
      <w:pPr>
        <w:ind w:left="0" w:right="0" w:firstLine="560"/>
        <w:spacing w:before="450" w:after="450" w:line="312" w:lineRule="auto"/>
      </w:pPr>
      <w:r>
        <w:rPr>
          <w:rFonts w:ascii="宋体" w:hAnsi="宋体" w:eastAsia="宋体" w:cs="宋体"/>
          <w:color w:val="000"/>
          <w:sz w:val="28"/>
          <w:szCs w:val="28"/>
        </w:rPr>
        <w:t xml:space="preserve">1-2月累计完成固定资产投资26.22亿元，增长16.6%。</w:t>
      </w:r>
    </w:p>
    <w:p>
      <w:pPr>
        <w:ind w:left="0" w:right="0" w:firstLine="560"/>
        <w:spacing w:before="450" w:after="450" w:line="312" w:lineRule="auto"/>
      </w:pPr>
      <w:r>
        <w:rPr>
          <w:rFonts w:ascii="宋体" w:hAnsi="宋体" w:eastAsia="宋体" w:cs="宋体"/>
          <w:color w:val="000"/>
          <w:sz w:val="28"/>
          <w:szCs w:val="28"/>
        </w:rPr>
        <w:t xml:space="preserve">从管理渠道看，基本建设投资完成14.48亿元，增长17.3%；更新改造完成6.72亿元，增长64.4%；房地产投资完成3.93亿元，下降24.6%。</w:t>
      </w:r>
    </w:p>
    <w:p>
      <w:pPr>
        <w:ind w:left="0" w:right="0" w:firstLine="560"/>
        <w:spacing w:before="450" w:after="450" w:line="312" w:lineRule="auto"/>
      </w:pPr>
      <w:r>
        <w:rPr>
          <w:rFonts w:ascii="宋体" w:hAnsi="宋体" w:eastAsia="宋体" w:cs="宋体"/>
          <w:color w:val="000"/>
          <w:sz w:val="28"/>
          <w:szCs w:val="28"/>
        </w:rPr>
        <w:t xml:space="preserve">从产业看，第一产业完成投资1.72亿元，同比增长179.8%；第二产业完成投资11.42亿元，同比增长179.8%；第三产业完成投资13.09亿元，同比下降2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各县（市、区）增长不均衡，1-2月，来宾市3个县（市、区）全社会投资增速超过来宾市平均水平，3个县（市、区）低于来宾市平均水平。其中增长较快的是武宣增长31.4%。忻城县下降47.6%。</w:t>
      </w:r>
    </w:p>
    <w:p>
      <w:pPr>
        <w:ind w:left="0" w:right="0" w:firstLine="560"/>
        <w:spacing w:before="450" w:after="450" w:line="312" w:lineRule="auto"/>
      </w:pPr>
      <w:r>
        <w:rPr>
          <w:rFonts w:ascii="宋体" w:hAnsi="宋体" w:eastAsia="宋体" w:cs="宋体"/>
          <w:color w:val="000"/>
          <w:sz w:val="28"/>
          <w:szCs w:val="28"/>
        </w:rPr>
        <w:t xml:space="preserve">三、财政、金融运行平稳</w:t>
      </w:r>
    </w:p>
    <w:p>
      <w:pPr>
        <w:ind w:left="0" w:right="0" w:firstLine="560"/>
        <w:spacing w:before="450" w:after="450" w:line="312" w:lineRule="auto"/>
      </w:pPr>
      <w:r>
        <w:rPr>
          <w:rFonts w:ascii="宋体" w:hAnsi="宋体" w:eastAsia="宋体" w:cs="宋体"/>
          <w:color w:val="000"/>
          <w:sz w:val="28"/>
          <w:szCs w:val="28"/>
        </w:rPr>
        <w:t xml:space="preserve">财政收支同步增长。1-2月，来宾市财政收入10.12亿元，比上年同期增长58.3%，增幅比1月提高29.4个百分点，其中公共财政预算收入6.40亿元，增</w:t>
      </w:r>
    </w:p>
    <w:p>
      <w:pPr>
        <w:ind w:left="0" w:right="0" w:firstLine="560"/>
        <w:spacing w:before="450" w:after="450" w:line="312" w:lineRule="auto"/>
      </w:pPr>
      <w:r>
        <w:rPr>
          <w:rFonts w:ascii="宋体" w:hAnsi="宋体" w:eastAsia="宋体" w:cs="宋体"/>
          <w:color w:val="000"/>
          <w:sz w:val="28"/>
          <w:szCs w:val="28"/>
        </w:rPr>
        <w:t xml:space="preserve">长1.1倍。来宾市公共财政预算支出13.84亿元，增长15.9%，比1月提高9.2个百分点，其中一般公共服务支出2.17亿元，下降3.7%，比1月回落23.3个百分点。</w:t>
      </w:r>
    </w:p>
    <w:p>
      <w:pPr>
        <w:ind w:left="0" w:right="0" w:firstLine="560"/>
        <w:spacing w:before="450" w:after="450" w:line="312" w:lineRule="auto"/>
      </w:pPr>
      <w:r>
        <w:rPr>
          <w:rFonts w:ascii="宋体" w:hAnsi="宋体" w:eastAsia="宋体" w:cs="宋体"/>
          <w:color w:val="000"/>
          <w:sz w:val="28"/>
          <w:szCs w:val="28"/>
        </w:rPr>
        <w:t xml:space="preserve">存贷款余额较快增长。1-2月，来宾市金融机构人民币存款余额453.71亿元，比上年同期增长13.5%，其中居民储蓄存款266.87亿元，增长12.2%；金融机构人民币贷款余额313.59亿元，增长17.0%。存贷款余额均实现两位数增长。</w:t>
      </w:r>
    </w:p>
    <w:p>
      <w:pPr>
        <w:ind w:left="0" w:right="0" w:firstLine="560"/>
        <w:spacing w:before="450" w:after="450" w:line="312" w:lineRule="auto"/>
      </w:pPr>
      <w:r>
        <w:rPr>
          <w:rFonts w:ascii="宋体" w:hAnsi="宋体" w:eastAsia="宋体" w:cs="宋体"/>
          <w:color w:val="000"/>
          <w:sz w:val="28"/>
          <w:szCs w:val="28"/>
        </w:rPr>
        <w:t xml:space="preserve">四、外贸进出口总额有所下降</w:t>
      </w:r>
    </w:p>
    <w:p>
      <w:pPr>
        <w:ind w:left="0" w:right="0" w:firstLine="560"/>
        <w:spacing w:before="450" w:after="450" w:line="312" w:lineRule="auto"/>
      </w:pPr>
      <w:r>
        <w:rPr>
          <w:rFonts w:ascii="宋体" w:hAnsi="宋体" w:eastAsia="宋体" w:cs="宋体"/>
          <w:color w:val="000"/>
          <w:sz w:val="28"/>
          <w:szCs w:val="28"/>
        </w:rPr>
        <w:t xml:space="preserve">1-2月，来宾市外贸进出口总额2805万美元，同比下降4.5%，其中：进口额1244万美元，同比增长0.4%；出口额1558万美元，同比下降8.1%。</w:t>
      </w:r>
    </w:p>
    <w:p>
      <w:pPr>
        <w:ind w:left="0" w:right="0" w:firstLine="560"/>
        <w:spacing w:before="450" w:after="450" w:line="312" w:lineRule="auto"/>
      </w:pPr>
      <w:r>
        <w:rPr>
          <w:rFonts w:ascii="宋体" w:hAnsi="宋体" w:eastAsia="宋体" w:cs="宋体"/>
          <w:color w:val="000"/>
          <w:sz w:val="28"/>
          <w:szCs w:val="28"/>
        </w:rPr>
        <w:t xml:space="preserve">五、单位工业增加值能耗降幅扩大</w:t>
      </w:r>
    </w:p>
    <w:p>
      <w:pPr>
        <w:ind w:left="0" w:right="0" w:firstLine="560"/>
        <w:spacing w:before="450" w:after="450" w:line="312" w:lineRule="auto"/>
      </w:pPr>
      <w:r>
        <w:rPr>
          <w:rFonts w:ascii="宋体" w:hAnsi="宋体" w:eastAsia="宋体" w:cs="宋体"/>
          <w:color w:val="000"/>
          <w:sz w:val="28"/>
          <w:szCs w:val="28"/>
        </w:rPr>
        <w:t xml:space="preserve">1-2月来宾市规模以上工业综合能源消费量87.04万吨标准煤，同比增长1.32%；万元工业增加值能耗下降11.6%，降幅比去年同期扩大了5.11个百分点。</w:t>
      </w:r>
    </w:p>
    <w:p>
      <w:pPr>
        <w:ind w:left="0" w:right="0" w:firstLine="560"/>
        <w:spacing w:before="450" w:after="450" w:line="312" w:lineRule="auto"/>
      </w:pPr>
      <w:r>
        <w:rPr>
          <w:rFonts w:ascii="宋体" w:hAnsi="宋体" w:eastAsia="宋体" w:cs="宋体"/>
          <w:color w:val="000"/>
          <w:sz w:val="28"/>
          <w:szCs w:val="28"/>
        </w:rPr>
        <w:t xml:space="preserve">六、居民消费价格平稳</w:t>
      </w:r>
    </w:p>
    <w:p>
      <w:pPr>
        <w:ind w:left="0" w:right="0" w:firstLine="560"/>
        <w:spacing w:before="450" w:after="450" w:line="312" w:lineRule="auto"/>
      </w:pPr>
      <w:r>
        <w:rPr>
          <w:rFonts w:ascii="宋体" w:hAnsi="宋体" w:eastAsia="宋体" w:cs="宋体"/>
          <w:color w:val="000"/>
          <w:sz w:val="28"/>
          <w:szCs w:val="28"/>
        </w:rPr>
        <w:t xml:space="preserve">1-2月，居民消费价格总指数102.7%，实现价格平稳运行。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2025-01-31T03:11:59+08:00</dcterms:created>
  <dcterms:modified xsi:type="dcterms:W3CDTF">2025-01-31T03:11:59+08:00</dcterms:modified>
</cp:coreProperties>
</file>

<file path=docProps/custom.xml><?xml version="1.0" encoding="utf-8"?>
<Properties xmlns="http://schemas.openxmlformats.org/officeDocument/2006/custom-properties" xmlns:vt="http://schemas.openxmlformats.org/officeDocument/2006/docPropsVTypes"/>
</file>