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2024年上半年市工业经济运行情况分析</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市工业经济运行情况分析文章标题：2024年上半年市工业经济运行情况分析上半年，全市工业经济按照“建设重大项目、壮大核心企业、构建产业链条、培育产业集群”的发展思路，大力实施“1211”工程，工业经济实现了又好又快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文章标题：2024年上半年市工业经济运行情况分析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上半年，全市工业经济按照“建设重大项目、壮大核心企业、构建产业链条、培育产业集群”的发展思路，大力实施“1211”工程，工业经济实现了又好又快发展。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增长态势强劲。上半年，全市规模以上企业实现增加值67.2亿元、销售收入241.2亿元、利税27.9亿元、利润16.7亿元，分别增长27.2、41、36.2、35.8。二产占GDp的比重同比提高2.5个百分点，达到56.3，顺利实现时间、任务“双过半”。</w:t>
      </w:r>
    </w:p>
    <w:p>
      <w:pPr>
        <w:ind w:left="0" w:right="0" w:firstLine="560"/>
        <w:spacing w:before="450" w:after="450" w:line="312" w:lineRule="auto"/>
      </w:pPr>
      <w:r>
        <w:rPr>
          <w:rFonts w:ascii="宋体" w:hAnsi="宋体" w:eastAsia="宋体" w:cs="宋体"/>
          <w:color w:val="000"/>
          <w:sz w:val="28"/>
          <w:szCs w:val="28"/>
        </w:rPr>
        <w:t xml:space="preserve">（二）经济运行质量全面提高。规模以上工业企业综合经济效益指数达到216.7，同比提高6.4个百分点。在反映经济运行质量的七个综合指标中，总资产贡献率达到了17.2，同比提高2.8个百分点；流动资产周转次数加快0.4次，全员劳动生产率增长13.7，资本保值增值率提高6.3个百分点，资产负债率下降1.7个百分点，产品销售率提高0.5个百分点。</w:t>
      </w:r>
    </w:p>
    <w:p>
      <w:pPr>
        <w:ind w:left="0" w:right="0" w:firstLine="560"/>
        <w:spacing w:before="450" w:after="450" w:line="312" w:lineRule="auto"/>
      </w:pPr>
      <w:r>
        <w:rPr>
          <w:rFonts w:ascii="宋体" w:hAnsi="宋体" w:eastAsia="宋体" w:cs="宋体"/>
          <w:color w:val="000"/>
          <w:sz w:val="28"/>
          <w:szCs w:val="28"/>
        </w:rPr>
        <w:t xml:space="preserve">（三）骨干企业支撑作用明显。全市规模以上工业企业达到398家，净增27家。销售收入过亿元的企业达到44家，实现销售收入111.8亿元，占规模以上企业总额的46.3。其中圣泉集团、海尔电机、供电公司、大化等6家企业销售收入过5亿元，日月化工、中集车辆等5家企业过亿元。全市利税过千万元的企业达到73家，共实现利税16.85亿元，占规模以上企业利税总额的60.28。</w:t>
      </w:r>
    </w:p>
    <w:p>
      <w:pPr>
        <w:ind w:left="0" w:right="0" w:firstLine="560"/>
        <w:spacing w:before="450" w:after="450" w:line="312" w:lineRule="auto"/>
      </w:pPr>
      <w:r>
        <w:rPr>
          <w:rFonts w:ascii="宋体" w:hAnsi="宋体" w:eastAsia="宋体" w:cs="宋体"/>
          <w:color w:val="000"/>
          <w:sz w:val="28"/>
          <w:szCs w:val="28"/>
        </w:rPr>
        <w:t xml:space="preserve">（四）项目建设快速推进。全市共完成工业投入62.2亿元，实施项目218项，其中明水大化年产52万吨尿素一期、圣泉集团3万吨/年糠醇扩产等30个大项目提前竣工投产，预计可新增销售收入24.9亿元、利税4.7亿元、出口创汇7390万美元。日月化工与山西晋煤集团进行了成功重组，晋煤集团对其增资扩股4000万元，解决了长期制约企业发展的基础原料问题，实现了低成本、低风险快速膨胀。上半年，公司完成销售收入3.53亿元、利税3959万元，同比提高33.7和19.7个百分点。随着一系列项目的成功实施，全市工业企业已完成新产品开发74项，实现新产品销售收入6.8亿元、利税1.3亿元。</w:t>
      </w:r>
    </w:p>
    <w:p>
      <w:pPr>
        <w:ind w:left="0" w:right="0" w:firstLine="560"/>
        <w:spacing w:before="450" w:after="450" w:line="312" w:lineRule="auto"/>
      </w:pPr>
      <w:r>
        <w:rPr>
          <w:rFonts w:ascii="宋体" w:hAnsi="宋体" w:eastAsia="宋体" w:cs="宋体"/>
          <w:color w:val="000"/>
          <w:sz w:val="28"/>
          <w:szCs w:val="28"/>
        </w:rPr>
        <w:t xml:space="preserve">（五）主导产业贡献突出。交通装备、机械制造、精细化工等三大主导产业实现销售收入160亿元、利润10.9亿元、利税18亿元，占总量的比重分别达到66.3、65.4和64.6。</w:t>
      </w:r>
    </w:p>
    <w:p>
      <w:pPr>
        <w:ind w:left="0" w:right="0" w:firstLine="560"/>
        <w:spacing w:before="450" w:after="450" w:line="312" w:lineRule="auto"/>
      </w:pPr>
      <w:r>
        <w:rPr>
          <w:rFonts w:ascii="宋体" w:hAnsi="宋体" w:eastAsia="宋体" w:cs="宋体"/>
          <w:color w:val="000"/>
          <w:sz w:val="28"/>
          <w:szCs w:val="28"/>
        </w:rPr>
        <w:t xml:space="preserve">二、中存在的问题</w:t>
      </w:r>
    </w:p>
    <w:p>
      <w:pPr>
        <w:ind w:left="0" w:right="0" w:firstLine="560"/>
        <w:spacing w:before="450" w:after="450" w:line="312" w:lineRule="auto"/>
      </w:pPr>
      <w:r>
        <w:rPr>
          <w:rFonts w:ascii="宋体" w:hAnsi="宋体" w:eastAsia="宋体" w:cs="宋体"/>
          <w:color w:val="000"/>
          <w:sz w:val="28"/>
          <w:szCs w:val="28"/>
        </w:rPr>
        <w:t xml:space="preserve">（一）产业集聚度不高，配套能力不强。产品市场销售分散，集中度偏低，主导产业、拳头产品未能形成一定规模，优势产品没有占有足够的市场份额。三大主导产业缺乏核心企业群和产品群，产业间密切度低，配套不衔接，市场竞争优势不突出。“小而散”企业数量多，形不成规模效应，大中型企业与小企业间缺乏专业化协作，导致产业结构趋同化、低档化，企业效益不高。</w:t>
      </w:r>
    </w:p>
    <w:p>
      <w:pPr>
        <w:ind w:left="0" w:right="0" w:firstLine="560"/>
        <w:spacing w:before="450" w:after="450" w:line="312" w:lineRule="auto"/>
      </w:pPr>
      <w:r>
        <w:rPr>
          <w:rFonts w:ascii="宋体" w:hAnsi="宋体" w:eastAsia="宋体" w:cs="宋体"/>
          <w:color w:val="000"/>
          <w:sz w:val="28"/>
          <w:szCs w:val="28"/>
        </w:rPr>
        <w:t xml:space="preserve">（二）多种因素制约工业经济发展。国家实施紧缩性金融政策，连续四次上调储备金率，两次提高存、贷款利率，加之主要原材料价格高位运行，使企业融资成本增加，财务费用提高。国家对电解铝、铁合金、电石、烧碱、水泥、钢铁等8个行业实行差别电价政策，相关企业生产成本增加，竞争力下降。去年以来，国家实行工业用地招拍挂政策，土地证办理难度加大，加剧了用地供需矛盾。</w:t>
      </w:r>
    </w:p>
    <w:p>
      <w:pPr>
        <w:ind w:left="0" w:right="0" w:firstLine="560"/>
        <w:spacing w:before="450" w:after="450" w:line="312" w:lineRule="auto"/>
      </w:pPr>
      <w:r>
        <w:rPr>
          <w:rFonts w:ascii="宋体" w:hAnsi="宋体" w:eastAsia="宋体" w:cs="宋体"/>
          <w:color w:val="000"/>
          <w:sz w:val="28"/>
          <w:szCs w:val="28"/>
        </w:rPr>
        <w:t xml:space="preserve">（三）研发能力滞后，技术创新体系有待健全。目前，我市国家级技术中心还是空白，省级行业技术中心仅1家，省级企业技术中心仅4家，多数规模企业处于无研发机构、无研发人员、无研发经费的“三无状态”，缺乏具有自主知识产权的关键技术和高技术、高附加值、高档次的名牌产品。</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实施大企业带动，壮大产业集群。按照“龙头企业——产业链——产业基地——产业集群”的发展思路，扶优扶强，不断壮大产业集群。一是实施产权重组，壮大一批核心企业。通过与世界500强企业、跨国公司、国有大企业以及同行业龙头攀亲结贵，吸纳域外资本对条件成熟的企业实施重组整合，带动存量调整和产业升级，打造一批龙头企业群体。二是实施要素整合，培植三大产业集群。发挥重汽的龙头带动作用和中集车辆、萨博汽车、明水汽配等骨干企业的支撑带动作用，做大做强交通装备产业；以圣泉为龙头，以大化集团、日月化工、中氟科技、金属颜料等骨干企业为主体，全力推进生物化工、煤化工、氟化工、颜料化工四个基地建设，做大做强精细化工产业；以济钢机械、海尔、汇丰为龙头，突出抓好微电机、鼓风机、塔机等五大产品集群，重点推动铸锻、塔机行业向产业基地方向发展，做大做强机械制造业。近期组织企业家协会会员单位与重汽进行接洽，力争实现近距离配套。</w:t>
      </w:r>
    </w:p>
    <w:p>
      <w:pPr>
        <w:ind w:left="0" w:right="0" w:firstLine="560"/>
        <w:spacing w:before="450" w:after="450" w:line="312" w:lineRule="auto"/>
      </w:pPr>
      <w:r>
        <w:rPr>
          <w:rFonts w:ascii="宋体" w:hAnsi="宋体" w:eastAsia="宋体" w:cs="宋体"/>
          <w:color w:val="000"/>
          <w:sz w:val="28"/>
          <w:szCs w:val="28"/>
        </w:rPr>
        <w:t xml:space="preserve">（二）实施大项目拉动，集聚发展优势。按照“以大项目催生大企业，以大企业支撑大产业，以大产业推动大发展”的思路，筛选明水大化投资2.75亿元的合成氨、尿素装置二期节能技术改造，日月化工</w:t>
      </w:r>
    </w:p>
    <w:p>
      <w:pPr>
        <w:ind w:left="0" w:right="0" w:firstLine="560"/>
        <w:spacing w:before="450" w:after="450" w:line="312" w:lineRule="auto"/>
      </w:pPr>
      <w:r>
        <w:rPr>
          <w:rFonts w:ascii="宋体" w:hAnsi="宋体" w:eastAsia="宋体" w:cs="宋体"/>
          <w:color w:val="000"/>
          <w:sz w:val="28"/>
          <w:szCs w:val="28"/>
        </w:rPr>
        <w:t xml:space="preserve">投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年度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《2024年上半年市工业经济运行情况分析》来源于网，欢迎阅读2024年上半年市工业经济运行情况分析。sUc</w:t>
      </w:r>
    </w:p>
    <w:p>
      <w:pPr>
        <w:ind w:left="0" w:right="0" w:firstLine="560"/>
        <w:spacing w:before="450" w:after="450" w:line="312" w:lineRule="auto"/>
      </w:pPr>
      <w:r>
        <w:rPr>
          <w:rFonts w:ascii="宋体" w:hAnsi="宋体" w:eastAsia="宋体" w:cs="宋体"/>
          <w:color w:val="000"/>
          <w:sz w:val="28"/>
          <w:szCs w:val="28"/>
        </w:rPr>
        <w:t xml:space="preserve">投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年度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《2024年上半年市工业经济运行情况分析》来源于网，欢迎阅读2024年上半年市工业经济运行情况分析。sUc</w:t>
      </w:r>
    </w:p>
    <w:p>
      <w:pPr>
        <w:ind w:left="0" w:right="0" w:firstLine="560"/>
        <w:spacing w:before="450" w:after="450" w:line="312" w:lineRule="auto"/>
      </w:pPr>
      <w:r>
        <w:rPr>
          <w:rFonts w:ascii="黑体" w:hAnsi="黑体" w:eastAsia="黑体" w:cs="黑体"/>
          <w:color w:val="000000"/>
          <w:sz w:val="36"/>
          <w:szCs w:val="36"/>
          <w:b w:val="1"/>
          <w:bCs w:val="1"/>
        </w:rPr>
        <w:t xml:space="preserve">第二篇：06年上半年市工业经济运行情况分析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2024年上半年市工业经济运行情况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今年是”十一五”发展的重要的一年，**市工业继续以科学发展观统领全局，紧紧抓住”工业兴市”的机遇，培养主导产业,优势支柱企业,充分发挥民营经济的优势，努力克服土地、电力、人力等资源要素短缺和原材料价格上涨对工业发展带来的不利影响，整体上继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一、上半年工业经济运行态势</w:t>
      </w:r>
    </w:p>
    <w:p>
      <w:pPr>
        <w:ind w:left="0" w:right="0" w:firstLine="560"/>
        <w:spacing w:before="450" w:after="450" w:line="312" w:lineRule="auto"/>
      </w:pPr>
      <w:r>
        <w:rPr>
          <w:rFonts w:ascii="宋体" w:hAnsi="宋体" w:eastAsia="宋体" w:cs="宋体"/>
          <w:color w:val="000"/>
          <w:sz w:val="28"/>
          <w:szCs w:val="28"/>
        </w:rPr>
        <w:t xml:space="preserve">1、工业经济总量持续增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一至五月份，全市规模以上企业实现工业总产值78770万元，同比增长；完成市总产值年计划194290万元的;销售收入78188万元,同比增长;税收4020</w:t>
      </w:r>
    </w:p>
    <w:p>
      <w:pPr>
        <w:ind w:left="0" w:right="0" w:firstLine="560"/>
        <w:spacing w:before="450" w:after="450" w:line="312" w:lineRule="auto"/>
      </w:pPr>
      <w:r>
        <w:rPr>
          <w:rFonts w:ascii="宋体" w:hAnsi="宋体" w:eastAsia="宋体" w:cs="宋体"/>
          <w:color w:val="000"/>
          <w:sz w:val="28"/>
          <w:szCs w:val="28"/>
        </w:rPr>
        <w:t xml:space="preserve">万元,同比增长；外贸出口交货值万元，同比降；工业用电量8699万度，同比增。以上综合经济指标反映了上半年我市工业经济运行情况是健康持续发展的。</w:t>
      </w:r>
    </w:p>
    <w:p>
      <w:pPr>
        <w:ind w:left="0" w:right="0" w:firstLine="560"/>
        <w:spacing w:before="450" w:after="450" w:line="312" w:lineRule="auto"/>
      </w:pPr>
      <w:r>
        <w:rPr>
          <w:rFonts w:ascii="宋体" w:hAnsi="宋体" w:eastAsia="宋体" w:cs="宋体"/>
          <w:color w:val="000"/>
          <w:sz w:val="28"/>
          <w:szCs w:val="28"/>
        </w:rPr>
        <w:t xml:space="preserve">2、企业规模不断扩大，规模集聚效应进一步显现。</w:t>
      </w:r>
    </w:p>
    <w:p>
      <w:pPr>
        <w:ind w:left="0" w:right="0" w:firstLine="560"/>
        <w:spacing w:before="450" w:after="450" w:line="312" w:lineRule="auto"/>
      </w:pPr>
      <w:r>
        <w:rPr>
          <w:rFonts w:ascii="宋体" w:hAnsi="宋体" w:eastAsia="宋体" w:cs="宋体"/>
          <w:color w:val="000"/>
          <w:sz w:val="28"/>
          <w:szCs w:val="28"/>
        </w:rPr>
        <w:t xml:space="preserve">近年来，我市规模以上工业企业数量不断增加，2024年上半年规模以上工业企业达45家，比去年同期36家增加了9家。随着企业规模的扩大，规模集聚效应得到进一步凸现，目前工业园区基地已集聚了全市部分的规模企业，其他企业也将在今年逐步转向园区基地,基地内企业由传统产业向科技型，外向型产业为主导的转变已初有成效，一批科技创新项目的企业落户基地内。</w:t>
      </w:r>
    </w:p>
    <w:p>
      <w:pPr>
        <w:ind w:left="0" w:right="0" w:firstLine="560"/>
        <w:spacing w:before="450" w:after="450" w:line="312" w:lineRule="auto"/>
      </w:pPr>
      <w:r>
        <w:rPr>
          <w:rFonts w:ascii="宋体" w:hAnsi="宋体" w:eastAsia="宋体" w:cs="宋体"/>
          <w:color w:val="000"/>
          <w:sz w:val="28"/>
          <w:szCs w:val="28"/>
        </w:rPr>
        <w:t xml:space="preserve">3、骨干企业拉动明显,支柱产业增速加快。</w:t>
      </w:r>
    </w:p>
    <w:p>
      <w:pPr>
        <w:ind w:left="0" w:right="0" w:firstLine="560"/>
        <w:spacing w:before="450" w:after="450" w:line="312" w:lineRule="auto"/>
      </w:pPr>
      <w:r>
        <w:rPr>
          <w:rFonts w:ascii="宋体" w:hAnsi="宋体" w:eastAsia="宋体" w:cs="宋体"/>
          <w:color w:val="000"/>
          <w:sz w:val="28"/>
          <w:szCs w:val="28"/>
        </w:rPr>
        <w:t xml:space="preserve">1至5月份，全市规模企业中产值超亿元企业1家（**州电力总公司28989万元，同比增长）产值在千万以上的达12家,全市龙头企业产值仍占较大比重，水电、建材、化工、富硒食品加工、烟草及纺织等优势产业唱了重头戏。</w:t>
      </w:r>
    </w:p>
    <w:p>
      <w:pPr>
        <w:ind w:left="0" w:right="0" w:firstLine="560"/>
        <w:spacing w:before="450" w:after="450" w:line="312" w:lineRule="auto"/>
      </w:pPr>
      <w:r>
        <w:rPr>
          <w:rFonts w:ascii="宋体" w:hAnsi="宋体" w:eastAsia="宋体" w:cs="宋体"/>
          <w:color w:val="000"/>
          <w:sz w:val="28"/>
          <w:szCs w:val="28"/>
        </w:rPr>
        <w:t xml:space="preserve">1至5月份规模以上企业各行业发展态势基本良好，几个主导行业上升势头仍然强劲，其中保持较快增幅的是轻纺业产值5301万元,同比增;水电能源产值41312万元,同比增;建材业产值11977万元,同比增长;机械制造产值2715万元,同比增长;烟草业产值4447万元,同比增长;印刷、纸制、塑料制品、皮革等其他产值2456万元,同比增长。</w:t>
      </w:r>
    </w:p>
    <w:p>
      <w:pPr>
        <w:ind w:left="0" w:right="0" w:firstLine="560"/>
        <w:spacing w:before="450" w:after="450" w:line="312" w:lineRule="auto"/>
      </w:pPr>
      <w:r>
        <w:rPr>
          <w:rFonts w:ascii="宋体" w:hAnsi="宋体" w:eastAsia="宋体" w:cs="宋体"/>
          <w:color w:val="000"/>
          <w:sz w:val="28"/>
          <w:szCs w:val="28"/>
        </w:rPr>
        <w:t xml:space="preserve">增幅中也有回落情况,富硒食品加工产值6889万元,同比下降由于富硒食品业中的龙头企业九洲牧业公司在今年一季度遭遇生猪五号病的发生,导致停产2个多月,产量比同期减少640吨,总产值比同期下降截至目前,该厂生产已逐步恢复正常,总产值增速比上月增幅个百分点.预计他们在第三季度将超过同期水平.另一家是华龙茶叶公司,1-5月总产值比同期下降,本来4、5月为茶叶旺盛生产季节,但今年由于凤凰大桥的施工和沿江路的</w:t>
      </w:r>
    </w:p>
    <w:p>
      <w:pPr>
        <w:ind w:left="0" w:right="0" w:firstLine="560"/>
        <w:spacing w:before="450" w:after="450" w:line="312" w:lineRule="auto"/>
      </w:pPr>
      <w:r>
        <w:rPr>
          <w:rFonts w:ascii="宋体" w:hAnsi="宋体" w:eastAsia="宋体" w:cs="宋体"/>
          <w:color w:val="000"/>
          <w:sz w:val="28"/>
          <w:szCs w:val="28"/>
        </w:rPr>
        <w:t xml:space="preserve">维修,使得送茶叶毛坯车辆运输困难,到达不了该公司,从而导致5月累计产量比同期下降133吨,预计此情况将在9月凤凰大桥的竣工后得到缓解.医药化工业产值33712万元,同比下降21.导致该原因仍然是化工龙头企业八龙化肥,由于去年上半年全国化肥供应普遍供应不足,今年各地生产厂家纷纷加大生产能力,一些原来停产的小化肥厂也开工生产,造成化肥积压库存,从而出现化肥滞销.因而各厂家相互低价抢占市场,今年化肥的销售平均价只元/吨,而去年是552元/吨,下降了元/吨.加上电价煤炭原料等等的价格上涨,使得该厂今年形势不为乐观.4、加大技改力度，工业固定资产投资喜人,推动科技型企业发展。</w:t>
      </w:r>
    </w:p>
    <w:p>
      <w:pPr>
        <w:ind w:left="0" w:right="0" w:firstLine="560"/>
        <w:spacing w:before="450" w:after="450" w:line="312" w:lineRule="auto"/>
      </w:pPr>
      <w:r>
        <w:rPr>
          <w:rFonts w:ascii="宋体" w:hAnsi="宋体" w:eastAsia="宋体" w:cs="宋体"/>
          <w:color w:val="000"/>
          <w:sz w:val="28"/>
          <w:szCs w:val="28"/>
        </w:rPr>
        <w:t xml:space="preserve">把依靠科技进步，发展科技型的工业企业作为目标，积极引导企业开展技术改造和新产品开发，使企业的技改积极性空前高涨，全市工业领域投资项目47个,占总项目数55,比去年增加33个,完成投入18250万元,占城乡项目投资金</w:t>
      </w:r>
    </w:p>
    <w:p>
      <w:pPr>
        <w:ind w:left="0" w:right="0" w:firstLine="560"/>
        <w:spacing w:before="450" w:after="450" w:line="312" w:lineRule="auto"/>
      </w:pPr>
      <w:r>
        <w:rPr>
          <w:rFonts w:ascii="宋体" w:hAnsi="宋体" w:eastAsia="宋体" w:cs="宋体"/>
          <w:color w:val="000"/>
          <w:sz w:val="28"/>
          <w:szCs w:val="28"/>
        </w:rPr>
        <w:t xml:space="preserve">额数60,同比增长13.工业投资的增长与我市”工业园区”建设不可分.其中:已成功搬迁于”工业园区”的长源轴承,重新安装了新的生产线,将在管理上实行信息网络化;金叶烟草改造仓库将竣工,车间封顶,设备即将进厂;长友薇菜干车间竣工投入试用;山泰设备、宏业魔芋、星辰包装”退城进园”都完成征地工作;圣峰药业厂房车间维修结束,设备正在安装,目前在试投生产工作.这些都致使我市工业经济快速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1、由于少数企业改制,搬迁新厂设备调试、技改管理等客观原因,一季度基本无法生产</w:t>
      </w:r>
    </w:p>
    <w:p>
      <w:pPr>
        <w:ind w:left="0" w:right="0" w:firstLine="560"/>
        <w:spacing w:before="450" w:after="450" w:line="312" w:lineRule="auto"/>
      </w:pPr>
      <w:r>
        <w:rPr>
          <w:rFonts w:ascii="宋体" w:hAnsi="宋体" w:eastAsia="宋体" w:cs="宋体"/>
          <w:color w:val="000"/>
          <w:sz w:val="28"/>
          <w:szCs w:val="28"/>
        </w:rPr>
        <w:t xml:space="preserve">**卷烟材料厂从去年9月开始改制停产,截至今年一季度结束,四月份才开始进行生产.施恩堂药业由于管理出现问题,目前仍然处于停产之中.车坝水电厂在一季度也对该厂设备进行大修和渠道整改,四月份才开机发电.2、生产要素出现短缺制约企业的</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**的有效土地并不很充裕，用地紧张开始束缚着企业的发展.有部分企业欲扩大生产所需的工业用地很难得到解决，这样将制约我市企业尤其一些小型企业的进一步扩张.工12全文查看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今年是“十一五”发展的重要的一年，**市工业继续以科学发展观统领全局，紧紧抓住“工业兴市”的机遇，培养主导产业,优势支柱企业,充分发挥民营经济的优势，努力克服土地、电力、人力等资源要素短缺和原材料价格上涨对工业发展带来的不利影响，整体上继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一、上半年工业经济运行态势</w:t>
      </w:r>
    </w:p>
    <w:p>
      <w:pPr>
        <w:ind w:left="0" w:right="0" w:firstLine="560"/>
        <w:spacing w:before="450" w:after="450" w:line="312" w:lineRule="auto"/>
      </w:pPr>
      <w:r>
        <w:rPr>
          <w:rFonts w:ascii="宋体" w:hAnsi="宋体" w:eastAsia="宋体" w:cs="宋体"/>
          <w:color w:val="000"/>
          <w:sz w:val="28"/>
          <w:szCs w:val="28"/>
        </w:rPr>
        <w:t xml:space="preserve">1、工业经济总量持续增长。[feisuxs文章-http://www.feisuxs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至五月份，全市规模以上企业实现工业总产值78770万元，同比增长14.9%；完成市总产值年计划194290万元的40.54%;销售收入78188万元,同比增长22.18%;税收4020万元,同比增长31.86%；外贸出口交货值578.9万元，同比降6.03%；工业用电量8699万度，同比增28.26%。以上综合经济指标反映了上半年我市工业经济运行情况是健康持续发展的。</w:t>
      </w:r>
    </w:p>
    <w:p>
      <w:pPr>
        <w:ind w:left="0" w:right="0" w:firstLine="560"/>
        <w:spacing w:before="450" w:after="450" w:line="312" w:lineRule="auto"/>
      </w:pPr>
      <w:r>
        <w:rPr>
          <w:rFonts w:ascii="宋体" w:hAnsi="宋体" w:eastAsia="宋体" w:cs="宋体"/>
          <w:color w:val="000"/>
          <w:sz w:val="28"/>
          <w:szCs w:val="28"/>
        </w:rPr>
        <w:t xml:space="preserve">2、企业规模不断扩大，规模集聚效应进一步显现。</w:t>
      </w:r>
    </w:p>
    <w:p>
      <w:pPr>
        <w:ind w:left="0" w:right="0" w:firstLine="560"/>
        <w:spacing w:before="450" w:after="450" w:line="312" w:lineRule="auto"/>
      </w:pPr>
      <w:r>
        <w:rPr>
          <w:rFonts w:ascii="宋体" w:hAnsi="宋体" w:eastAsia="宋体" w:cs="宋体"/>
          <w:color w:val="000"/>
          <w:sz w:val="28"/>
          <w:szCs w:val="28"/>
        </w:rPr>
        <w:t xml:space="preserve">近年来，我市规模以上工业企业数量不断增加，2024年上半年规模以上工业企业达45家，比去年同期36家增加了9家。随着企业规模的扩大，规模集聚效应得到进一步凸现，目前工业园区基地已集聚了全市部分的规模企业，其他企业也将在今年逐步转向园区基地,基地内企业由传统产业向科技型，外向型产业为主导的转变已初有成效，一批科技创新项目的企业落户基地内。</w:t>
      </w:r>
    </w:p>
    <w:p>
      <w:pPr>
        <w:ind w:left="0" w:right="0" w:firstLine="560"/>
        <w:spacing w:before="450" w:after="450" w:line="312" w:lineRule="auto"/>
      </w:pPr>
      <w:r>
        <w:rPr>
          <w:rFonts w:ascii="宋体" w:hAnsi="宋体" w:eastAsia="宋体" w:cs="宋体"/>
          <w:color w:val="000"/>
          <w:sz w:val="28"/>
          <w:szCs w:val="28"/>
        </w:rPr>
        <w:t xml:space="preserve">3、骨干企业拉动明显,支柱产业增速加快。</w:t>
      </w:r>
    </w:p>
    <w:p>
      <w:pPr>
        <w:ind w:left="0" w:right="0" w:firstLine="560"/>
        <w:spacing w:before="450" w:after="450" w:line="312" w:lineRule="auto"/>
      </w:pPr>
      <w:r>
        <w:rPr>
          <w:rFonts w:ascii="宋体" w:hAnsi="宋体" w:eastAsia="宋体" w:cs="宋体"/>
          <w:color w:val="000"/>
          <w:sz w:val="28"/>
          <w:szCs w:val="28"/>
        </w:rPr>
        <w:t xml:space="preserve">1至5月份，全市规模企业中产值超亿元企业1家（**州电力总公司28989万元，同比增长24.18%）产值在千万以上的达12家,全市龙头企业产值仍占较大比重,水电、建材、化工、富硒食品加工、烟草及纺织等优势产业唱了重头戏。</w:t>
      </w:r>
    </w:p>
    <w:p>
      <w:pPr>
        <w:ind w:left="0" w:right="0" w:firstLine="560"/>
        <w:spacing w:before="450" w:after="450" w:line="312" w:lineRule="auto"/>
      </w:pPr>
      <w:r>
        <w:rPr>
          <w:rFonts w:ascii="宋体" w:hAnsi="宋体" w:eastAsia="宋体" w:cs="宋体"/>
          <w:color w:val="000"/>
          <w:sz w:val="28"/>
          <w:szCs w:val="28"/>
        </w:rPr>
        <w:t xml:space="preserve">1至5月份规模以上企业各行业发展态势基本良好，几个主导行业上升势头仍然强劲，其中保持较快增幅的是轻纺业产值5301万元,同比增25.33%;水电能源产值41312万元,同比增23.86%;建材业产值11977万元,同比增长26.08%;机械制造产值2715万元,同比增长26.35%;烟草业产值4447万元,同比增长8.13%;印刷、纸制、塑料制品、皮革等其他产值2456万元,同比增长21.96%。</w:t>
      </w:r>
    </w:p>
    <w:p>
      <w:pPr>
        <w:ind w:left="0" w:right="0" w:firstLine="560"/>
        <w:spacing w:before="450" w:after="450" w:line="312" w:lineRule="auto"/>
      </w:pPr>
      <w:r>
        <w:rPr>
          <w:rFonts w:ascii="宋体" w:hAnsi="宋体" w:eastAsia="宋体" w:cs="宋体"/>
          <w:color w:val="000"/>
          <w:sz w:val="28"/>
          <w:szCs w:val="28"/>
        </w:rPr>
        <w:t xml:space="preserve">增幅中也有回落情况,富硒食品加工产值6889万元,同比下降19.66%.由于富硒食品业中的龙头企业九洲牧业公司在今年一季度遭遇生猪五号病的发生,导致停产2个多月,产量比同期减少640吨,总产值比同期下降33.31%.截至目前,该厂生产已逐步恢复正常,总产值增速比上月增幅4.5个百分点.预计他们在第三季度将超过同期水平.另一家是华龙茶叶公司,1-5月总产值比同期下降28.98%,本来4、5月为茶叶旺盛生产季节,但今年由于凤凰大桥的施工和沿江路的维修,使得送茶叶毛坯车辆运输困难,到达不了该公司,从而导致5月累计产量比同期下降133吨,预计此情况将在9月凤凰大桥的竣工后得到缓解.医药化工业产值33712万元,同比下降21%.导致该原因仍然是化工龙头企业八龙化肥,由于去年上半年全国化肥供应普遍供应不足,今年各地生产厂家纷纷加大生产能力,一些原来停产的小化肥厂也开工生产,造成化肥积压库存,从而出现化肥滞销.因而各厂家相互低价抢占市场,今年化肥的销售平均价只489.81元/吨,而去年是552元/吨,下降了62.19元/吨.加上电价煤炭原料等等的价格上涨,使得该厂今年形势不为乐观.4、加大技改力度，工业固定资产投资喜人,推动科技型企业发展。</w:t>
      </w:r>
    </w:p>
    <w:p>
      <w:pPr>
        <w:ind w:left="0" w:right="0" w:firstLine="560"/>
        <w:spacing w:before="450" w:after="450" w:line="312" w:lineRule="auto"/>
      </w:pPr>
      <w:r>
        <w:rPr>
          <w:rFonts w:ascii="宋体" w:hAnsi="宋体" w:eastAsia="宋体" w:cs="宋体"/>
          <w:color w:val="000"/>
          <w:sz w:val="28"/>
          <w:szCs w:val="28"/>
        </w:rPr>
        <w:t xml:space="preserve">把依靠科技进步，发展科技型的工业企业作为目标，积极引导企业开展技术改造和新产品开发，使企业的技改积极性空前高涨，全市工业领域投资项目47个,占总项目数55%,比去年增加33个,完成投入18250万元,占城乡项目投资金额数60%,同比增长13%.工业投资的增长与我市”工业园区”建设不可分.其中:已成功搬迁于“工业园区”的长源轴承,重新安装了新的生产线,将在管理上实行信息网络化;金叶烟草改造仓库将竣工,车间封顶,设备即将进厂;长友薇菜干车间竣工投入试用;山泰设备、宏业魔芋、星辰包装“退城进园”都完成征地工作;圣峰药业厂房车间维修结束,设备正在安装,目前在试投生产工作.这些都致使我市工业经济快速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1、由于少数企业改制,搬迁新厂设备调试、技改管理等客观原因,一季度基本无法生产</w:t>
      </w:r>
    </w:p>
    <w:p>
      <w:pPr>
        <w:ind w:left="0" w:right="0" w:firstLine="560"/>
        <w:spacing w:before="450" w:after="450" w:line="312" w:lineRule="auto"/>
      </w:pPr>
      <w:r>
        <w:rPr>
          <w:rFonts w:ascii="宋体" w:hAnsi="宋体" w:eastAsia="宋体" w:cs="宋体"/>
          <w:color w:val="000"/>
          <w:sz w:val="28"/>
          <w:szCs w:val="28"/>
        </w:rPr>
        <w:t xml:space="preserve">**卷烟材料厂从去年9月开始改制停产,截至今年一季度结束,四月份才开始进行生产.施恩堂药业由于管理出现问题,目前仍然处于停产之中.车坝水电厂在一季度也对该厂设备进行大修和渠道整改,四月份才开机发电.2、生产要素出现短缺制约企业的进一步发展。</w:t>
      </w:r>
    </w:p>
    <w:p>
      <w:pPr>
        <w:ind w:left="0" w:right="0" w:firstLine="560"/>
        <w:spacing w:before="450" w:after="450" w:line="312" w:lineRule="auto"/>
      </w:pPr>
      <w:r>
        <w:rPr>
          <w:rFonts w:ascii="宋体" w:hAnsi="宋体" w:eastAsia="宋体" w:cs="宋体"/>
          <w:color w:val="000"/>
          <w:sz w:val="28"/>
          <w:szCs w:val="28"/>
        </w:rPr>
        <w:t xml:space="preserve">**的有效土地并不很充裕，用地紧张开始束缚着企业的发展.有部分企业欲扩大生产所需的工业用地很难得到解决，这样</w:t>
      </w:r>
    </w:p>
    <w:p>
      <w:pPr>
        <w:ind w:left="0" w:right="0" w:firstLine="560"/>
        <w:spacing w:before="450" w:after="450" w:line="312" w:lineRule="auto"/>
      </w:pPr>
      <w:r>
        <w:rPr>
          <w:rFonts w:ascii="宋体" w:hAnsi="宋体" w:eastAsia="宋体" w:cs="宋体"/>
          <w:color w:val="000"/>
          <w:sz w:val="28"/>
          <w:szCs w:val="28"/>
        </w:rPr>
        <w:t xml:space="preserve">将制约我市企业尤其一些小型企业的进一步扩张.工业用地价格太高、审批太难问题，也是中小企业家反映的较难问题，许多企业家反映，由于地价过高或者无法落实用地，不少投资项目不得不作停止发展打算。电力方面,我市电力供需依然存在矛盾,用电负荷持续攀升,最大负荷已达9.05万千瓦,同比增长14.85%.频繁停电对企业产品质量和按合同完成订单都有影响,拉闸限电也会造成企业生产成本增加.3、劳动力需求增加，劳动力成本上升。</w:t>
      </w:r>
    </w:p>
    <w:p>
      <w:pPr>
        <w:ind w:left="0" w:right="0" w:firstLine="560"/>
        <w:spacing w:before="450" w:after="450" w:line="312" w:lineRule="auto"/>
      </w:pPr>
      <w:r>
        <w:rPr>
          <w:rFonts w:ascii="宋体" w:hAnsi="宋体" w:eastAsia="宋体" w:cs="宋体"/>
          <w:color w:val="000"/>
          <w:sz w:val="28"/>
          <w:szCs w:val="28"/>
        </w:rPr>
        <w:t xml:space="preserve">随着我市“两路”建设的不断扩大,企业规模的扩张，行业的发展，劳动力需求也快速增加，据了解，我市大部分企业缺乏技术型人才、管理型人才，许多企业抢着要，以致一些技术性要求较多的企业,劳动力成本不断上升。</w:t>
      </w:r>
    </w:p>
    <w:p>
      <w:pPr>
        <w:ind w:left="0" w:right="0" w:firstLine="560"/>
        <w:spacing w:before="450" w:after="450" w:line="312" w:lineRule="auto"/>
      </w:pPr>
      <w:r>
        <w:rPr>
          <w:rFonts w:ascii="宋体" w:hAnsi="宋体" w:eastAsia="宋体" w:cs="宋体"/>
          <w:color w:val="000"/>
          <w:sz w:val="28"/>
          <w:szCs w:val="28"/>
        </w:rPr>
        <w:t xml:space="preserve">4、原材料价格上涨制约我市工业企业发展。</w:t>
      </w:r>
    </w:p>
    <w:p>
      <w:pPr>
        <w:ind w:left="0" w:right="0" w:firstLine="560"/>
        <w:spacing w:before="450" w:after="450" w:line="312" w:lineRule="auto"/>
      </w:pPr>
      <w:r>
        <w:rPr>
          <w:rFonts w:ascii="宋体" w:hAnsi="宋体" w:eastAsia="宋体" w:cs="宋体"/>
          <w:color w:val="000"/>
          <w:sz w:val="28"/>
          <w:szCs w:val="28"/>
        </w:rPr>
        <w:t xml:space="preserve">今年以来，原材料和燃料大幅度上涨，致使我市工业企业生产“高进低出”矛盾越来越突出。由于钢材价格的大幅上扬,以及能源方面的煤炭和矿石等方面的价格不断攀升,行业竞争激烈,加上全国汽车摩托行业的增加,以致原材料一涨再涨，这对我市机械制造业和化工冲击尤大,影响了**市这些小型企业生产状况,降低了企业产品的市场竞争力,更影响了企业经济效益.三、下阶段工业经济工作重点</w:t>
      </w:r>
    </w:p>
    <w:p>
      <w:pPr>
        <w:ind w:left="0" w:right="0" w:firstLine="560"/>
        <w:spacing w:before="450" w:after="450" w:line="312" w:lineRule="auto"/>
      </w:pPr>
      <w:r>
        <w:rPr>
          <w:rFonts w:ascii="宋体" w:hAnsi="宋体" w:eastAsia="宋体" w:cs="宋体"/>
          <w:color w:val="000"/>
          <w:sz w:val="28"/>
          <w:szCs w:val="28"/>
        </w:rPr>
        <w:t xml:space="preserve">1、加快发展支柱产业，加大传统产业技改力度。</w:t>
      </w:r>
    </w:p>
    <w:p>
      <w:pPr>
        <w:ind w:left="0" w:right="0" w:firstLine="560"/>
        <w:spacing w:before="450" w:after="450" w:line="312" w:lineRule="auto"/>
      </w:pPr>
      <w:r>
        <w:rPr>
          <w:rFonts w:ascii="宋体" w:hAnsi="宋体" w:eastAsia="宋体" w:cs="宋体"/>
          <w:color w:val="000"/>
          <w:sz w:val="28"/>
          <w:szCs w:val="28"/>
        </w:rPr>
        <w:t xml:space="preserve">大力扶持**富硒食品生产企业扩大规模实力,提高科技含量，提升品牌含金量，着重引导企业提高管理层次，降低生产成本，争创省级或国家级品牌，扩大市场占有率等。鼓励扶持企业积极参加各项经济交流、展览（如广交会等）。</w:t>
      </w:r>
    </w:p>
    <w:p>
      <w:pPr>
        <w:ind w:left="0" w:right="0" w:firstLine="560"/>
        <w:spacing w:before="450" w:after="450" w:line="312" w:lineRule="auto"/>
      </w:pPr>
      <w:r>
        <w:rPr>
          <w:rFonts w:ascii="宋体" w:hAnsi="宋体" w:eastAsia="宋体" w:cs="宋体"/>
          <w:color w:val="000"/>
          <w:sz w:val="28"/>
          <w:szCs w:val="28"/>
        </w:rPr>
        <w:t xml:space="preserve">2、破解资源要素制约，加快产业结构调整。</w:t>
      </w:r>
    </w:p>
    <w:p>
      <w:pPr>
        <w:ind w:left="0" w:right="0" w:firstLine="560"/>
        <w:spacing w:before="450" w:after="450" w:line="312" w:lineRule="auto"/>
      </w:pPr>
      <w:r>
        <w:rPr>
          <w:rFonts w:ascii="宋体" w:hAnsi="宋体" w:eastAsia="宋体" w:cs="宋体"/>
          <w:color w:val="000"/>
          <w:sz w:val="28"/>
          <w:szCs w:val="28"/>
        </w:rPr>
        <w:t xml:space="preserve">面对全球性的原材料居高运行，加上我市土地、电力、人才等资源的瓶颈制约，加快产业结构调整，引导企业走高效益、低耗能、高附加值的工业化道路。加强有序用电管理，对耗电大或低、小散的企业进行用电控制，优先考虑支柱行业和一定规模的企业。</w:t>
      </w:r>
    </w:p>
    <w:p>
      <w:pPr>
        <w:ind w:left="0" w:right="0" w:firstLine="560"/>
        <w:spacing w:before="450" w:after="450" w:line="312" w:lineRule="auto"/>
      </w:pPr>
      <w:r>
        <w:rPr>
          <w:rFonts w:ascii="宋体" w:hAnsi="宋体" w:eastAsia="宋体" w:cs="宋体"/>
          <w:color w:val="000"/>
          <w:sz w:val="28"/>
          <w:szCs w:val="28"/>
        </w:rPr>
        <w:t xml:space="preserve">3、引进专业技术人员，加大对优势行业发展的智力支持。</w:t>
      </w:r>
    </w:p>
    <w:p>
      <w:pPr>
        <w:ind w:left="0" w:right="0" w:firstLine="560"/>
        <w:spacing w:before="450" w:after="450" w:line="312" w:lineRule="auto"/>
      </w:pPr>
      <w:r>
        <w:rPr>
          <w:rFonts w:ascii="宋体" w:hAnsi="宋体" w:eastAsia="宋体" w:cs="宋体"/>
          <w:color w:val="000"/>
          <w:sz w:val="28"/>
          <w:szCs w:val="28"/>
        </w:rPr>
        <w:t xml:space="preserve">积极创造良好的用人环境，不惜重金引进专业技术人才和管理人才，特别是对高级经营管理人才和研究开发专业人才的引进和培养，鼓励和引导企业转变家庭式管理模式，引进职业经理，提高企业管理水平和企业的研究和开发水平，尽快形成优势行业的核心技术和核心竞争力。同时利用我市成人技校对企业职工进行有计划、有目的培训，提高其企业人员整体素质，促进其更好发展。</w:t>
      </w:r>
    </w:p>
    <w:p>
      <w:pPr>
        <w:ind w:left="0" w:right="0" w:firstLine="560"/>
        <w:spacing w:before="450" w:after="450" w:line="312" w:lineRule="auto"/>
      </w:pPr>
      <w:r>
        <w:rPr>
          <w:rFonts w:ascii="宋体" w:hAnsi="宋体" w:eastAsia="宋体" w:cs="宋体"/>
          <w:color w:val="000"/>
          <w:sz w:val="28"/>
          <w:szCs w:val="28"/>
        </w:rPr>
        <w:t xml:space="preserve">4、推进企业信息化，加快外向型经济发展。</w:t>
      </w:r>
    </w:p>
    <w:p>
      <w:pPr>
        <w:ind w:left="0" w:right="0" w:firstLine="560"/>
        <w:spacing w:before="450" w:after="450" w:line="312" w:lineRule="auto"/>
      </w:pPr>
      <w:r>
        <w:rPr>
          <w:rFonts w:ascii="宋体" w:hAnsi="宋体" w:eastAsia="宋体" w:cs="宋体"/>
          <w:color w:val="000"/>
          <w:sz w:val="28"/>
          <w:szCs w:val="28"/>
        </w:rPr>
        <w:t xml:space="preserve">鼓励企业提高产品设计，建立营销网络信息化，加强管理力度，抓住信息化机遇。特别是纺织品、富硒绿色食品、药材企业应大力扩展市场，并利用自身独有的优势，最大限度的嫁接外来资本，加大招商引资力度，增强企业实力，提高档次。</w:t>
      </w:r>
    </w:p>
    <w:p>
      <w:pPr>
        <w:ind w:left="0" w:right="0" w:firstLine="560"/>
        <w:spacing w:before="450" w:after="450" w:line="312" w:lineRule="auto"/>
      </w:pPr>
      <w:r>
        <w:rPr>
          <w:rFonts w:ascii="宋体" w:hAnsi="宋体" w:eastAsia="宋体" w:cs="宋体"/>
          <w:color w:val="000"/>
          <w:sz w:val="28"/>
          <w:szCs w:val="28"/>
        </w:rPr>
        <w:t xml:space="preserve">5、推进“先进”理念，营造制造业基地形象。</w:t>
      </w:r>
    </w:p>
    <w:p>
      <w:pPr>
        <w:ind w:left="0" w:right="0" w:firstLine="560"/>
        <w:spacing w:before="450" w:after="450" w:line="312" w:lineRule="auto"/>
      </w:pPr>
      <w:r>
        <w:rPr>
          <w:rFonts w:ascii="宋体" w:hAnsi="宋体" w:eastAsia="宋体" w:cs="宋体"/>
          <w:color w:val="000"/>
          <w:sz w:val="28"/>
          <w:szCs w:val="28"/>
        </w:rPr>
        <w:t xml:space="preserve">加快制造业基地的基础设施建设，提高基础设施的现代化水平；聘请专家进行理念培训；采用集中倾倒、分类处理工业垃圾的办法，合理解决工业垃圾带来的脏、乱、差等问题，达到“变废为宝”。加大基地的绿化工程建设，制造洁净环境，营造良好的企业氛围、形象。</w:t>
      </w:r>
    </w:p>
    <w:p>
      <w:pPr>
        <w:ind w:left="0" w:right="0" w:firstLine="560"/>
        <w:spacing w:before="450" w:after="450" w:line="312" w:lineRule="auto"/>
      </w:pPr>
      <w:r>
        <w:rPr>
          <w:rFonts w:ascii="宋体" w:hAnsi="宋体" w:eastAsia="宋体" w:cs="宋体"/>
          <w:color w:val="000"/>
          <w:sz w:val="28"/>
          <w:szCs w:val="28"/>
        </w:rPr>
        <w:t xml:space="preserve">四、对我市全年经济的预测</w:t>
      </w:r>
    </w:p>
    <w:p>
      <w:pPr>
        <w:ind w:left="0" w:right="0" w:firstLine="560"/>
        <w:spacing w:before="450" w:after="450" w:line="312" w:lineRule="auto"/>
      </w:pPr>
      <w:r>
        <w:rPr>
          <w:rFonts w:ascii="宋体" w:hAnsi="宋体" w:eastAsia="宋体" w:cs="宋体"/>
          <w:color w:val="000"/>
          <w:sz w:val="28"/>
          <w:szCs w:val="28"/>
        </w:rPr>
        <w:t xml:space="preserve">从今年上半年全市经济运行情况来看,完成**市2024年工业经济指导性计划的目标是稳定的.当前我市经济处于稳定快速增长的时期,经济增长速度仍快于去年,今年将是经济稳定.协调.快速增长的大好趋势.从国家目前形势看,宏观经济政策保持良好连续性,继续贯彻落实科学发展观,为经济的平稳协调发展提供了保证.特别是国务院出台&gt;,对充分释放民营经济的增长潜力,增强市场主体的竞争活力提供了良好的契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文章标题：2024年上半年市工业经济运行情况分析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上半年，全市工业经济按照“建设重大项目、壮大核心企业、构建产业链条、培育产业集群”的发展思路，大力实施“1211”工程，工业经济实现了又好又快发展。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（一）工业经济增长态势强劲。上半年，全市规模以上企业实现增加值67.2亿元、销售收入241.2亿</w:t>
      </w:r>
    </w:p>
    <w:p>
      <w:pPr>
        <w:ind w:left="0" w:right="0" w:firstLine="560"/>
        <w:spacing w:before="450" w:after="450" w:line="312" w:lineRule="auto"/>
      </w:pPr>
      <w:r>
        <w:rPr>
          <w:rFonts w:ascii="宋体" w:hAnsi="宋体" w:eastAsia="宋体" w:cs="宋体"/>
          <w:color w:val="000"/>
          <w:sz w:val="28"/>
          <w:szCs w:val="28"/>
        </w:rPr>
        <w:t xml:space="preserve">元、利税27.9亿元、利润16.7亿元，分别增长27.2、41、36.2、35.8。二产占GDP的比重同比提高2.5个百分点，达到56.3，顺利实现时间、任务“双过半”。</w:t>
      </w:r>
    </w:p>
    <w:p>
      <w:pPr>
        <w:ind w:left="0" w:right="0" w:firstLine="560"/>
        <w:spacing w:before="450" w:after="450" w:line="312" w:lineRule="auto"/>
      </w:pPr>
      <w:r>
        <w:rPr>
          <w:rFonts w:ascii="宋体" w:hAnsi="宋体" w:eastAsia="宋体" w:cs="宋体"/>
          <w:color w:val="000"/>
          <w:sz w:val="28"/>
          <w:szCs w:val="28"/>
        </w:rPr>
        <w:t xml:space="preserve">（二）经济运行质量全面提高。规模以上工业企业综合经济效益指数达到216.7，同比提高6.4个百分点。在反映经济运行质量的七个综合指标中，总资产贡献率达到了17.2，同比提高2.8个百分点；流动资产周转次数加快0.4次，全员劳动生产率增长13.7，资本保值增值率提高6.3个百分点，资产负债率下降1.7个百分点，产品销售率提高0.5个百分点。</w:t>
      </w:r>
    </w:p>
    <w:p>
      <w:pPr>
        <w:ind w:left="0" w:right="0" w:firstLine="560"/>
        <w:spacing w:before="450" w:after="450" w:line="312" w:lineRule="auto"/>
      </w:pPr>
      <w:r>
        <w:rPr>
          <w:rFonts w:ascii="宋体" w:hAnsi="宋体" w:eastAsia="宋体" w:cs="宋体"/>
          <w:color w:val="000"/>
          <w:sz w:val="28"/>
          <w:szCs w:val="28"/>
        </w:rPr>
        <w:t xml:space="preserve">（三）骨干企业支撑作用明显。全市规模以上工业企业达到398家，净增27家。销售收入过亿元的企业达到44家，实现销售收入111.8亿元，占规模以上企业总额的46.3。其中圣泉集团、海尔电机、供电公司、大化等6家企业销售收入过5亿元，日月化工、中集车辆等5家企业过亿元。全市利税过千万元的企业达到73家，共实现利税16.85亿元，占规模以上企业利税总额的60.28。</w:t>
      </w:r>
    </w:p>
    <w:p>
      <w:pPr>
        <w:ind w:left="0" w:right="0" w:firstLine="560"/>
        <w:spacing w:before="450" w:after="450" w:line="312" w:lineRule="auto"/>
      </w:pPr>
      <w:r>
        <w:rPr>
          <w:rFonts w:ascii="宋体" w:hAnsi="宋体" w:eastAsia="宋体" w:cs="宋体"/>
          <w:color w:val="000"/>
          <w:sz w:val="28"/>
          <w:szCs w:val="28"/>
        </w:rPr>
        <w:t xml:space="preserve">（四）项目建设快速推进。全市共完成工业投入62.2亿元，实施项目218项，其中明水大化年产52万吨尿素一期、圣泉集团3万吨/年糠醇扩产等30个大项目提前竣工投产，预计可新增销售收入24.9亿元、利税4.7亿元、出口创汇7390万美元。日月化工与山西晋煤集团进行了成功重组，晋煤集团对其增资扩股4000万元，解决了长期制约企业发展的基础原料问题，实现了低成本、低风险快速膨胀。上半年，公司完成销售收入3.53亿元、利税3959万元，同比提高33.7和19.7个百分点。随着一系列项目的成功实施，全市工业企业已完成新产品开发74项，实现新产品销售收入6.8亿元、利税1.3亿元。</w:t>
      </w:r>
    </w:p>
    <w:p>
      <w:pPr>
        <w:ind w:left="0" w:right="0" w:firstLine="560"/>
        <w:spacing w:before="450" w:after="450" w:line="312" w:lineRule="auto"/>
      </w:pPr>
      <w:r>
        <w:rPr>
          <w:rFonts w:ascii="宋体" w:hAnsi="宋体" w:eastAsia="宋体" w:cs="宋体"/>
          <w:color w:val="000"/>
          <w:sz w:val="28"/>
          <w:szCs w:val="28"/>
        </w:rPr>
        <w:t xml:space="preserve">（五）主导产业贡献突出。交通装备、机械制造、精细化工等三大主导产业实现销售收入160亿元、利润10.9亿元、利税18亿元，占总量的比重分别达到66.3、65.4和64.6。</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产业集聚度不高，配套能力不强。产品市场销售分散，集中度偏低，主导产业、拳头产品未能形成一定规模，优势产品没有占有足够的市场份额。三大主导产业缺乏核心企业群和产品群，产业间密切度低，配套不衔接，市场竞争优势不突出。“小而散”企业数量多，形不成规模效应，大中型企业与小企业间缺乏专业化协作，导致产业结构趋同化、低档化，企业效益不高。</w:t>
      </w:r>
    </w:p>
    <w:p>
      <w:pPr>
        <w:ind w:left="0" w:right="0" w:firstLine="560"/>
        <w:spacing w:before="450" w:after="450" w:line="312" w:lineRule="auto"/>
      </w:pPr>
      <w:r>
        <w:rPr>
          <w:rFonts w:ascii="宋体" w:hAnsi="宋体" w:eastAsia="宋体" w:cs="宋体"/>
          <w:color w:val="000"/>
          <w:sz w:val="28"/>
          <w:szCs w:val="28"/>
        </w:rPr>
        <w:t xml:space="preserve">（二）多种因素制约工业经济发展。国家实施紧缩性金融政策，连续四次上调储备金率，两次提高存、贷款利率，加之主要原材料价格高位运行，使企业融资成本增加，财务费用提高。国家对电解铝、铁合金、电石、烧碱、水泥、钢铁等8个行业实行差别电价政策，相关企业生产成本增加，竞争力下降。去年以来，国家实行工业用地招拍挂政策，土地证办理难度加大，加剧了用地供需矛盾。</w:t>
      </w:r>
    </w:p>
    <w:p>
      <w:pPr>
        <w:ind w:left="0" w:right="0" w:firstLine="560"/>
        <w:spacing w:before="450" w:after="450" w:line="312" w:lineRule="auto"/>
      </w:pPr>
      <w:r>
        <w:rPr>
          <w:rFonts w:ascii="宋体" w:hAnsi="宋体" w:eastAsia="宋体" w:cs="宋体"/>
          <w:color w:val="000"/>
          <w:sz w:val="28"/>
          <w:szCs w:val="28"/>
        </w:rPr>
        <w:t xml:space="preserve">（三）研发能力滞后，技术创新体系有待健全。目前，我市国家级技术中心还是空白，省级行业技术中心仅1家，省级企业技术中心仅4家，多数规模企业处于无研发机构、无研发人员、无研发经费的“三无状态”，缺乏具有自主知识产权的关键技术和高技术、高附加值、高档次的名牌产品。</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实施大企业带动，壮大产业集群。按照“龙头企业——产业链——产业基地——产业集群”的发展思路，扶优扶强，不断壮大产业集群。一是实施产权重组，壮大一批核心企业。通过与世界500强企业、跨国公司、国有大企业以及同行业龙头攀亲结贵，吸纳域外资本对条件成熟的企业实施重组整合，带动存量调整和产业升级，打造一批龙头企业群体。二是实施要素整合，培植三大产业集群。发挥重汽的龙头带动作用和中集车辆、萨博汽车、明水汽配等骨干企业的支撑带动作用，做大做强交通装备产业；以圣泉为龙头，以大化集团、日月化工、中氟科技、金属颜料等骨干企业为主体，全力推进生物化工、煤化工、氟化工、颜料化工四个基地建设，做大做强精细化工产业；以济钢机械、海尔、汇丰为龙头，突出抓好微电机、鼓风机、塔机等五大产品集群，重点推动铸锻、塔机行业向产业基地方向发展，做大做强机械制造业。近期组织企业家协会会员单位与重汽进行接洽，力争实现近距离配套。</w:t>
      </w:r>
    </w:p>
    <w:p>
      <w:pPr>
        <w:ind w:left="0" w:right="0" w:firstLine="560"/>
        <w:spacing w:before="450" w:after="450" w:line="312" w:lineRule="auto"/>
      </w:pPr>
      <w:r>
        <w:rPr>
          <w:rFonts w:ascii="宋体" w:hAnsi="宋体" w:eastAsia="宋体" w:cs="宋体"/>
          <w:color w:val="000"/>
          <w:sz w:val="28"/>
          <w:szCs w:val="28"/>
        </w:rPr>
        <w:t xml:space="preserve">（二）实施大项目拉动，集聚发展优势。按照“以大项目催生大企业，以大企业支撑大产业，以大产业推动大发展”的思路，筛选明水大化投资2.75亿元的合成氨、尿素装置二期节能技术改造，日月化工投</w:t>
      </w:r>
    </w:p>
    <w:p>
      <w:pPr>
        <w:ind w:left="0" w:right="0" w:firstLine="560"/>
        <w:spacing w:before="450" w:after="450" w:line="312" w:lineRule="auto"/>
      </w:pPr>
      <w:r>
        <w:rPr>
          <w:rFonts w:ascii="宋体" w:hAnsi="宋体" w:eastAsia="宋体" w:cs="宋体"/>
          <w:color w:val="000"/>
          <w:sz w:val="28"/>
          <w:szCs w:val="28"/>
        </w:rPr>
        <w:t xml:space="preserve">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w:t>
      </w:r>
    </w:p>
    <w:p>
      <w:pPr>
        <w:ind w:left="0" w:right="0" w:firstLine="560"/>
        <w:spacing w:before="450" w:after="450" w:line="312" w:lineRule="auto"/>
      </w:pPr>
      <w:r>
        <w:rPr>
          <w:rFonts w:ascii="宋体" w:hAnsi="宋体" w:eastAsia="宋体" w:cs="宋体"/>
          <w:color w:val="000"/>
          <w:sz w:val="28"/>
          <w:szCs w:val="28"/>
        </w:rPr>
        <w:t xml:space="preserve">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工作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《2024年上半年市工业经济运行情况分析》来源于feisuxs，欢迎阅读2024年上半年市工业经济运行情况分析。</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2025-01-19T02:34:20+08:00</dcterms:created>
  <dcterms:modified xsi:type="dcterms:W3CDTF">2025-01-19T02:34:20+08:00</dcterms:modified>
</cp:coreProperties>
</file>

<file path=docProps/custom.xml><?xml version="1.0" encoding="utf-8"?>
<Properties xmlns="http://schemas.openxmlformats.org/officeDocument/2006/custom-properties" xmlns:vt="http://schemas.openxmlformats.org/officeDocument/2006/docPropsVTypes"/>
</file>