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深入实施人才强区战略努力创造人才辈出新局面</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强区战略努力创造人才辈出新局面实施人才兴区战略抢占人才制高点———中共新抚区委书记李德明当今的竞争实质上是人才的竞争，谁拥有人才，谁就拥有发展的主动权。改革开放以来，出现了许多人才向东南沿海先进地区流动的现象，而经济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第一篇：深入实施人才强区战略努力创造人才辈出新局面</w:t>
      </w:r>
    </w:p>
    <w:p>
      <w:pPr>
        <w:ind w:left="0" w:right="0" w:firstLine="560"/>
        <w:spacing w:before="450" w:after="450" w:line="312" w:lineRule="auto"/>
      </w:pPr>
      <w:r>
        <w:rPr>
          <w:rFonts w:ascii="宋体" w:hAnsi="宋体" w:eastAsia="宋体" w:cs="宋体"/>
          <w:color w:val="000"/>
          <w:sz w:val="28"/>
          <w:szCs w:val="28"/>
        </w:rPr>
        <w:t xml:space="preserve">实施人才兴区战略抢占人才制高点</w:t>
      </w:r>
    </w:p>
    <w:p>
      <w:pPr>
        <w:ind w:left="0" w:right="0" w:firstLine="560"/>
        <w:spacing w:before="450" w:after="450" w:line="312" w:lineRule="auto"/>
      </w:pPr>
      <w:r>
        <w:rPr>
          <w:rFonts w:ascii="宋体" w:hAnsi="宋体" w:eastAsia="宋体" w:cs="宋体"/>
          <w:color w:val="000"/>
          <w:sz w:val="28"/>
          <w:szCs w:val="28"/>
        </w:rPr>
        <w:t xml:space="preserve">———中共新抚区委书记李德明</w:t>
      </w:r>
    </w:p>
    <w:p>
      <w:pPr>
        <w:ind w:left="0" w:right="0" w:firstLine="560"/>
        <w:spacing w:before="450" w:after="450" w:line="312" w:lineRule="auto"/>
      </w:pPr>
      <w:r>
        <w:rPr>
          <w:rFonts w:ascii="宋体" w:hAnsi="宋体" w:eastAsia="宋体" w:cs="宋体"/>
          <w:color w:val="000"/>
          <w:sz w:val="28"/>
          <w:szCs w:val="28"/>
        </w:rPr>
        <w:t xml:space="preserve">当今的竞争实质上是人才的竞争，谁拥有人才，谁就拥有发展的主动权。改革开放以来，出现了许多人才向东南沿海先进地区流动的现象，而经济不发达地区却受到了人才匮乏的严重困扰，就我们城区而言，也存在着类似的问题，尤其是缺乏各类经济管理和专业人才，影响和制约了城区的发展。因此，我们必须从事关未来发展的战略高度，重视人才工作，牢固树立人才资源是第一资源的观念，紧紧把握好培养、吸引、用好人才三个环节，坚持以人为本，全面加强人才队伍建设，努力营造人才辈出的生动局面。</w:t>
      </w:r>
    </w:p>
    <w:p>
      <w:pPr>
        <w:ind w:left="0" w:right="0" w:firstLine="560"/>
        <w:spacing w:before="450" w:after="450" w:line="312" w:lineRule="auto"/>
      </w:pPr>
      <w:r>
        <w:rPr>
          <w:rFonts w:ascii="宋体" w:hAnsi="宋体" w:eastAsia="宋体" w:cs="宋体"/>
          <w:color w:val="000"/>
          <w:sz w:val="28"/>
          <w:szCs w:val="28"/>
        </w:rPr>
        <w:t xml:space="preserve">一、营造良好的环境，用环境凝聚和留住人才。营造一个尊重知识、尊重人才的浓厚氛围和有利于各类优秀人才脱颖而出的良好环境，至关重要。面对振兴东北老工业基地新的历史性机遇，要实现新抚的全面振兴，需要一大批各类人才，而要吸引和留住人才就必须坚决破除那些不合时宜、束缚人才成长和发挥作用的观念、做法和体制，推动人才工作全面创新。一是为人才辈出提供一流的服务开放环境。我区在坚持党管人才原则的同时，为充分发挥市场配置人才资源的作用，有效整合人才资源，专门成立了新抚区人才交流服务中心，并建立了新抚区人才网站和人才资源数据库。应用现代网络技术为用人单位和人才提供方便、快捷、高效、准确的信息服务，广泛吸纳各类人才，实现人才资源共享共用，全力打造为各类人才服务的平台。同时，我区还坚持经济对外开放与人才工作对外开放同步推进，经济发展环境和人才环境共同营造，先后制定了一系列鼓励吸引人才的政策，并</w:t>
      </w:r>
    </w:p>
    <w:p>
      <w:pPr>
        <w:ind w:left="0" w:right="0" w:firstLine="560"/>
        <w:spacing w:before="450" w:after="450" w:line="312" w:lineRule="auto"/>
      </w:pPr>
      <w:r>
        <w:rPr>
          <w:rFonts w:ascii="宋体" w:hAnsi="宋体" w:eastAsia="宋体" w:cs="宋体"/>
          <w:color w:val="000"/>
          <w:sz w:val="28"/>
          <w:szCs w:val="28"/>
        </w:rPr>
        <w:t xml:space="preserve">1加大舆论宣传力度，对各类人才的创业活动给予充分肯定和鼓励，使各类人才创业有机会，干事有舞台，发展有空间。各经济部门在对外招商活动中，始终坚持在引进资金、项目的同时，引进先进的管理经验和各类人才，近年来，我区共引进各类人才69人，有效地缓解了管理和专业人才匮乏的状况。二是关注人才的成长环境，真心实意地为其解决实际问题。人才难得，人才是我党的宝贵财富，也是我们的事业兴旺发达的希望之所在。尊重知识，尊重人才，不能仅停留在口头上，应落实在具体的行动上，尤其是在当今人才竞争日趋激烈的新形势下，要吸引和留住人才，不仅要千方百计为人才成长创造良好的环境和条件，而且更要给予无微不至的关怀爱护，与他们经常交心、交朋友，不断增进相互了解和感情。为此，我区在建立和形成由区委统一领导，组织部门牵头，有关部门密切配合，社会力量广泛参与的人才工作格局的基础上，实行区委、区政府定期邀请各类人才恳谈制度和定期深入到各类优秀人才所在单位现场办公制度，通过这些方式，今年以来，共为各类人才及时解决实际问题10余件，从而形成了区委、政府与各类人才情感勾通的顺畅渠道。</w:t>
      </w:r>
    </w:p>
    <w:p>
      <w:pPr>
        <w:ind w:left="0" w:right="0" w:firstLine="560"/>
        <w:spacing w:before="450" w:after="450" w:line="312" w:lineRule="auto"/>
      </w:pPr>
      <w:r>
        <w:rPr>
          <w:rFonts w:ascii="宋体" w:hAnsi="宋体" w:eastAsia="宋体" w:cs="宋体"/>
          <w:color w:val="000"/>
          <w:sz w:val="28"/>
          <w:szCs w:val="28"/>
        </w:rPr>
        <w:t xml:space="preserve">二、创新选人用人机制，用机制激励各类人才脱颖而出。人才工作要想充满生机和活力，就必须不断创新选人用人机制，尤其是要在创新人才的竞争机制、培养机制、成长机制、评价机制上加大创新力度，只有这样，才能开创出人才活力竞相迸发，聪明才智充分涌流的新局面。一是引入平等竞争机制，拓宽选人用人渠道。在选人用人上必须开阔视野，营造平等参与竞争的机会，建立以公开、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自2024年以来，我区积极推进干部公开选拔、竞争上岗工作，坚持区内、社会两个面向，一方面依照程序，面向区内公开选拔了计划发展局局长、副局长，统计局局长等7个部门领导职位，在全区教育系统公开选拔竞聘了新一届中小学、教师进修学校校长、副校长；另一方面面向社会公开招聘了经贸局局长、招商局副局长等5个部门领导职位，通过这种方式，不仅有效地促进了人才的合理流动，而且也为各类人才脱颖而出打造了施展才能的平台。二是坚持以人为本，注重人的素质的培养和提高。作为一级党组织不仅要善于发现人才，更要注重对人才的培养教育，不断提高全员的综合素质，努力把城区机关打造成学习型机关，打造成人才成长的摇篮。为此，2024年以来，我区以开展“与时俱进求发展，开拓创新建小康”学习实践活动为载体，对全区机关干部进行了6次系统的辅导讲座，并制定培训规划，依托区委党校集中举办了5期脱产培训班，以入世知识、公文写作、文明礼仪等为内容，对区街两级机关干部进行了全员培训，有效地促进了全区机关干部素质的全面提高。三是以业绩论英雄，建立激励人才的评价机制。坚持德才兼备原则，把品德、知识、能力和业绩作为衡量人才的主要标准，在注重品德的同时，把业绩考核做为主要内容，使对人才的评价体现在不仅重德，而且更体现在重业绩和重实效上。为此，我区专门成立了绩效考核办公室，制定下发了具体的考核标准和有关规定，定期进行跟踪考评，从而形成了与工作业绩紧密联系，鼓励人才创造的有效机制。同时，区人才中心从人才工作的实际出发，对全区3153名党政人才、事业单位人才、企业经营管理和专业技术人才信息进行数据统计和行情点评，并根据人才资源数据的统计结</w:t>
      </w:r>
    </w:p>
    <w:p>
      <w:pPr>
        <w:ind w:left="0" w:right="0" w:firstLine="560"/>
        <w:spacing w:before="450" w:after="450" w:line="312" w:lineRule="auto"/>
      </w:pPr>
      <w:r>
        <w:rPr>
          <w:rFonts w:ascii="宋体" w:hAnsi="宋体" w:eastAsia="宋体" w:cs="宋体"/>
          <w:color w:val="000"/>
          <w:sz w:val="28"/>
          <w:szCs w:val="28"/>
        </w:rPr>
        <w:t xml:space="preserve">果，对人才资源库的运行状态以文字形式逐一进行点评，从中发现带有规律性、苗头性和倾向性的问题，以此来揭示目前我区人才资源的现状，为领导决策提供科学、可靠、详实地依据，为实现建设“富强文明、环境优美”的商贸中心区奋斗目标提供强有力的人才保障。</w:t>
      </w:r>
    </w:p>
    <w:p>
      <w:pPr>
        <w:ind w:left="0" w:right="0" w:firstLine="560"/>
        <w:spacing w:before="450" w:after="450" w:line="312" w:lineRule="auto"/>
      </w:pPr>
      <w:r>
        <w:rPr>
          <w:rFonts w:ascii="宋体" w:hAnsi="宋体" w:eastAsia="宋体" w:cs="宋体"/>
          <w:color w:val="000"/>
          <w:sz w:val="28"/>
          <w:szCs w:val="28"/>
        </w:rPr>
        <w:t xml:space="preserve">三、创造实践机会，用事业造就人才。实践是衡量人才的根本标准，几年来，我区始终把实践作为发现和识别人才的根本途径，不拘一格选拔和任用人才。一是全力以赴支持人才干事业。从发现、培养和使用各类经营管理人才和专业人才入手，打破论资排辈等条条框框限制，千方百计为各类人才打造干事业的平台。通过多种方式，将外语等专业人才充实到区招商局等专业性比较强的专业部门和专业岗位，将经营管理人才充实到区计划发展局、经贸局等经济综合部门，让他们在城区经济发展的实践中增长才干，施展才能。并围绕中心城区改造、三大商贸发展板块建设等全区经济发展的重点，组织各类专业人才积极参与和调研论证，先后制定出了中心城区改造总体规划，站前、裕民、道街地区三大商贸发展板块实施规划，通过这种方式，不仅保证了规划的科学性，而且也为各类人才提供了实践创新的机会。我区在鼓励人才大胆创新，出成就的同时，也允许人才在探索创新中犯错误，并帮助他们改正，使各类人才打消顾虑，轻装上阵，一心一意地投入到事业之中。二是注重在老工业基地振兴的实践中培养和锻炼人才。将具有创新精神的优秀青年干部安排到艰苦和重要工作岗位培养锻炼，给他们压担子，使其尽快成长。自2024年以来，共提拔使用61名优秀青年干部，充实到区直各部门和各街道担任领导职务，进一步增强了干部队伍的生机与活力，为实现新抚的全面振兴</w:t>
      </w:r>
    </w:p>
    <w:p>
      <w:pPr>
        <w:ind w:left="0" w:right="0" w:firstLine="560"/>
        <w:spacing w:before="450" w:after="450" w:line="312" w:lineRule="auto"/>
      </w:pPr>
      <w:r>
        <w:rPr>
          <w:rFonts w:ascii="宋体" w:hAnsi="宋体" w:eastAsia="宋体" w:cs="宋体"/>
          <w:color w:val="000"/>
          <w:sz w:val="28"/>
          <w:szCs w:val="28"/>
        </w:rPr>
        <w:t xml:space="preserve">提供动力和智力支持。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2025-01-31T13:26:13+08:00</dcterms:created>
  <dcterms:modified xsi:type="dcterms:W3CDTF">2025-01-31T13:26:13+08:00</dcterms:modified>
</cp:coreProperties>
</file>

<file path=docProps/custom.xml><?xml version="1.0" encoding="utf-8"?>
<Properties xmlns="http://schemas.openxmlformats.org/officeDocument/2006/custom-properties" xmlns:vt="http://schemas.openxmlformats.org/officeDocument/2006/docPropsVTypes"/>
</file>