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经济概况</w:t>
      </w:r>
      <w:bookmarkEnd w:id="1"/>
    </w:p>
    <w:p>
      <w:pPr>
        <w:jc w:val="center"/>
        <w:spacing w:before="0" w:after="450"/>
      </w:pPr>
      <w:r>
        <w:rPr>
          <w:rFonts w:ascii="Arial" w:hAnsi="Arial" w:eastAsia="Arial" w:cs="Arial"/>
          <w:color w:val="999999"/>
          <w:sz w:val="20"/>
          <w:szCs w:val="20"/>
        </w:rPr>
        <w:t xml:space="preserve">来源：网络  作者：平静如水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经济概况经济概况：综合经济实力跃上新台阶全市生产总值520.97亿元，增长10.1%，是1996年以来该市生产总值首次实现两位数增长。其中，第一产业增加值110.99亿元，增长3.4%；第二产业增加值221.97亿元，增长15.2...</w:t>
      </w:r>
    </w:p>
    <w:p>
      <w:pPr>
        <w:ind w:left="0" w:right="0" w:firstLine="560"/>
        <w:spacing w:before="450" w:after="450" w:line="312" w:lineRule="auto"/>
      </w:pPr>
      <w:r>
        <w:rPr>
          <w:rFonts w:ascii="黑体" w:hAnsi="黑体" w:eastAsia="黑体" w:cs="黑体"/>
          <w:color w:val="000000"/>
          <w:sz w:val="36"/>
          <w:szCs w:val="36"/>
          <w:b w:val="1"/>
          <w:bCs w:val="1"/>
        </w:rPr>
        <w:t xml:space="preserve">第一篇：经济概况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综合经济实力跃上新台阶</w:t>
      </w:r>
    </w:p>
    <w:p>
      <w:pPr>
        <w:ind w:left="0" w:right="0" w:firstLine="560"/>
        <w:spacing w:before="450" w:after="450" w:line="312" w:lineRule="auto"/>
      </w:pPr>
      <w:r>
        <w:rPr>
          <w:rFonts w:ascii="宋体" w:hAnsi="宋体" w:eastAsia="宋体" w:cs="宋体"/>
          <w:color w:val="000"/>
          <w:sz w:val="28"/>
          <w:szCs w:val="28"/>
        </w:rPr>
        <w:t xml:space="preserve">全市生产总值520.97亿元，增长10.1%，是1996年以来该市生产总值首次实现两位数增长。其中，第一产业增加值110.99亿元，增长3.4%；第二产业增加值221.97亿元，增长15.2%；第三产业增加值188.01亿元，增长8.5%。三次产业比例由上年的23.1：39.8：37.1变为21.3：42.6：36.1，经济结构有所优化。全市人均生产总值达到1000美元，跨上一个重要台阶。</w:t>
      </w:r>
    </w:p>
    <w:p>
      <w:pPr>
        <w:ind w:left="0" w:right="0" w:firstLine="560"/>
        <w:spacing w:before="450" w:after="450" w:line="312" w:lineRule="auto"/>
      </w:pPr>
      <w:r>
        <w:rPr>
          <w:rFonts w:ascii="宋体" w:hAnsi="宋体" w:eastAsia="宋体" w:cs="宋体"/>
          <w:color w:val="000"/>
          <w:sz w:val="28"/>
          <w:szCs w:val="28"/>
        </w:rPr>
        <w:t xml:space="preserve">农村经济稳步发展</w:t>
      </w:r>
    </w:p>
    <w:p>
      <w:pPr>
        <w:ind w:left="0" w:right="0" w:firstLine="560"/>
        <w:spacing w:before="450" w:after="450" w:line="312" w:lineRule="auto"/>
      </w:pPr>
      <w:r>
        <w:rPr>
          <w:rFonts w:ascii="宋体" w:hAnsi="宋体" w:eastAsia="宋体" w:cs="宋体"/>
          <w:color w:val="000"/>
          <w:sz w:val="28"/>
          <w:szCs w:val="28"/>
        </w:rPr>
        <w:t xml:space="preserve">农业总产值180.40亿元，增长3.7%。农业布局和结构逐步优化。调减糖蔗种植面积11.05万亩，增加优质水果、外运菜、蚕桑、花卉等高效作物种植面积12.35万亩。农业产业化稳步推进。29家市级以上农业龙头企业销售收入47.46亿元，创汇5806万美元，带动农户17.5万户，户均增收2894元；新建和扩建水产品加工企业17家，新增加工能力8万吨，水产品加工量14.2万吨，产值23.6亿元，分别增长26.4%和28.2%。农业生产条件不断改善。续建和新建江洲围海堤、南渡河船闸、大水桥水库等一批水利工程；解决农村60.8万人饮水难工程进展顺利；改造中低产田8600亩；完成镇通村委会公路硬底化突破1000公里；基本完成9个村委会“大禹杯”项目和70个“千村扶贫工程”项目建设；5万吨国家储备粮湛江库项目建成使用。农业标准化取得新成效。已建立9个国家级或省级农业标准化示范区；12个农产品通过国家绿色食品认证，23个农产品被评为国家名优产品，4个农产品被授予“广东省名牌产品”称号；26家水产进出口企业获得欧盟、美国、韩国等国际认证；农产品出口总额2.69亿美元，增长98%，其中水产品出口创汇2.23亿美元，增长1倍多。海洋水产业发展较快。海水养殖产量34.35万吨，产值24.9亿元，分别增长6%和14%。对虾已形成育苗、养殖、销售、加工、出口一体化经营的产业链。由民营企业恒兴集团承担的国家863计划海水养殖种子工程南方基地建成投产，提高了海水养殖科技水平。畜牧业发展势头良好。完成产值34.07亿元，增长4.1%；形成了“广海鸡”、“嘉仙鸡”等多个品牌；饲料加工业产值25亿元，增长14%。林业发展步伐加快。完成造林25.18万亩，林业产值11亿元，增长10%。农村税费改革成效明显。清理整顿和规范各项涉农收费，积极推进“并镇、并村、并校、减人”等配套改革，农民负担减负率达89%，极大地调动了广大农民生产经营的积极性。</w:t>
      </w:r>
    </w:p>
    <w:p>
      <w:pPr>
        <w:ind w:left="0" w:right="0" w:firstLine="560"/>
        <w:spacing w:before="450" w:after="450" w:line="312" w:lineRule="auto"/>
      </w:pPr>
      <w:r>
        <w:rPr>
          <w:rFonts w:ascii="宋体" w:hAnsi="宋体" w:eastAsia="宋体" w:cs="宋体"/>
          <w:color w:val="000"/>
          <w:sz w:val="28"/>
          <w:szCs w:val="28"/>
        </w:rPr>
        <w:t xml:space="preserve">《中国糕点行业发展现状及市场竞争格局研究报告》系列是糕点领域专业和全面的深度研究报告。本报告重点着眼于中国国内市场，全面客观的反映目前中国糕点行业的现状，把脉中国糕点行业发展的脉搏。报告全面介绍了中国糕点供、销、需现状及未来走势，同时对多家业内代表性企业进行详细梯度分析，重点介绍了各公司的产能、产量、成本、价格、利润、负债及技术设备和扩产情况，同时对糕点市场供需变化及企业发展策略进行了分析阐述，并对中国糕点行业发展走势进行全面分析和介绍，对整个糕点行业的过去、现在和未来进行了全面的分析和总结。报告可根据不同的客户需求，分别对糕点行业的市场投资前景及风险评估，行业发展及市场竞争现状，行业未来发展趋势的预测进行深度剖析。总体而言，这份在全球糕点产业市场不断发展变化的背景下发布的专向行业研究报告，力求客观公正及数据详实的方式对糕点行业的发展走势进行了分析阐述，方便客户为糕点行业发展规划和投资决策进行参考。</w:t>
      </w:r>
    </w:p>
    <w:p>
      <w:pPr>
        <w:ind w:left="0" w:right="0" w:firstLine="560"/>
        <w:spacing w:before="450" w:after="450" w:line="312" w:lineRule="auto"/>
      </w:pPr>
      <w:r>
        <w:rPr>
          <w:rFonts w:ascii="黑体" w:hAnsi="黑体" w:eastAsia="黑体" w:cs="黑体"/>
          <w:color w:val="000000"/>
          <w:sz w:val="36"/>
          <w:szCs w:val="36"/>
          <w:b w:val="1"/>
          <w:bCs w:val="1"/>
        </w:rPr>
        <w:t xml:space="preserve">第二篇：吉安经济概况</w:t>
      </w:r>
    </w:p>
    <w:p>
      <w:pPr>
        <w:ind w:left="0" w:right="0" w:firstLine="560"/>
        <w:spacing w:before="450" w:after="450" w:line="312" w:lineRule="auto"/>
      </w:pPr>
      <w:r>
        <w:rPr>
          <w:rFonts w:ascii="宋体" w:hAnsi="宋体" w:eastAsia="宋体" w:cs="宋体"/>
          <w:color w:val="000"/>
          <w:sz w:val="28"/>
          <w:szCs w:val="28"/>
        </w:rPr>
        <w:t xml:space="preserve">据2024年吉安市政府财报，全市总产值破500亿大关，505亿，（呵呵，让我想起505神功元气带），财政总收入破50亿，53.5亿。其中吉安县、泰和、安福位居三甲，财政收入均突破5亿，吉安县进入全省前20强。三产结构为23.8:46.2:30，1978年是1978年的59.0:26.2:14.8，30年的结构变形可以说脱去了农业大市的帽子，俨然进入了工业时代。</w:t>
      </w:r>
    </w:p>
    <w:p>
      <w:pPr>
        <w:ind w:left="0" w:right="0" w:firstLine="560"/>
        <w:spacing w:before="450" w:after="450" w:line="312" w:lineRule="auto"/>
      </w:pPr>
      <w:r>
        <w:rPr>
          <w:rFonts w:ascii="宋体" w:hAnsi="宋体" w:eastAsia="宋体" w:cs="宋体"/>
          <w:color w:val="000"/>
          <w:sz w:val="28"/>
          <w:szCs w:val="28"/>
        </w:rPr>
        <w:t xml:space="preserve">从发展速度看，属于稳健增长型，环比基本都是呈两位数增长，可是为什么一点都激不起我们的热情呢？在这个比以色列还多4千平方公里大地上，480万人口的吉安人已经按捺不住内心的失落。即便在江西排名，11个设区市经济总量剔除几个小型的，如鹰潭、萍乡、景德镇、新余，其实只比抚州略强一成左右，很好笑，曾经以临川文化、庐陵文化相映成辉，并驾齐驱，身为赣鄱旗帜文化的二地居然成为经济上的矮子，简直让人难以置信，尴尬与耻辱感相互纠结。如何揭开经济与文化互置的神秘面纱，恐怕吉安政府的智囊团也百思不得其解，我等*民自更难揭穿。那么我们只有从现状去作一些探寻。</w:t>
      </w:r>
    </w:p>
    <w:p>
      <w:pPr>
        <w:ind w:left="0" w:right="0" w:firstLine="560"/>
        <w:spacing w:before="450" w:after="450" w:line="312" w:lineRule="auto"/>
      </w:pPr>
      <w:r>
        <w:rPr>
          <w:rFonts w:ascii="宋体" w:hAnsi="宋体" w:eastAsia="宋体" w:cs="宋体"/>
          <w:color w:val="000"/>
          <w:sz w:val="28"/>
          <w:szCs w:val="28"/>
        </w:rPr>
        <w:t xml:space="preserve">我们回过头看吉安高层制订的经济发展规划，取十五和十一五规划的内容，毕竟吉安迈开发展脚步就在近十年，我们理清脉络，检验成效。（仅选取一些有价值的指标，侧重工业。）</w:t>
      </w:r>
    </w:p>
    <w:p>
      <w:pPr>
        <w:ind w:left="0" w:right="0" w:firstLine="560"/>
        <w:spacing w:before="450" w:after="450" w:line="312" w:lineRule="auto"/>
      </w:pPr>
      <w:r>
        <w:rPr>
          <w:rFonts w:ascii="宋体" w:hAnsi="宋体" w:eastAsia="宋体" w:cs="宋体"/>
          <w:color w:val="000"/>
          <w:sz w:val="28"/>
          <w:szCs w:val="28"/>
        </w:rPr>
        <w:t xml:space="preserve">十五规划（2024－2024年）：</w:t>
      </w:r>
    </w:p>
    <w:p>
      <w:pPr>
        <w:ind w:left="0" w:right="0" w:firstLine="560"/>
        <w:spacing w:before="450" w:after="450" w:line="312" w:lineRule="auto"/>
      </w:pPr>
      <w:r>
        <w:rPr>
          <w:rFonts w:ascii="宋体" w:hAnsi="宋体" w:eastAsia="宋体" w:cs="宋体"/>
          <w:color w:val="000"/>
          <w:sz w:val="28"/>
          <w:szCs w:val="28"/>
        </w:rPr>
        <w:t xml:space="preserve">【战略目标】  1、2024年GDP达到240亿，年均增长率8.5%，这个目标超额完成，实际达到303亿，实际年增长12.1%；</w:t>
      </w:r>
    </w:p>
    <w:p>
      <w:pPr>
        <w:ind w:left="0" w:right="0" w:firstLine="560"/>
        <w:spacing w:before="450" w:after="450" w:line="312" w:lineRule="auto"/>
      </w:pPr>
      <w:r>
        <w:rPr>
          <w:rFonts w:ascii="宋体" w:hAnsi="宋体" w:eastAsia="宋体" w:cs="宋体"/>
          <w:color w:val="000"/>
          <w:sz w:val="28"/>
          <w:szCs w:val="28"/>
        </w:rPr>
        <w:t xml:space="preserve">2、三次产业结构由2024年的37.3:31.4:31.3调整为28.8:37.9:33.3。2024年实际调整为27.4:35.9:36.7，业已完成。</w:t>
      </w:r>
    </w:p>
    <w:p>
      <w:pPr>
        <w:ind w:left="0" w:right="0" w:firstLine="560"/>
        <w:spacing w:before="450" w:after="450" w:line="312" w:lineRule="auto"/>
      </w:pPr>
      <w:r>
        <w:rPr>
          <w:rFonts w:ascii="宋体" w:hAnsi="宋体" w:eastAsia="宋体" w:cs="宋体"/>
          <w:color w:val="000"/>
          <w:sz w:val="28"/>
          <w:szCs w:val="28"/>
        </w:rPr>
        <w:t xml:space="preserve">3、财政收入达到19.3亿元，年均增长9.5%。全社会固定资产投资年均增长12%。实际05年财政总收入达27.54亿元，年均增长17.6%，全社会固定资产投资累计完成386.53亿元，年均增长25%。</w:t>
      </w:r>
    </w:p>
    <w:p>
      <w:pPr>
        <w:ind w:left="0" w:right="0" w:firstLine="560"/>
        <w:spacing w:before="450" w:after="450" w:line="312" w:lineRule="auto"/>
      </w:pPr>
      <w:r>
        <w:rPr>
          <w:rFonts w:ascii="宋体" w:hAnsi="宋体" w:eastAsia="宋体" w:cs="宋体"/>
          <w:color w:val="000"/>
          <w:sz w:val="28"/>
          <w:szCs w:val="28"/>
        </w:rPr>
        <w:t xml:space="preserve">4、食品、建材、电力、生物化工、电子信息工业五大工业支柱业增加值中的比重提高到70%；</w:t>
      </w:r>
    </w:p>
    <w:p>
      <w:pPr>
        <w:ind w:left="0" w:right="0" w:firstLine="560"/>
        <w:spacing w:before="450" w:after="450" w:line="312" w:lineRule="auto"/>
      </w:pPr>
      <w:r>
        <w:rPr>
          <w:rFonts w:ascii="宋体" w:hAnsi="宋体" w:eastAsia="宋体" w:cs="宋体"/>
          <w:color w:val="000"/>
          <w:sz w:val="28"/>
          <w:szCs w:val="28"/>
        </w:rPr>
        <w:t xml:space="preserve">5、利用外资总额达到25000万美元，引进市外资金总额超过50亿元，外贸出口年均增长10.2%。实际累计利用外资5.36亿美元，年均增长48.6%，外贸出口累计完成2.17亿美元，年均增长40.5%。</w:t>
      </w:r>
    </w:p>
    <w:p>
      <w:pPr>
        <w:ind w:left="0" w:right="0" w:firstLine="560"/>
        <w:spacing w:before="450" w:after="450" w:line="312" w:lineRule="auto"/>
      </w:pPr>
      <w:r>
        <w:rPr>
          <w:rFonts w:ascii="宋体" w:hAnsi="宋体" w:eastAsia="宋体" w:cs="宋体"/>
          <w:color w:val="000"/>
          <w:sz w:val="28"/>
          <w:szCs w:val="28"/>
        </w:rPr>
        <w:t xml:space="preserve">6、全市城镇化水平达到32%左右；2024年实际31.3%。</w:t>
      </w:r>
    </w:p>
    <w:p>
      <w:pPr>
        <w:ind w:left="0" w:right="0" w:firstLine="560"/>
        <w:spacing w:before="450" w:after="450" w:line="312" w:lineRule="auto"/>
      </w:pPr>
      <w:r>
        <w:rPr>
          <w:rFonts w:ascii="宋体" w:hAnsi="宋体" w:eastAsia="宋体" w:cs="宋体"/>
          <w:color w:val="000"/>
          <w:sz w:val="28"/>
          <w:szCs w:val="28"/>
        </w:rPr>
        <w:t xml:space="preserve">【分析】应该说这是翻开吉安发展崭新篇章的开始，湖南博士吕滨开始担纲，以全新的视野规划蓝图，“一市三区，两江三岸”的构想，激活了吉安人久违的热情。后河治理，沿江开发，广场改造，商业步行街，吉安大桥，井冈山机场开航，城南规划，世纪大道，拆墙透绿，发展公交，旧城改造等一系列民生工程，以近似霸道的强硬态度，力排众议，将未来一个更具发展前景的城市框架呈现，虽然菲议不断，但前瞻性的眼光仍然引导着后来者的执政布局，在吉安历任领导者中，民意支持率最高。</w:t>
      </w:r>
    </w:p>
    <w:p>
      <w:pPr>
        <w:ind w:left="0" w:right="0" w:firstLine="560"/>
        <w:spacing w:before="450" w:after="450" w:line="312" w:lineRule="auto"/>
      </w:pPr>
      <w:r>
        <w:rPr>
          <w:rFonts w:ascii="宋体" w:hAnsi="宋体" w:eastAsia="宋体" w:cs="宋体"/>
          <w:color w:val="000"/>
          <w:sz w:val="28"/>
          <w:szCs w:val="28"/>
        </w:rPr>
        <w:t xml:space="preserve">经济方面外引内联，改善投资环境，创建了高新开发区，工业外移，使城区更宜人居化，5年实现经济总量翻番，固定资产投资加速，经济朝着良性轨道迈进。国退民进的成功转型，改写了以农为主历史，那时吉安象个大工地，处处建设，热火朝天。02年首度实现两位数增长，实施工业强市战略，工业开始成为经济提升引擎。</w:t>
      </w:r>
    </w:p>
    <w:p>
      <w:pPr>
        <w:ind w:left="0" w:right="0" w:firstLine="560"/>
        <w:spacing w:before="450" w:after="450" w:line="312" w:lineRule="auto"/>
      </w:pPr>
      <w:r>
        <w:rPr>
          <w:rFonts w:ascii="宋体" w:hAnsi="宋体" w:eastAsia="宋体" w:cs="宋体"/>
          <w:color w:val="000"/>
          <w:sz w:val="28"/>
          <w:szCs w:val="28"/>
        </w:rPr>
        <w:t xml:space="preserve">可惜施展拳脚两年九个月不到，因为保守势力的排斥，过江龙终于壮志未醉，黯然而退，吉安的灵光一现，戛然而止，许多工程半途而废，而直至现在才陆续狗尾续貂，可是吉安已经错过大好机遇。</w:t>
      </w:r>
    </w:p>
    <w:p>
      <w:pPr>
        <w:ind w:left="0" w:right="0" w:firstLine="560"/>
        <w:spacing w:before="450" w:after="450" w:line="312" w:lineRule="auto"/>
      </w:pPr>
      <w:r>
        <w:rPr>
          <w:rFonts w:ascii="宋体" w:hAnsi="宋体" w:eastAsia="宋体" w:cs="宋体"/>
          <w:color w:val="000"/>
          <w:sz w:val="28"/>
          <w:szCs w:val="28"/>
        </w:rPr>
        <w:t xml:space="preserve">回过头重看发展规划，与实际相比，当时还是过于保守，譬如GDP实际比预计值多出60余亿，财政收入多出8亿，利用外资总额超过了前50年总和，工业化与城市化进程加速，支柱产业的贡献率达到经济总量的三分之二。</w:t>
      </w:r>
    </w:p>
    <w:p>
      <w:pPr>
        <w:ind w:left="0" w:right="0" w:firstLine="560"/>
        <w:spacing w:before="450" w:after="450" w:line="312" w:lineRule="auto"/>
      </w:pPr>
      <w:r>
        <w:rPr>
          <w:rFonts w:ascii="宋体" w:hAnsi="宋体" w:eastAsia="宋体" w:cs="宋体"/>
          <w:color w:val="000"/>
          <w:sz w:val="28"/>
          <w:szCs w:val="28"/>
        </w:rPr>
        <w:t xml:space="preserve">当时面临经济总量偏小，工业水平低，基础设施弱，国企改革，下岗人员多等诸多困难，但这份答卷还是可圈可点，吉安人逐渐恢复信心，创业热情高涨，开始了经济盆地的爬升。</w:t>
      </w:r>
    </w:p>
    <w:p>
      <w:pPr>
        <w:ind w:left="0" w:right="0" w:firstLine="560"/>
        <w:spacing w:before="450" w:after="450" w:line="312" w:lineRule="auto"/>
      </w:pPr>
      <w:r>
        <w:rPr>
          <w:rFonts w:ascii="宋体" w:hAnsi="宋体" w:eastAsia="宋体" w:cs="宋体"/>
          <w:color w:val="000"/>
          <w:sz w:val="28"/>
          <w:szCs w:val="28"/>
        </w:rPr>
        <w:t xml:space="preserve">从当时的主要工业产品看，烟、酒、木材、水泥厂、人造板、铁矿石、煤炭、电力、纸品等属于典型的资源依赖型与环境破坏型工业，工业结构质量不高，其高速提升的动力可能还是经济环境的改善，房地产市场的激活，仅十五期间房地产投资总量就相当于九五的近6倍，也直接把吉安房价推向新高，令百姓居心不安。</w:t>
      </w:r>
    </w:p>
    <w:p>
      <w:pPr>
        <w:ind w:left="0" w:right="0" w:firstLine="560"/>
        <w:spacing w:before="450" w:after="450" w:line="312" w:lineRule="auto"/>
      </w:pPr>
      <w:r>
        <w:rPr>
          <w:rFonts w:ascii="宋体" w:hAnsi="宋体" w:eastAsia="宋体" w:cs="宋体"/>
          <w:color w:val="000"/>
          <w:sz w:val="28"/>
          <w:szCs w:val="28"/>
        </w:rPr>
        <w:t xml:space="preserve">相对而言，由于处于撤地换市磨合，新进工业正处投建阶段，并发优势未发力，资源破坏、环境污染程度不大，吉安经济能顺利跳出农业主导的束缚，观念更新，中心城区框架拉大，与吕滨的强势手腕不无关系，这是吉安人最值得赞赏与铭记的一位书记。</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1、食品：井烟、堆花酒业、燕京啤酒、绿海茶油、泰和乌鸡、安福火腿、遂川板鸭</w:t>
      </w:r>
    </w:p>
    <w:p>
      <w:pPr>
        <w:ind w:left="0" w:right="0" w:firstLine="560"/>
        <w:spacing w:before="450" w:after="450" w:line="312" w:lineRule="auto"/>
      </w:pPr>
      <w:r>
        <w:rPr>
          <w:rFonts w:ascii="宋体" w:hAnsi="宋体" w:eastAsia="宋体" w:cs="宋体"/>
          <w:color w:val="000"/>
          <w:sz w:val="28"/>
          <w:szCs w:val="28"/>
        </w:rPr>
        <w:t xml:space="preserve">2、建材：玉华水泥、花岗岩、大理石</w:t>
      </w:r>
    </w:p>
    <w:p>
      <w:pPr>
        <w:ind w:left="0" w:right="0" w:firstLine="560"/>
        <w:spacing w:before="450" w:after="450" w:line="312" w:lineRule="auto"/>
      </w:pPr>
      <w:r>
        <w:rPr>
          <w:rFonts w:ascii="宋体" w:hAnsi="宋体" w:eastAsia="宋体" w:cs="宋体"/>
          <w:color w:val="000"/>
          <w:sz w:val="28"/>
          <w:szCs w:val="28"/>
        </w:rPr>
        <w:t xml:space="preserve">3、电力：华能</w:t>
      </w:r>
    </w:p>
    <w:p>
      <w:pPr>
        <w:ind w:left="0" w:right="0" w:firstLine="560"/>
        <w:spacing w:before="450" w:after="450" w:line="312" w:lineRule="auto"/>
      </w:pPr>
      <w:r>
        <w:rPr>
          <w:rFonts w:ascii="宋体" w:hAnsi="宋体" w:eastAsia="宋体" w:cs="宋体"/>
          <w:color w:val="000"/>
          <w:sz w:val="28"/>
          <w:szCs w:val="28"/>
        </w:rPr>
        <w:t xml:space="preserve">4、生物化工：药材、中成药、林产化工、竹胶板、纸浆</w:t>
      </w:r>
    </w:p>
    <w:p>
      <w:pPr>
        <w:ind w:left="0" w:right="0" w:firstLine="560"/>
        <w:spacing w:before="450" w:after="450" w:line="312" w:lineRule="auto"/>
      </w:pPr>
      <w:r>
        <w:rPr>
          <w:rFonts w:ascii="宋体" w:hAnsi="宋体" w:eastAsia="宋体" w:cs="宋体"/>
          <w:color w:val="000"/>
          <w:sz w:val="28"/>
          <w:szCs w:val="28"/>
        </w:rPr>
        <w:t xml:space="preserve">5、电子信息：联创光电</w:t>
      </w:r>
    </w:p>
    <w:p>
      <w:pPr>
        <w:ind w:left="0" w:right="0" w:firstLine="560"/>
        <w:spacing w:before="450" w:after="450" w:line="312" w:lineRule="auto"/>
      </w:pPr>
      <w:r>
        <w:rPr>
          <w:rFonts w:ascii="宋体" w:hAnsi="宋体" w:eastAsia="宋体" w:cs="宋体"/>
          <w:color w:val="000"/>
          <w:sz w:val="28"/>
          <w:szCs w:val="28"/>
        </w:rPr>
        <w:t xml:space="preserve">十一五规划：（2024年－2024年）</w:t>
      </w:r>
    </w:p>
    <w:p>
      <w:pPr>
        <w:ind w:left="0" w:right="0" w:firstLine="560"/>
        <w:spacing w:before="450" w:after="450" w:line="312" w:lineRule="auto"/>
      </w:pPr>
      <w:r>
        <w:rPr>
          <w:rFonts w:ascii="宋体" w:hAnsi="宋体" w:eastAsia="宋体" w:cs="宋体"/>
          <w:color w:val="000"/>
          <w:sz w:val="28"/>
          <w:szCs w:val="28"/>
        </w:rPr>
        <w:t xml:space="preserve">【战略目标】  1、2024年，GDP达到607亿，年增长率13%。08年GDP505亿</w:t>
      </w:r>
    </w:p>
    <w:p>
      <w:pPr>
        <w:ind w:left="0" w:right="0" w:firstLine="560"/>
        <w:spacing w:before="450" w:after="450" w:line="312" w:lineRule="auto"/>
      </w:pPr>
      <w:r>
        <w:rPr>
          <w:rFonts w:ascii="宋体" w:hAnsi="宋体" w:eastAsia="宋体" w:cs="宋体"/>
          <w:color w:val="000"/>
          <w:sz w:val="28"/>
          <w:szCs w:val="28"/>
        </w:rPr>
        <w:t xml:space="preserve">2、三次产业结构调整为16:50:34；08年为23.8:46.2:30.0；</w:t>
      </w:r>
    </w:p>
    <w:p>
      <w:pPr>
        <w:ind w:left="0" w:right="0" w:firstLine="560"/>
        <w:spacing w:before="450" w:after="450" w:line="312" w:lineRule="auto"/>
      </w:pPr>
      <w:r>
        <w:rPr>
          <w:rFonts w:ascii="宋体" w:hAnsi="宋体" w:eastAsia="宋体" w:cs="宋体"/>
          <w:color w:val="000"/>
          <w:sz w:val="28"/>
          <w:szCs w:val="28"/>
        </w:rPr>
        <w:t xml:space="preserve">3、财政总收入年均增长17.2%，达到61亿元；08年财政收入53.5亿。固定资产投资年均增长20%，08年完成固定资产投资410亿元，增长106%，4、集中力量培育壮大电子信息、医药化工、食品、电力、建材、冶金机械等六大支柱产业。到2024年，力争六大支柱产业完成工业总产值达到450亿元，占经济总量的三分之二。</w:t>
      </w:r>
    </w:p>
    <w:p>
      <w:pPr>
        <w:ind w:left="0" w:right="0" w:firstLine="560"/>
        <w:spacing w:before="450" w:after="450" w:line="312" w:lineRule="auto"/>
      </w:pPr>
      <w:r>
        <w:rPr>
          <w:rFonts w:ascii="宋体" w:hAnsi="宋体" w:eastAsia="宋体" w:cs="宋体"/>
          <w:color w:val="000"/>
          <w:sz w:val="28"/>
          <w:szCs w:val="28"/>
        </w:rPr>
        <w:t xml:space="preserve">5、实际利用外资年均增长15%；08年实际引进内资115亿元，增长38%，实际利用外资2.95亿美元，增长15.7%；实现外贸出口2.68亿美元，增长66.7%。6、2024年城市化率达到41.3%，城镇建成区面积达到190平方公里，中心城市建成区面积达到55平方公里，人口达到50万人。</w:t>
      </w:r>
    </w:p>
    <w:p>
      <w:pPr>
        <w:ind w:left="0" w:right="0" w:firstLine="560"/>
        <w:spacing w:before="450" w:after="450" w:line="312" w:lineRule="auto"/>
      </w:pPr>
      <w:r>
        <w:rPr>
          <w:rFonts w:ascii="宋体" w:hAnsi="宋体" w:eastAsia="宋体" w:cs="宋体"/>
          <w:color w:val="000"/>
          <w:sz w:val="28"/>
          <w:szCs w:val="28"/>
        </w:rPr>
        <w:t xml:space="preserve">【分析】后吕时代，吉安执政者换动频繁，几乎成为上升跳板，弘黄上位，都没有完成一个任期，五年三位书记，行政长官也频频变动，政策的不连续，让基层官员无所适从，发展合力抵减，好在弘黄保守执政，但求无过，平衡过渡，只着重政绩工程，做修补性工作，也无太多折腾。</w:t>
      </w:r>
    </w:p>
    <w:p>
      <w:pPr>
        <w:ind w:left="0" w:right="0" w:firstLine="560"/>
        <w:spacing w:before="450" w:after="450" w:line="312" w:lineRule="auto"/>
      </w:pPr>
      <w:r>
        <w:rPr>
          <w:rFonts w:ascii="宋体" w:hAnsi="宋体" w:eastAsia="宋体" w:cs="宋体"/>
          <w:color w:val="000"/>
          <w:sz w:val="28"/>
          <w:szCs w:val="28"/>
        </w:rPr>
        <w:t xml:space="preserve">十一五已经三个半年头，08年经济总量505亿，只要保证10%增长，完成预定的607亿产值不成问题，但是面对全球性金融危机，增速减缓已成事实，后两年的经济发展也不太乐观。代工性质承接工业的后劲不足，也是制约吉安工业提升的软肋。</w:t>
      </w:r>
    </w:p>
    <w:p>
      <w:pPr>
        <w:ind w:left="0" w:right="0" w:firstLine="560"/>
        <w:spacing w:before="450" w:after="450" w:line="312" w:lineRule="auto"/>
      </w:pPr>
      <w:r>
        <w:rPr>
          <w:rFonts w:ascii="宋体" w:hAnsi="宋体" w:eastAsia="宋体" w:cs="宋体"/>
          <w:color w:val="000"/>
          <w:sz w:val="28"/>
          <w:szCs w:val="28"/>
        </w:rPr>
        <w:t xml:space="preserve">园区工业发展战迅速推进，市高新开发区突破百亿产值，泰和、新干工业园区过50亿元，但其财政收入贡献率仅为1-2%来看，苏州工业园财政收入贡献率在两位数以上，另外许多项目投资总额都以十亿计，回报率如此低，只能显示经济质量不高，对地方贡献率不高，因此数据真实性有待考究。</w:t>
      </w:r>
    </w:p>
    <w:p>
      <w:pPr>
        <w:ind w:left="0" w:right="0" w:firstLine="560"/>
        <w:spacing w:before="450" w:after="450" w:line="312" w:lineRule="auto"/>
      </w:pPr>
      <w:r>
        <w:rPr>
          <w:rFonts w:ascii="宋体" w:hAnsi="宋体" w:eastAsia="宋体" w:cs="宋体"/>
          <w:color w:val="000"/>
          <w:sz w:val="28"/>
          <w:szCs w:val="28"/>
        </w:rPr>
        <w:t xml:space="preserve">从支柱产业变形看，增加了冶金机械，但以铁矿为主，人造板以林业资源为依托，都逃不了吃资源饭的桎棝。电子信息跃为主导产业，生物化工排名第二，食品下移，电子与化工行业是污染重灾区，是沿海城市祸水外移的主力军，吉安作为承接地，主要还是承担加工的外包业务，扎根性不强，附加值不高，透支环境，未来还有巨额治理成本的负债。</w:t>
      </w:r>
    </w:p>
    <w:p>
      <w:pPr>
        <w:ind w:left="0" w:right="0" w:firstLine="560"/>
        <w:spacing w:before="450" w:after="450" w:line="312" w:lineRule="auto"/>
      </w:pPr>
      <w:r>
        <w:rPr>
          <w:rFonts w:ascii="宋体" w:hAnsi="宋体" w:eastAsia="宋体" w:cs="宋体"/>
          <w:color w:val="000"/>
          <w:sz w:val="28"/>
          <w:szCs w:val="28"/>
        </w:rPr>
        <w:t xml:space="preserve">这几年房地产开发加速，房价一度问鼎3K，但空置率增加，象河东、吉州大道商品房群都有大量空房，随着经济萎缩，政策面的打压，泡沫风险加大。</w:t>
      </w:r>
    </w:p>
    <w:p>
      <w:pPr>
        <w:ind w:left="0" w:right="0" w:firstLine="560"/>
        <w:spacing w:before="450" w:after="450" w:line="312" w:lineRule="auto"/>
      </w:pPr>
      <w:r>
        <w:rPr>
          <w:rFonts w:ascii="宋体" w:hAnsi="宋体" w:eastAsia="宋体" w:cs="宋体"/>
          <w:color w:val="000"/>
          <w:sz w:val="28"/>
          <w:szCs w:val="28"/>
        </w:rPr>
        <w:t xml:space="preserve">十一五期间政策性改革频繁，林权改革、税费改革以及新农村建设、免费义务教育、城乡合作医疗等一系列民生保障工程是执政重心，对财政是巨大考验，在金融海啸影响下，下行空间很大，订单减少，园区一些企业已开始修订发展计划，裁员、减产、停产现象已经出现，这个冬天有点冷。</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1、电子信息：友利电工业园、联创光电吉安分公司、香港森泰集团、华禹移动通讯、国诺实业、定安科技、木林森电子等，力争120亿；</w:t>
      </w:r>
    </w:p>
    <w:p>
      <w:pPr>
        <w:ind w:left="0" w:right="0" w:firstLine="560"/>
        <w:spacing w:before="450" w:after="450" w:line="312" w:lineRule="auto"/>
      </w:pPr>
      <w:r>
        <w:rPr>
          <w:rFonts w:ascii="宋体" w:hAnsi="宋体" w:eastAsia="宋体" w:cs="宋体"/>
          <w:color w:val="000"/>
          <w:sz w:val="28"/>
          <w:szCs w:val="28"/>
        </w:rPr>
        <w:t xml:space="preserve">2、医药化工：医药、林产化工、盐化工和氟化工，力争100亿；</w:t>
      </w:r>
    </w:p>
    <w:p>
      <w:pPr>
        <w:ind w:left="0" w:right="0" w:firstLine="560"/>
        <w:spacing w:before="450" w:after="450" w:line="312" w:lineRule="auto"/>
      </w:pPr>
      <w:r>
        <w:rPr>
          <w:rFonts w:ascii="宋体" w:hAnsi="宋体" w:eastAsia="宋体" w:cs="宋体"/>
          <w:color w:val="000"/>
          <w:sz w:val="28"/>
          <w:szCs w:val="28"/>
        </w:rPr>
        <w:t xml:space="preserve">3、食品：茶油、茶叶、火腿、乌鸡、板鸭、蒿菜、果品和蔬菜布丁等，力争90亿；</w:t>
      </w:r>
    </w:p>
    <w:p>
      <w:pPr>
        <w:ind w:left="0" w:right="0" w:firstLine="560"/>
        <w:spacing w:before="450" w:after="450" w:line="312" w:lineRule="auto"/>
      </w:pPr>
      <w:r>
        <w:rPr>
          <w:rFonts w:ascii="宋体" w:hAnsi="宋体" w:eastAsia="宋体" w:cs="宋体"/>
          <w:color w:val="000"/>
          <w:sz w:val="28"/>
          <w:szCs w:val="28"/>
        </w:rPr>
        <w:t xml:space="preserve">4、电力：井冈山梯级水电站、峡江水电枢纽、华能电厂二期，力争40亿；</w:t>
      </w:r>
    </w:p>
    <w:p>
      <w:pPr>
        <w:ind w:left="0" w:right="0" w:firstLine="560"/>
        <w:spacing w:before="450" w:after="450" w:line="312" w:lineRule="auto"/>
      </w:pPr>
      <w:r>
        <w:rPr>
          <w:rFonts w:ascii="宋体" w:hAnsi="宋体" w:eastAsia="宋体" w:cs="宋体"/>
          <w:color w:val="000"/>
          <w:sz w:val="28"/>
          <w:szCs w:val="28"/>
        </w:rPr>
        <w:t xml:space="preserve">5、建材：新型干法水泥和散装水泥、人造板等，力争40亿；</w:t>
      </w:r>
    </w:p>
    <w:p>
      <w:pPr>
        <w:ind w:left="0" w:right="0" w:firstLine="560"/>
        <w:spacing w:before="450" w:after="450" w:line="312" w:lineRule="auto"/>
      </w:pPr>
      <w:r>
        <w:rPr>
          <w:rFonts w:ascii="宋体" w:hAnsi="宋体" w:eastAsia="宋体" w:cs="宋体"/>
          <w:color w:val="000"/>
          <w:sz w:val="28"/>
          <w:szCs w:val="28"/>
        </w:rPr>
        <w:t xml:space="preserve">6、冶金机械：油盘铁矿、安福县杨家桥铁矿、杰克机床、万安锅炉等，力争60亿。</w:t>
      </w:r>
    </w:p>
    <w:p>
      <w:pPr>
        <w:ind w:left="0" w:right="0" w:firstLine="560"/>
        <w:spacing w:before="450" w:after="450" w:line="312" w:lineRule="auto"/>
      </w:pPr>
      <w:r>
        <w:rPr>
          <w:rFonts w:ascii="宋体" w:hAnsi="宋体" w:eastAsia="宋体" w:cs="宋体"/>
          <w:color w:val="000"/>
          <w:sz w:val="28"/>
          <w:szCs w:val="28"/>
        </w:rPr>
        <w:t xml:space="preserve">【后话】</w:t>
      </w:r>
    </w:p>
    <w:p>
      <w:pPr>
        <w:ind w:left="0" w:right="0" w:firstLine="560"/>
        <w:spacing w:before="450" w:after="450" w:line="312" w:lineRule="auto"/>
      </w:pPr>
      <w:r>
        <w:rPr>
          <w:rFonts w:ascii="宋体" w:hAnsi="宋体" w:eastAsia="宋体" w:cs="宋体"/>
          <w:color w:val="000"/>
          <w:sz w:val="28"/>
          <w:szCs w:val="28"/>
        </w:rPr>
        <w:t xml:space="preserve">从十年规划来看，吉安经济发展战略始终中规中矩，缺乏跨越式发展迹象，满足现状，保守发展的思路仍贯穿始终，新的经济增长极乏善可陈，以资源消耗与环境破坏的主导产业双控布局，产业升级之路任重道园，承接产业转移的发展战略不会给吉安经济太多亮色，在横向的经济竞争中，邯郸学步，步步紧随的发展模式，只能接受步步落后的宿命，若没有强势的思维突破，按部就班，循序渐进，我们经济矮子的事实将不会改变。</w:t>
      </w:r>
    </w:p>
    <w:p>
      <w:pPr>
        <w:ind w:left="0" w:right="0" w:firstLine="560"/>
        <w:spacing w:before="450" w:after="450" w:line="312" w:lineRule="auto"/>
      </w:pPr>
      <w:r>
        <w:rPr>
          <w:rFonts w:ascii="宋体" w:hAnsi="宋体" w:eastAsia="宋体" w:cs="宋体"/>
          <w:color w:val="000"/>
          <w:sz w:val="28"/>
          <w:szCs w:val="28"/>
        </w:rPr>
        <w:t xml:space="preserve">又据4月9日周萌在市党校“吉安的发展与思考”主题专场报告：“园区工业与城区化为经济总抓手，力争到2024年全市工业总产值超1000亿元；财政总收入超100亿元，三年翻一番；到2024年，实现生产总值和财政总收入“两个翻两番”，全市生产总值达到2024亿元、财政总收入超过200亿元，工业化、城镇化水平进一步提高，实现全面小康社会。”2024年经济总量突破千亿，大大突破十一五至2024年600余亿的框架，这着实令人振奋，但从现状看多少又有些底气不足，三年实现翻番，这股气魄是值得赞赏，超常规的发展策略才是吉安兴盛的未来，但吉安怎样杀出一条血路，拭目以待，反正离检验的时间也不多矣，三年弹指间。</w:t>
      </w:r>
    </w:p>
    <w:p>
      <w:pPr>
        <w:ind w:left="0" w:right="0" w:firstLine="560"/>
        <w:spacing w:before="450" w:after="450" w:line="312" w:lineRule="auto"/>
      </w:pPr>
      <w:r>
        <w:rPr>
          <w:rFonts w:ascii="黑体" w:hAnsi="黑体" w:eastAsia="黑体" w:cs="黑体"/>
          <w:color w:val="000000"/>
          <w:sz w:val="36"/>
          <w:szCs w:val="36"/>
          <w:b w:val="1"/>
          <w:bCs w:val="1"/>
        </w:rPr>
        <w:t xml:space="preserve">第三篇：信阳市经济概况</w:t>
      </w:r>
    </w:p>
    <w:p>
      <w:pPr>
        <w:ind w:left="0" w:right="0" w:firstLine="560"/>
        <w:spacing w:before="450" w:after="450" w:line="312" w:lineRule="auto"/>
      </w:pPr>
      <w:r>
        <w:rPr>
          <w:rFonts w:ascii="宋体" w:hAnsi="宋体" w:eastAsia="宋体" w:cs="宋体"/>
          <w:color w:val="000"/>
          <w:sz w:val="28"/>
          <w:szCs w:val="28"/>
        </w:rPr>
        <w:t xml:space="preserve">信阳市经济概况</w:t>
      </w:r>
    </w:p>
    <w:p>
      <w:pPr>
        <w:ind w:left="0" w:right="0" w:firstLine="560"/>
        <w:spacing w:before="450" w:after="450" w:line="312" w:lineRule="auto"/>
      </w:pPr>
      <w:r>
        <w:rPr>
          <w:rFonts w:ascii="宋体" w:hAnsi="宋体" w:eastAsia="宋体" w:cs="宋体"/>
          <w:color w:val="000"/>
          <w:sz w:val="28"/>
          <w:szCs w:val="28"/>
        </w:rPr>
        <w:t xml:space="preserve">经济数据</w:t>
      </w:r>
    </w:p>
    <w:p>
      <w:pPr>
        <w:ind w:left="0" w:right="0" w:firstLine="560"/>
        <w:spacing w:before="450" w:after="450" w:line="312" w:lineRule="auto"/>
      </w:pPr>
      <w:r>
        <w:rPr>
          <w:rFonts w:ascii="宋体" w:hAnsi="宋体" w:eastAsia="宋体" w:cs="宋体"/>
          <w:color w:val="000"/>
          <w:sz w:val="28"/>
          <w:szCs w:val="28"/>
        </w:rPr>
        <w:t xml:space="preserve">2024年GDP1150.0亿元，比上年增长13.4%。其中，第一产业增加值288亿元，增长5.0%；第二产业增加值460.9亿元，增长14.8%；第三产业增加值343.3亿元，增长12.2%。全年社会消费品零售总额432.98亿元，比上年增长18.9%，增幅居全省第7位。全市城镇居民人均可支配收入13348元，农民人均纯收入5311元。产业加快向产业集聚区集聚，绿色食品、高端制造、新型建材三大基地建设加快推进。山信粮业优质稻米产业化综合加工项目、台湾光景光电摄像头生产、奥特陶瓷墙地砖项目等一批重大项目建成投产。河南鸡公山文化旅游综合开发试验区建设全面推进，志高文化科技动漫产业园开工建设，与港中旅、上海文广等一批知名企业合作深入开展，主题文化建设红红火火，物流业方兴未艾。</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上市企业：华英农业、羚锐制药知名茶企：五云茶叶集团、河南蓝天生态茶业有限公司、河南九华山茶业有限公司、信阳文新茶叶有限公司等，全市拥有茶叶品牌“龙潭”、“蓝天”、“九华山”和“文新”4件中国驰名商标，“信阳毛尖”1件地理标志证明商标，“广义”、“仰天雪绿”等11 件省著名商标，“新林”等22件市知名商标。河南卢氏茶叶集团、五云茶叶集团、信阳文新茶叶有限公司、河南仰天雪绿茶叶有限公司、河南九华山茶业有限公司、信阳申林茶业开开发有限公司、河南新林茶业有限公司我市7家茶企荣获2024年中国茶叶行业百强企业，同时，五云茶叶集团有限公司是我省上市重点后备企业。外商投资：百威英博、印尼金光（APP）等</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商业银行：中国工商银行、中国建设银行、中国银行、中国农业银行、中国邮政储蓄银行、信阳银行、河南省农村信用社、中国农业发展银行、新县农村商业银行、罗山农村商业银行、在信阳的银行营业机构总数超过300家，在中部地级城市中金融发展十分活跃。证券公司：中原证券、新时代证券、上海远东证券、同信证券、中投证券</w:t>
      </w:r>
    </w:p>
    <w:p>
      <w:pPr>
        <w:ind w:left="0" w:right="0" w:firstLine="560"/>
        <w:spacing w:before="450" w:after="450" w:line="312" w:lineRule="auto"/>
      </w:pPr>
      <w:r>
        <w:rPr>
          <w:rFonts w:ascii="宋体" w:hAnsi="宋体" w:eastAsia="宋体" w:cs="宋体"/>
          <w:color w:val="000"/>
          <w:sz w:val="28"/>
          <w:szCs w:val="28"/>
        </w:rPr>
        <w:t xml:space="preserve">商贸</w:t>
      </w:r>
    </w:p>
    <w:p>
      <w:pPr>
        <w:ind w:left="0" w:right="0" w:firstLine="560"/>
        <w:spacing w:before="450" w:after="450" w:line="312" w:lineRule="auto"/>
      </w:pPr>
      <w:r>
        <w:rPr>
          <w:rFonts w:ascii="宋体" w:hAnsi="宋体" w:eastAsia="宋体" w:cs="宋体"/>
          <w:color w:val="000"/>
          <w:sz w:val="28"/>
          <w:szCs w:val="28"/>
        </w:rPr>
        <w:t xml:space="preserve">信阳商业网点密集，在信本地商业零售企业有西亚商业有限公司、信阳亚兴集团、信阳百佳超市、一弘百货、百年新天地、亚兴赛博数码广场、北京商场还有联华银珠广场、大商千盛百货、国美电器等国内知名企业及沃尔玛、KFC、麦当劳世界五百强企业。信阳的传统商圈主要有胜利路步行街、火车站商圈、浉河大市场、贸易广场、平桥亚兴购物广场等。</w:t>
      </w:r>
    </w:p>
    <w:p>
      <w:pPr>
        <w:ind w:left="0" w:right="0" w:firstLine="560"/>
        <w:spacing w:before="450" w:after="450" w:line="312" w:lineRule="auto"/>
      </w:pPr>
      <w:r>
        <w:rPr>
          <w:rFonts w:ascii="宋体" w:hAnsi="宋体" w:eastAsia="宋体" w:cs="宋体"/>
          <w:color w:val="000"/>
          <w:sz w:val="28"/>
          <w:szCs w:val="28"/>
        </w:rPr>
        <w:t xml:space="preserve">动漫产业</w:t>
      </w:r>
    </w:p>
    <w:p>
      <w:pPr>
        <w:ind w:left="0" w:right="0" w:firstLine="560"/>
        <w:spacing w:before="450" w:after="450" w:line="312" w:lineRule="auto"/>
      </w:pPr>
      <w:r>
        <w:rPr>
          <w:rFonts w:ascii="宋体" w:hAnsi="宋体" w:eastAsia="宋体" w:cs="宋体"/>
          <w:color w:val="000"/>
          <w:sz w:val="28"/>
          <w:szCs w:val="28"/>
        </w:rPr>
        <w:t xml:space="preserve">中共光山县委、光山县人民政府与河南华豫兄弟动画影视制作有限公司联合制作动画片《少年司马光Ⅰ》、《少年司马光Ⅱ》，于2024年10月17日在央视少儿频道黄金档《银河剧场》栏目面向全球热播，北京卡酷传媒、湖南金鹰、北京中天影视传媒、福州电视台、郑州电视台、美国、法国、伊朗、越南等海外电视台购买了该片的播映权。2024年上海电影节上，上海电影（集团）与信阳市委宣传部共同签订协议，正式启动合作开发建设 鸡公 山国际影视基地（万国文化影视小镇）、拍摄电影等一揽子项目。届时，由奥斯卡终身评委、三次金马奖得主卢燕担任总监制的第一部故事片《鸡公山传奇》也将正式进入拍摄，让信阳成为电影中的城市 让鸡公山聚焦世界的经典，一场文化盛宴就此在信阳拉开帷幕</w:t>
      </w:r>
    </w:p>
    <w:p>
      <w:pPr>
        <w:ind w:left="0" w:right="0" w:firstLine="560"/>
        <w:spacing w:before="450" w:after="450" w:line="312" w:lineRule="auto"/>
      </w:pPr>
      <w:r>
        <w:rPr>
          <w:rFonts w:ascii="黑体" w:hAnsi="黑体" w:eastAsia="黑体" w:cs="黑体"/>
          <w:color w:val="000000"/>
          <w:sz w:val="36"/>
          <w:szCs w:val="36"/>
          <w:b w:val="1"/>
          <w:bCs w:val="1"/>
        </w:rPr>
        <w:t xml:space="preserve">第四篇：宁波民营经济概况</w:t>
      </w:r>
    </w:p>
    <w:p>
      <w:pPr>
        <w:ind w:left="0" w:right="0" w:firstLine="560"/>
        <w:spacing w:before="450" w:after="450" w:line="312" w:lineRule="auto"/>
      </w:pPr>
      <w:r>
        <w:rPr>
          <w:rFonts w:ascii="宋体" w:hAnsi="宋体" w:eastAsia="宋体" w:cs="宋体"/>
          <w:color w:val="000"/>
          <w:sz w:val="28"/>
          <w:szCs w:val="28"/>
        </w:rPr>
        <w:t xml:space="preserve">宁波民营经济概况</w:t>
      </w:r>
    </w:p>
    <w:p>
      <w:pPr>
        <w:ind w:left="0" w:right="0" w:firstLine="560"/>
        <w:spacing w:before="450" w:after="450" w:line="312" w:lineRule="auto"/>
      </w:pPr>
      <w:r>
        <w:rPr>
          <w:rFonts w:ascii="宋体" w:hAnsi="宋体" w:eastAsia="宋体" w:cs="宋体"/>
          <w:color w:val="000"/>
          <w:sz w:val="28"/>
          <w:szCs w:val="28"/>
        </w:rPr>
        <w:t xml:space="preserve">宁波民营经济动态</w:t>
      </w:r>
    </w:p>
    <w:p>
      <w:pPr>
        <w:ind w:left="0" w:right="0" w:firstLine="560"/>
        <w:spacing w:before="450" w:after="450" w:line="312" w:lineRule="auto"/>
      </w:pPr>
      <w:r>
        <w:rPr>
          <w:rFonts w:ascii="宋体" w:hAnsi="宋体" w:eastAsia="宋体" w:cs="宋体"/>
          <w:color w:val="000"/>
          <w:sz w:val="28"/>
          <w:szCs w:val="28"/>
        </w:rPr>
        <w:t xml:space="preserve">宁波民营经济探讨 企业会员</w:t>
      </w:r>
    </w:p>
    <w:p>
      <w:pPr>
        <w:ind w:left="0" w:right="0" w:firstLine="560"/>
        <w:spacing w:before="450" w:after="450" w:line="312" w:lineRule="auto"/>
      </w:pPr>
      <w:r>
        <w:rPr>
          <w:rFonts w:ascii="宋体" w:hAnsi="宋体" w:eastAsia="宋体" w:cs="宋体"/>
          <w:color w:val="000"/>
          <w:sz w:val="28"/>
          <w:szCs w:val="28"/>
        </w:rPr>
        <w:t xml:space="preserve">团体会员</w:t>
      </w:r>
    </w:p>
    <w:p>
      <w:pPr>
        <w:ind w:left="0" w:right="0" w:firstLine="560"/>
        <w:spacing w:before="450" w:after="450" w:line="312" w:lineRule="auto"/>
      </w:pPr>
      <w:r>
        <w:rPr>
          <w:rFonts w:ascii="宋体" w:hAnsi="宋体" w:eastAsia="宋体" w:cs="宋体"/>
          <w:color w:val="000"/>
          <w:sz w:val="28"/>
          <w:szCs w:val="28"/>
        </w:rPr>
        <w:t xml:space="preserve">个人会员 全国工商联章程</w:t>
      </w:r>
    </w:p>
    <w:p>
      <w:pPr>
        <w:ind w:left="0" w:right="0" w:firstLine="560"/>
        <w:spacing w:before="450" w:after="450" w:line="312" w:lineRule="auto"/>
      </w:pPr>
      <w:r>
        <w:rPr>
          <w:rFonts w:ascii="宋体" w:hAnsi="宋体" w:eastAsia="宋体" w:cs="宋体"/>
          <w:color w:val="000"/>
          <w:sz w:val="28"/>
          <w:szCs w:val="28"/>
        </w:rPr>
        <w:t xml:space="preserve">宁波市商会章程</w:t>
      </w:r>
    </w:p>
    <w:p>
      <w:pPr>
        <w:ind w:left="0" w:right="0" w:firstLine="560"/>
        <w:spacing w:before="450" w:after="450" w:line="312" w:lineRule="auto"/>
      </w:pPr>
      <w:r>
        <w:rPr>
          <w:rFonts w:ascii="宋体" w:hAnsi="宋体" w:eastAsia="宋体" w:cs="宋体"/>
          <w:color w:val="000"/>
          <w:sz w:val="28"/>
          <w:szCs w:val="28"/>
        </w:rPr>
        <w:t xml:space="preserve">入会须知</w:t>
      </w:r>
    </w:p>
    <w:p>
      <w:pPr>
        <w:ind w:left="0" w:right="0" w:firstLine="560"/>
        <w:spacing w:before="450" w:after="450" w:line="312" w:lineRule="auto"/>
      </w:pPr>
      <w:r>
        <w:rPr>
          <w:rFonts w:ascii="宋体" w:hAnsi="宋体" w:eastAsia="宋体" w:cs="宋体"/>
          <w:color w:val="000"/>
          <w:sz w:val="28"/>
          <w:szCs w:val="28"/>
        </w:rPr>
        <w:t xml:space="preserve">入会申请 基层组织概况</w:t>
      </w:r>
    </w:p>
    <w:p>
      <w:pPr>
        <w:ind w:left="0" w:right="0" w:firstLine="560"/>
        <w:spacing w:before="450" w:after="450" w:line="312" w:lineRule="auto"/>
      </w:pPr>
      <w:r>
        <w:rPr>
          <w:rFonts w:ascii="宋体" w:hAnsi="宋体" w:eastAsia="宋体" w:cs="宋体"/>
          <w:color w:val="000"/>
          <w:sz w:val="28"/>
          <w:szCs w:val="28"/>
        </w:rPr>
        <w:t xml:space="preserve">直属商会简介</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基层组织动态 财经广角</w:t>
      </w:r>
    </w:p>
    <w:p>
      <w:pPr>
        <w:ind w:left="0" w:right="0" w:firstLine="560"/>
        <w:spacing w:before="450" w:after="450" w:line="312" w:lineRule="auto"/>
      </w:pPr>
      <w:r>
        <w:rPr>
          <w:rFonts w:ascii="宋体" w:hAnsi="宋体" w:eastAsia="宋体" w:cs="宋体"/>
          <w:color w:val="000"/>
          <w:sz w:val="28"/>
          <w:szCs w:val="28"/>
        </w:rPr>
        <w:t xml:space="preserve">招商引资</w:t>
      </w:r>
    </w:p>
    <w:p>
      <w:pPr>
        <w:ind w:left="0" w:right="0" w:firstLine="560"/>
        <w:spacing w:before="450" w:after="450" w:line="312" w:lineRule="auto"/>
      </w:pPr>
      <w:r>
        <w:rPr>
          <w:rFonts w:ascii="宋体" w:hAnsi="宋体" w:eastAsia="宋体" w:cs="宋体"/>
          <w:color w:val="000"/>
          <w:sz w:val="28"/>
          <w:szCs w:val="28"/>
        </w:rPr>
        <w:t xml:space="preserve">会展资讯</w:t>
      </w:r>
    </w:p>
    <w:p>
      <w:pPr>
        <w:ind w:left="0" w:right="0" w:firstLine="560"/>
        <w:spacing w:before="450" w:after="450" w:line="312" w:lineRule="auto"/>
      </w:pPr>
      <w:r>
        <w:rPr>
          <w:rFonts w:ascii="宋体" w:hAnsi="宋体" w:eastAsia="宋体" w:cs="宋体"/>
          <w:color w:val="000"/>
          <w:sz w:val="28"/>
          <w:szCs w:val="28"/>
        </w:rPr>
        <w:t xml:space="preserve">供求信息</w:t>
      </w:r>
    </w:p>
    <w:p>
      <w:pPr>
        <w:ind w:left="0" w:right="0" w:firstLine="560"/>
        <w:spacing w:before="450" w:after="450" w:line="312" w:lineRule="auto"/>
      </w:pPr>
      <w:r>
        <w:rPr>
          <w:rFonts w:ascii="宋体" w:hAnsi="宋体" w:eastAsia="宋体" w:cs="宋体"/>
          <w:color w:val="000"/>
          <w:sz w:val="28"/>
          <w:szCs w:val="28"/>
        </w:rPr>
        <w:t xml:space="preserve">融资服务</w:t>
      </w:r>
    </w:p>
    <w:p>
      <w:pPr>
        <w:ind w:left="0" w:right="0" w:firstLine="560"/>
        <w:spacing w:before="450" w:after="450" w:line="312" w:lineRule="auto"/>
      </w:pPr>
      <w:r>
        <w:rPr>
          <w:rFonts w:ascii="宋体" w:hAnsi="宋体" w:eastAsia="宋体" w:cs="宋体"/>
          <w:color w:val="000"/>
          <w:sz w:val="28"/>
          <w:szCs w:val="28"/>
        </w:rPr>
        <w:t xml:space="preserve">维权服务</w:t>
      </w:r>
    </w:p>
    <w:p>
      <w:pPr>
        <w:ind w:left="0" w:right="0" w:firstLine="560"/>
        <w:spacing w:before="450" w:after="450" w:line="312" w:lineRule="auto"/>
      </w:pPr>
      <w:r>
        <w:rPr>
          <w:rFonts w:ascii="宋体" w:hAnsi="宋体" w:eastAsia="宋体" w:cs="宋体"/>
          <w:color w:val="000"/>
          <w:sz w:val="28"/>
          <w:szCs w:val="28"/>
        </w:rPr>
        <w:t xml:space="preserve">教育培训 企业文化论坛</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企业文化动态 光彩事业简介</w:t>
      </w:r>
    </w:p>
    <w:p>
      <w:pPr>
        <w:ind w:left="0" w:right="0" w:firstLine="560"/>
        <w:spacing w:before="450" w:after="450" w:line="312" w:lineRule="auto"/>
      </w:pPr>
      <w:r>
        <w:rPr>
          <w:rFonts w:ascii="宋体" w:hAnsi="宋体" w:eastAsia="宋体" w:cs="宋体"/>
          <w:color w:val="000"/>
          <w:sz w:val="28"/>
          <w:szCs w:val="28"/>
        </w:rPr>
        <w:t xml:space="preserve">光彩事业倡议书</w:t>
      </w:r>
    </w:p>
    <w:p>
      <w:pPr>
        <w:ind w:left="0" w:right="0" w:firstLine="560"/>
        <w:spacing w:before="450" w:after="450" w:line="312" w:lineRule="auto"/>
      </w:pPr>
      <w:r>
        <w:rPr>
          <w:rFonts w:ascii="宋体" w:hAnsi="宋体" w:eastAsia="宋体" w:cs="宋体"/>
          <w:color w:val="000"/>
          <w:sz w:val="28"/>
          <w:szCs w:val="28"/>
        </w:rPr>
        <w:t xml:space="preserve">光彩事业章程</w:t>
      </w:r>
    </w:p>
    <w:p>
      <w:pPr>
        <w:ind w:left="0" w:right="0" w:firstLine="560"/>
        <w:spacing w:before="450" w:after="450" w:line="312" w:lineRule="auto"/>
      </w:pPr>
      <w:r>
        <w:rPr>
          <w:rFonts w:ascii="宋体" w:hAnsi="宋体" w:eastAsia="宋体" w:cs="宋体"/>
          <w:color w:val="000"/>
          <w:sz w:val="28"/>
          <w:szCs w:val="28"/>
        </w:rPr>
        <w:t xml:space="preserve">光彩事业动态 《宁波商帮》</w:t>
      </w:r>
    </w:p>
    <w:p>
      <w:pPr>
        <w:ind w:left="0" w:right="0" w:firstLine="560"/>
        <w:spacing w:before="450" w:after="450" w:line="312" w:lineRule="auto"/>
      </w:pPr>
      <w:r>
        <w:rPr>
          <w:rFonts w:ascii="宋体" w:hAnsi="宋体" w:eastAsia="宋体" w:cs="宋体"/>
          <w:color w:val="000"/>
          <w:sz w:val="28"/>
          <w:szCs w:val="28"/>
        </w:rPr>
        <w:t xml:space="preserve">《宁波市工商联通讯》</w:t>
      </w:r>
    </w:p>
    <w:p>
      <w:pPr>
        <w:ind w:left="0" w:right="0" w:firstLine="560"/>
        <w:spacing w:before="450" w:after="450" w:line="312" w:lineRule="auto"/>
      </w:pPr>
      <w:r>
        <w:rPr>
          <w:rFonts w:ascii="宋体" w:hAnsi="宋体" w:eastAsia="宋体" w:cs="宋体"/>
          <w:color w:val="000"/>
          <w:sz w:val="28"/>
          <w:szCs w:val="28"/>
        </w:rPr>
        <w:t xml:space="preserve">招商 首页 | 走进宁波 | 宁波民营 | 会员名录 | 会员链接 | 会员风采 | 入会申请 | 基层组织 | 经济服务 | 企业文化 | 光彩事业 | 商会刊物 | 招商引</w:t>
      </w:r>
    </w:p>
    <w:p>
      <w:pPr>
        <w:ind w:left="0" w:right="0" w:firstLine="560"/>
        <w:spacing w:before="450" w:after="450" w:line="312" w:lineRule="auto"/>
      </w:pPr>
      <w:r>
        <w:rPr>
          <w:rFonts w:ascii="宋体" w:hAnsi="宋体" w:eastAsia="宋体" w:cs="宋体"/>
          <w:color w:val="000"/>
          <w:sz w:val="28"/>
          <w:szCs w:val="28"/>
        </w:rPr>
        <w:t xml:space="preserve">新时期非公经济人士教育培训工作的实践和思考</w:t>
      </w:r>
    </w:p>
    <w:p>
      <w:pPr>
        <w:ind w:left="0" w:right="0" w:firstLine="560"/>
        <w:spacing w:before="450" w:after="450" w:line="312" w:lineRule="auto"/>
      </w:pPr>
      <w:r>
        <w:rPr>
          <w:rFonts w:ascii="宋体" w:hAnsi="宋体" w:eastAsia="宋体" w:cs="宋体"/>
          <w:color w:val="000"/>
          <w:sz w:val="28"/>
          <w:szCs w:val="28"/>
        </w:rPr>
        <w:t xml:space="preserve">论学习</w:t>
      </w:r>
    </w:p>
    <w:p>
      <w:pPr>
        <w:ind w:left="0" w:right="0" w:firstLine="560"/>
        <w:spacing w:before="450" w:after="450" w:line="312" w:lineRule="auto"/>
      </w:pPr>
      <w:r>
        <w:rPr>
          <w:rFonts w:ascii="宋体" w:hAnsi="宋体" w:eastAsia="宋体" w:cs="宋体"/>
          <w:color w:val="000"/>
          <w:sz w:val="28"/>
          <w:szCs w:val="28"/>
        </w:rPr>
        <w:t xml:space="preserve">营经济</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教育培训是工商联履行“团结、帮助、引导、教育”职责的重要途径之一，是提高非公经济人 素质和加强新时期非公经济人士思想政治工作的有效载体。中共中央、国务院《关于加强和改进 势下工商联工作的意见》（中发〔2024〕16 号文件）是新时期指导工商联各项工作的纲领性文 件对加强新形势下非公经济人士教育引导工作提出了明确的要求。如何在文件精神指导下，站 的历史起点上谋划教育培训工作，是新形势下工商联工作的重要课题。</w:t>
      </w:r>
    </w:p>
    <w:p>
      <w:pPr>
        <w:ind w:left="0" w:right="0" w:firstLine="560"/>
        <w:spacing w:before="450" w:after="450" w:line="312" w:lineRule="auto"/>
      </w:pPr>
      <w:r>
        <w:rPr>
          <w:rFonts w:ascii="宋体" w:hAnsi="宋体" w:eastAsia="宋体" w:cs="宋体"/>
          <w:color w:val="000"/>
          <w:sz w:val="28"/>
          <w:szCs w:val="28"/>
        </w:rPr>
        <w:t xml:space="preserve">近年来，江苏省常州市工商联积极探寻非公经济人士教育培训的新思路新方法，努力推动工 育培训工作的机制化和常态化。</w:t>
      </w:r>
    </w:p>
    <w:p>
      <w:pPr>
        <w:ind w:left="0" w:right="0" w:firstLine="560"/>
        <w:spacing w:before="450" w:after="450" w:line="312" w:lineRule="auto"/>
      </w:pPr>
      <w:r>
        <w:rPr>
          <w:rFonts w:ascii="宋体" w:hAnsi="宋体" w:eastAsia="宋体" w:cs="宋体"/>
          <w:color w:val="000"/>
          <w:sz w:val="28"/>
          <w:szCs w:val="28"/>
        </w:rPr>
        <w:t xml:space="preserve">一是富有区域特色的教育培训品牌逐步形成。我们与市委组织部、市经信委联合承办全市“企 新与发展系列报告会”和“走进乡镇、走进园区、走进企业”三走进巡回演讲活动，定期邀请国内 知名教授、学者和成功企业家赴常州讲学，40 余场高端讲座惠及 1.3 万名民营企业家和民营企 管理者，为 1000 余家企业和近10 个乡镇、园区现场解答、讲解、咨询税收政策等热点问题。足资源共享的合作渠道逐步畅通。我们与清华大学、复旦大学、浙江大学等高校有关部门合作 400 多位企业家到高校接受最新的企业管理知识培训和学历教育；与北京大学民营经济研究院、管理学院合作，多次举办高层论坛。三是服务发展引领成长的作用逐步体现。</w:t>
      </w:r>
    </w:p>
    <w:p>
      <w:pPr>
        <w:ind w:left="0" w:right="0" w:firstLine="560"/>
        <w:spacing w:before="450" w:after="450" w:line="312" w:lineRule="auto"/>
      </w:pPr>
      <w:r>
        <w:rPr>
          <w:rFonts w:ascii="宋体" w:hAnsi="宋体" w:eastAsia="宋体" w:cs="宋体"/>
          <w:color w:val="000"/>
          <w:sz w:val="28"/>
          <w:szCs w:val="28"/>
        </w:rPr>
        <w:t xml:space="preserve">同时，在实践过程中，我们还切实体会到，工商联的教育培训工作面临着一系列新情况和新</w:t>
      </w:r>
    </w:p>
    <w:p>
      <w:pPr>
        <w:ind w:left="0" w:right="0" w:firstLine="560"/>
        <w:spacing w:before="450" w:after="450" w:line="312" w:lineRule="auto"/>
      </w:pPr>
      <w:r>
        <w:rPr>
          <w:rFonts w:ascii="宋体" w:hAnsi="宋体" w:eastAsia="宋体" w:cs="宋体"/>
          <w:color w:val="000"/>
          <w:sz w:val="28"/>
          <w:szCs w:val="28"/>
        </w:rPr>
        <w:t xml:space="preserve">第一，关于环境和机制。当前，工商联的教育培训工作处于政府转型大背景、市场转轨大环境 各地由党政部门组织牵头，工商联参与实施，党校、社会主义学院、知名高校承办的非公经济 育培训工作，牢牢把握了教育培训的主流。但是，在操作层面，各有关部门多头参与多头管理 上还缺乏分工明确协调有力的规划和组</w:t>
      </w:r>
    </w:p>
    <w:p>
      <w:pPr>
        <w:ind w:left="0" w:right="0" w:firstLine="560"/>
        <w:spacing w:before="450" w:after="450" w:line="312" w:lineRule="auto"/>
      </w:pPr>
      <w:r>
        <w:rPr>
          <w:rFonts w:ascii="宋体" w:hAnsi="宋体" w:eastAsia="宋体" w:cs="宋体"/>
          <w:color w:val="000"/>
          <w:sz w:val="28"/>
          <w:szCs w:val="28"/>
        </w:rPr>
        <w:t xml:space="preserve">织，实施时往往各行其事、统筹乏力，教育培训的公共服 制尚不完善。另一方面少数培训机构由于利益的驱动以及缺乏必要的规范无序发展，个别的培 甚至还有西方的、迷信的复杂因素的渗透，冲击和影响非公经济人士教育培训的主阵地。</w:t>
      </w:r>
    </w:p>
    <w:p>
      <w:pPr>
        <w:ind w:left="0" w:right="0" w:firstLine="560"/>
        <w:spacing w:before="450" w:after="450" w:line="312" w:lineRule="auto"/>
      </w:pPr>
      <w:r>
        <w:rPr>
          <w:rFonts w:ascii="宋体" w:hAnsi="宋体" w:eastAsia="宋体" w:cs="宋体"/>
          <w:color w:val="000"/>
          <w:sz w:val="28"/>
          <w:szCs w:val="28"/>
        </w:rPr>
        <w:t xml:space="preserve">第二，关于对象和供求。我们开展的非公经济人士教育培训需求抽样调查反映，非公经济人 望得到的培训”调查排序依次为：企业经营管理的最新知识、宏观经济形势和宏观调控政策、国 律法规、科学发展观和党的方针政策、案例教学研讨、投资贸易知识和商业智慧。“喜欢的培训 排序依次为：成功企业家现身说法、知名教授的高端讲学、实地或国外考察、学员交流、党政 部现场授课。在培训时间选择上，大部分选择短期培训。有的代表人士反映各级各类教育培训太 接不暇，有的中小企业主为了接受优质的培训不惜重金远赴异地。有的知名学者作的专题讲座 又叫座，而有的部门组织的公共培训却遭遇企业家参与热情不高的尴尬。这些现象反映了非公 士教育培训需求的深层次变化，也反映了重点对象和整体覆盖之间的不均衡以及教育培训服务质 效益需进一步提升等问题。</w:t>
      </w:r>
    </w:p>
    <w:p>
      <w:pPr>
        <w:ind w:left="0" w:right="0" w:firstLine="560"/>
        <w:spacing w:before="450" w:after="450" w:line="312" w:lineRule="auto"/>
      </w:pPr>
      <w:r>
        <w:rPr>
          <w:rFonts w:ascii="宋体" w:hAnsi="宋体" w:eastAsia="宋体" w:cs="宋体"/>
          <w:color w:val="000"/>
          <w:sz w:val="28"/>
          <w:szCs w:val="28"/>
        </w:rPr>
        <w:t xml:space="preserve">第三，关于职能和作用。教育培训作为引导非公经济人士健康成长的重要抓手，近年来，各 联在这方面积累了很多宝贵的经验和做法，但同时，由于缺乏必要的财力物力保障，机构建设的 建设不够完善，工商联教育培训的履职基础还较为薄弱，影响教育培训工作的长效化、系统化 基层工商联对深入开展非公经济人士教育培训工作反映力不能及、力不从心，这与履行职能的</w:t>
      </w:r>
    </w:p>
    <w:p>
      <w:pPr>
        <w:ind w:left="0" w:right="0" w:firstLine="560"/>
        <w:spacing w:before="450" w:after="450" w:line="312" w:lineRule="auto"/>
      </w:pPr>
      <w:r>
        <w:rPr>
          <w:rFonts w:ascii="宋体" w:hAnsi="宋体" w:eastAsia="宋体" w:cs="宋体"/>
          <w:color w:val="000"/>
          <w:sz w:val="28"/>
          <w:szCs w:val="28"/>
        </w:rPr>
        <w:t xml:space="preserve">相符，也制约了工商联作用的发挥。面对新形势下的新要求，如何深入有效的开展教育培训工作，笔者作如下思考：</w:t>
      </w:r>
    </w:p>
    <w:p>
      <w:pPr>
        <w:ind w:left="0" w:right="0" w:firstLine="560"/>
        <w:spacing w:before="450" w:after="450" w:line="312" w:lineRule="auto"/>
      </w:pPr>
      <w:r>
        <w:rPr>
          <w:rFonts w:ascii="宋体" w:hAnsi="宋体" w:eastAsia="宋体" w:cs="宋体"/>
          <w:color w:val="000"/>
          <w:sz w:val="28"/>
          <w:szCs w:val="28"/>
        </w:rPr>
        <w:t xml:space="preserve">一、紧紧依靠党的领导，推动形成教育培训公共服务新格局，强化组织保障。</w:t>
      </w:r>
    </w:p>
    <w:p>
      <w:pPr>
        <w:ind w:left="0" w:right="0" w:firstLine="560"/>
        <w:spacing w:before="450" w:after="450" w:line="312" w:lineRule="auto"/>
      </w:pPr>
      <w:r>
        <w:rPr>
          <w:rFonts w:ascii="宋体" w:hAnsi="宋体" w:eastAsia="宋体" w:cs="宋体"/>
          <w:color w:val="000"/>
          <w:sz w:val="28"/>
          <w:szCs w:val="28"/>
        </w:rPr>
        <w:t xml:space="preserve">非公经济人士不仅是社会新生力量，更是建设社会主义市场经济和构建和谐社会不可或缺的重 量，这支队伍的健康成长关乎我国基本经济制度建设，应以贯彻落实 16 号文件精神和《国家中 人才发展规划纲要》为契机，把非公经济人士的教育培训纳入地方人才工作的规划体系和组织 为非公经济人士的健康成长提供坚实的组织保障。其次要进一步完善非公经济人士教育培养的相 策，在培训经费使用等方面要有具体实施意见，进一步强化财政引导作用，科学合理分配公共教 训资源，尤其是落实工商联教育培训等专项经费列入同级财政预算，确保各级非公经济组织人 享受政府的人才培训资金、国内外人才培训项目等培训资源。</w:t>
      </w:r>
    </w:p>
    <w:p>
      <w:pPr>
        <w:ind w:left="0" w:right="0" w:firstLine="560"/>
        <w:spacing w:before="450" w:after="450" w:line="312" w:lineRule="auto"/>
      </w:pPr>
      <w:r>
        <w:rPr>
          <w:rFonts w:ascii="宋体" w:hAnsi="宋体" w:eastAsia="宋体" w:cs="宋体"/>
          <w:color w:val="000"/>
          <w:sz w:val="28"/>
          <w:szCs w:val="28"/>
        </w:rPr>
        <w:t xml:space="preserve">二、把握历史机遇和定位，建立并完善</w:t>
      </w:r>
    </w:p>
    <w:p>
      <w:pPr>
        <w:ind w:left="0" w:right="0" w:firstLine="560"/>
        <w:spacing w:before="450" w:after="450" w:line="312" w:lineRule="auto"/>
      </w:pPr>
      <w:r>
        <w:rPr>
          <w:rFonts w:ascii="宋体" w:hAnsi="宋体" w:eastAsia="宋体" w:cs="宋体"/>
          <w:color w:val="000"/>
          <w:sz w:val="28"/>
          <w:szCs w:val="28"/>
        </w:rPr>
        <w:t xml:space="preserve">工商联教育培训新机制，夯实履职基础。</w:t>
      </w:r>
    </w:p>
    <w:p>
      <w:pPr>
        <w:ind w:left="0" w:right="0" w:firstLine="560"/>
        <w:spacing w:before="450" w:after="450" w:line="312" w:lineRule="auto"/>
      </w:pPr>
      <w:r>
        <w:rPr>
          <w:rFonts w:ascii="宋体" w:hAnsi="宋体" w:eastAsia="宋体" w:cs="宋体"/>
          <w:color w:val="000"/>
          <w:sz w:val="28"/>
          <w:szCs w:val="28"/>
        </w:rPr>
        <w:t xml:space="preserve">地级市工商联是承上启下的一级组织，多年来，在贯彻落实中央统战部和全国工商联的教育 划、统筹开展教育培训工作方面发挥着中坚作用。当前，应积极提升内涵、创新方式、完善制 实基础，构建新时期工商联教育培训的新机制。</w:t>
      </w:r>
    </w:p>
    <w:p>
      <w:pPr>
        <w:ind w:left="0" w:right="0" w:firstLine="560"/>
        <w:spacing w:before="450" w:after="450" w:line="312" w:lineRule="auto"/>
      </w:pPr>
      <w:r>
        <w:rPr>
          <w:rFonts w:ascii="宋体" w:hAnsi="宋体" w:eastAsia="宋体" w:cs="宋体"/>
          <w:color w:val="000"/>
          <w:sz w:val="28"/>
          <w:szCs w:val="28"/>
        </w:rPr>
        <w:t xml:space="preserve">三是顺应社会主义市场经济发展趋势，推动建立政府、社会、市场合作共赢的新体系，优化 境。</w:t>
      </w:r>
    </w:p>
    <w:p>
      <w:pPr>
        <w:ind w:left="0" w:right="0" w:firstLine="560"/>
        <w:spacing w:before="450" w:after="450" w:line="312" w:lineRule="auto"/>
      </w:pPr>
      <w:r>
        <w:rPr>
          <w:rFonts w:ascii="宋体" w:hAnsi="宋体" w:eastAsia="宋体" w:cs="宋体"/>
          <w:color w:val="000"/>
          <w:sz w:val="28"/>
          <w:szCs w:val="28"/>
        </w:rPr>
        <w:t xml:space="preserve">一要围绕建设中国特色现代商会目标，把握教育培训产业发展方向，主动履行行业引导职能。面对 育培训市场的迅速发育的现实，应充分认识产业的发展特点和社会服务属性，积极延伸商会工作触角 支持现代服务业发展的高度，支持引导行业发展。近年来，有些发达地区顺势而为，成立了培训业的商 应在总结经验的基础上逐步推广，积极支持成立培训业商会，理顺工商联对培训行业的指导和引导 二要充分发挥工商联的助手作用，面对当前教育培训面临的新情况开展调查研究，参政建言，推动政 对教育培训行业的指导和规范，促进培训业准入、规范、评价、扶持等机制的完善和成熟。三要以行 的健康运行为前提，以有关培训业的规范性政策法规的建立为保障，逐步推行政府购买行业商会教育培 鼓励具有核心能力的培训机构作为教育培训承担单位，形成政府、社会、市场三者支持共赢良性互。</w:t>
      </w:r>
    </w:p>
    <w:p>
      <w:pPr>
        <w:ind w:left="0" w:right="0" w:firstLine="560"/>
        <w:spacing w:before="450" w:after="450" w:line="312" w:lineRule="auto"/>
      </w:pPr>
      <w:r>
        <w:rPr>
          <w:rFonts w:ascii="黑体" w:hAnsi="黑体" w:eastAsia="黑体" w:cs="黑体"/>
          <w:color w:val="000000"/>
          <w:sz w:val="36"/>
          <w:szCs w:val="36"/>
          <w:b w:val="1"/>
          <w:bCs w:val="1"/>
        </w:rPr>
        <w:t xml:space="preserve">第五篇：东莞经济概况论文</w:t>
      </w:r>
    </w:p>
    <w:p>
      <w:pPr>
        <w:ind w:left="0" w:right="0" w:firstLine="560"/>
        <w:spacing w:before="450" w:after="450" w:line="312" w:lineRule="auto"/>
      </w:pPr>
      <w:r>
        <w:rPr>
          <w:rFonts w:ascii="宋体" w:hAnsi="宋体" w:eastAsia="宋体" w:cs="宋体"/>
          <w:color w:val="000"/>
          <w:sz w:val="28"/>
          <w:szCs w:val="28"/>
        </w:rPr>
        <w:t xml:space="preserve">东莞产业升级转型分析</w:t>
      </w:r>
    </w:p>
    <w:p>
      <w:pPr>
        <w:ind w:left="0" w:right="0" w:firstLine="560"/>
        <w:spacing w:before="450" w:after="450" w:line="312" w:lineRule="auto"/>
      </w:pPr>
      <w:r>
        <w:rPr>
          <w:rFonts w:ascii="宋体" w:hAnsi="宋体" w:eastAsia="宋体" w:cs="宋体"/>
          <w:color w:val="000"/>
          <w:sz w:val="28"/>
          <w:szCs w:val="28"/>
        </w:rPr>
        <w:t xml:space="preserve">陈伟杰</w:t>
      </w:r>
    </w:p>
    <w:p>
      <w:pPr>
        <w:ind w:left="0" w:right="0" w:firstLine="560"/>
        <w:spacing w:before="450" w:after="450" w:line="312" w:lineRule="auto"/>
      </w:pPr>
      <w:r>
        <w:rPr>
          <w:rFonts w:ascii="宋体" w:hAnsi="宋体" w:eastAsia="宋体" w:cs="宋体"/>
          <w:color w:val="000"/>
          <w:sz w:val="28"/>
          <w:szCs w:val="28"/>
        </w:rPr>
        <w:t xml:space="preserve">管理系 11级工商管理一班</w:t>
      </w:r>
    </w:p>
    <w:p>
      <w:pPr>
        <w:ind w:left="0" w:right="0" w:firstLine="560"/>
        <w:spacing w:before="450" w:after="450" w:line="312" w:lineRule="auto"/>
      </w:pPr>
      <w:r>
        <w:rPr>
          <w:rFonts w:ascii="宋体" w:hAnsi="宋体" w:eastAsia="宋体" w:cs="宋体"/>
          <w:color w:val="000"/>
          <w:sz w:val="28"/>
          <w:szCs w:val="28"/>
        </w:rPr>
        <w:t xml:space="preserve">摘要：“东莞模式”是过去30年中国工业化最具代表性的模式之一，金融风暴对中国经济的影响，东莞也首当其冲。金融危机下东莞的加工贸易企业正经历寒冬，虽然金融风暴造成了东莞一些企业经营困难，但也应看到，金融危机后许多国家国民的购买力下降，将更多选择物美价廉的商品，是东莞制造业开拓国际市场的大好时机。</w:t>
      </w:r>
    </w:p>
    <w:p>
      <w:pPr>
        <w:ind w:left="0" w:right="0" w:firstLine="560"/>
        <w:spacing w:before="450" w:after="450" w:line="312" w:lineRule="auto"/>
      </w:pPr>
      <w:r>
        <w:rPr>
          <w:rFonts w:ascii="宋体" w:hAnsi="宋体" w:eastAsia="宋体" w:cs="宋体"/>
          <w:color w:val="000"/>
          <w:sz w:val="28"/>
          <w:szCs w:val="28"/>
        </w:rPr>
        <w:t xml:space="preserve">一、东莞经济发展模式总体情况</w:t>
      </w:r>
    </w:p>
    <w:p>
      <w:pPr>
        <w:ind w:left="0" w:right="0" w:firstLine="560"/>
        <w:spacing w:before="450" w:after="450" w:line="312" w:lineRule="auto"/>
      </w:pPr>
      <w:r>
        <w:rPr>
          <w:rFonts w:ascii="宋体" w:hAnsi="宋体" w:eastAsia="宋体" w:cs="宋体"/>
          <w:color w:val="000"/>
          <w:sz w:val="28"/>
          <w:szCs w:val="28"/>
        </w:rPr>
        <w:t xml:space="preserve">经过二十多年的拼搏，东莞发展模式的确创造了前所未有的辉煌。东莞经济发展综合概括为3个方面：第一，东莞是制造业竞争力提升最快的城市。东莞拥有大量的廉价土地，低成本劳动力，尤其拥有临近香港的地利优势，及时抓住了香港，台湾价格制造业产业转移的重大机遇，制造业迅速崛起，形成旺盛的产业群。第二，东莞以发展“三来一补”加工工业发展模式而著称。所有制结构以外资、民营为主，产业结构以工业为主，企业结构以规模为主的这种东莞外向型经济发展道路被称为东莞模式。第三，东莞模式中包含着诸多发展方式和体制的创新。“三来一补”作为我国工业化初期的一种典型模式，是东莞人首创。至于“三通一平”、“市镇一体”的方式和体制等，也是东莞在发展思路和体制方面的重要创新。没有创新，就没有东莞模式，就没有今天发达的东莞。</w:t>
      </w:r>
    </w:p>
    <w:p>
      <w:pPr>
        <w:ind w:left="0" w:right="0" w:firstLine="560"/>
        <w:spacing w:before="450" w:after="450" w:line="312" w:lineRule="auto"/>
      </w:pPr>
      <w:r>
        <w:rPr>
          <w:rFonts w:ascii="宋体" w:hAnsi="宋体" w:eastAsia="宋体" w:cs="宋体"/>
          <w:color w:val="000"/>
          <w:sz w:val="28"/>
          <w:szCs w:val="28"/>
        </w:rPr>
        <w:t xml:space="preserve">二、金融风暴对东莞经济的影响</w:t>
      </w:r>
    </w:p>
    <w:p>
      <w:pPr>
        <w:ind w:left="0" w:right="0" w:firstLine="560"/>
        <w:spacing w:before="450" w:after="450" w:line="312" w:lineRule="auto"/>
      </w:pPr>
      <w:r>
        <w:rPr>
          <w:rFonts w:ascii="宋体" w:hAnsi="宋体" w:eastAsia="宋体" w:cs="宋体"/>
          <w:color w:val="000"/>
          <w:sz w:val="28"/>
          <w:szCs w:val="28"/>
        </w:rPr>
        <w:t xml:space="preserve">中国已悄然成为全球经济的最大引擎，引擎的主要动力来源于中国制造，东莞是中国制造的最大发动机之一，因而世界经济对中国经济的影响东莞首当其冲，这也是东莞模式的必然结果。东莞经济以加工贸易为主，去年进出口1068.73亿美元，外向性经济比例高，仅对美国出口就达180亿美元，占了出口很大比重。所以美国次贷危机一暴发，东莞就最先就感受到出口增幅的下滑，可谓“春江水暖鸭先知”。随着危机的蔓延和加深，对东莞经济的整体性影响也显现出来。具体表现在：</w:t>
      </w:r>
    </w:p>
    <w:p>
      <w:pPr>
        <w:ind w:left="0" w:right="0" w:firstLine="560"/>
        <w:spacing w:before="450" w:after="450" w:line="312" w:lineRule="auto"/>
      </w:pPr>
      <w:r>
        <w:rPr>
          <w:rFonts w:ascii="宋体" w:hAnsi="宋体" w:eastAsia="宋体" w:cs="宋体"/>
          <w:color w:val="000"/>
          <w:sz w:val="28"/>
          <w:szCs w:val="28"/>
        </w:rPr>
        <w:t xml:space="preserve">1、企业订单明显减少：</w:t>
      </w:r>
    </w:p>
    <w:p>
      <w:pPr>
        <w:ind w:left="0" w:right="0" w:firstLine="560"/>
        <w:spacing w:before="450" w:after="450" w:line="312" w:lineRule="auto"/>
      </w:pPr>
      <w:r>
        <w:rPr>
          <w:rFonts w:ascii="宋体" w:hAnsi="宋体" w:eastAsia="宋体" w:cs="宋体"/>
          <w:color w:val="000"/>
          <w:sz w:val="28"/>
          <w:szCs w:val="28"/>
        </w:rPr>
        <w:t xml:space="preserve">如据道滘某大型纸品企业(该厂纸品主要供给纸箱厂做包装箱，与很多行业都具关联性，其销量很能反映市场总体走势)负责人介绍，同8月份相比，目前销量下降了15%左右，这里还有“圣诞因素”;目前很多企业做的还是前期订单;预计年底和明年上半年，市场还会进一步萎缩。</w:t>
      </w:r>
    </w:p>
    <w:p>
      <w:pPr>
        <w:ind w:left="0" w:right="0" w:firstLine="560"/>
        <w:spacing w:before="450" w:after="450" w:line="312" w:lineRule="auto"/>
      </w:pPr>
      <w:r>
        <w:rPr>
          <w:rFonts w:ascii="宋体" w:hAnsi="宋体" w:eastAsia="宋体" w:cs="宋体"/>
          <w:color w:val="000"/>
          <w:sz w:val="28"/>
          <w:szCs w:val="28"/>
        </w:rPr>
        <w:t xml:space="preserve">2、企业关停、倒闭数量增加：</w:t>
      </w:r>
    </w:p>
    <w:p>
      <w:pPr>
        <w:ind w:left="0" w:right="0" w:firstLine="560"/>
        <w:spacing w:before="450" w:after="450" w:line="312" w:lineRule="auto"/>
      </w:pPr>
      <w:r>
        <w:rPr>
          <w:rFonts w:ascii="宋体" w:hAnsi="宋体" w:eastAsia="宋体" w:cs="宋体"/>
          <w:color w:val="000"/>
          <w:sz w:val="28"/>
          <w:szCs w:val="28"/>
        </w:rPr>
        <w:t xml:space="preserve">统计显示，今年前三季度关停的企业627家。从目前情况看，第四季度肯定还会有一批企业出现类似情况。关停倒闭的企业中有一些是规模比较大的企业，如众所周知的合俊。这些企业破产先期征兆不明显，给政府和社会带来较大压力。</w:t>
      </w:r>
    </w:p>
    <w:p>
      <w:pPr>
        <w:ind w:left="0" w:right="0" w:firstLine="560"/>
        <w:spacing w:before="450" w:after="450" w:line="312" w:lineRule="auto"/>
      </w:pPr>
      <w:r>
        <w:rPr>
          <w:rFonts w:ascii="宋体" w:hAnsi="宋体" w:eastAsia="宋体" w:cs="宋体"/>
          <w:color w:val="000"/>
          <w:sz w:val="28"/>
          <w:szCs w:val="28"/>
        </w:rPr>
        <w:t xml:space="preserve">3、相当部分企业经营困难：</w:t>
      </w:r>
    </w:p>
    <w:p>
      <w:pPr>
        <w:ind w:left="0" w:right="0" w:firstLine="560"/>
        <w:spacing w:before="450" w:after="450" w:line="312" w:lineRule="auto"/>
      </w:pPr>
      <w:r>
        <w:rPr>
          <w:rFonts w:ascii="宋体" w:hAnsi="宋体" w:eastAsia="宋体" w:cs="宋体"/>
          <w:color w:val="000"/>
          <w:sz w:val="28"/>
          <w:szCs w:val="28"/>
        </w:rPr>
        <w:t xml:space="preserve">据了解，8月份以来，大多数企业出现利润下滑，相当部分企业开始出现亏损，有些企业在艰难支撑。据估计，约有20-30%企业出现或接近亏损状态。</w:t>
      </w:r>
    </w:p>
    <w:p>
      <w:pPr>
        <w:ind w:left="0" w:right="0" w:firstLine="560"/>
        <w:spacing w:before="450" w:after="450" w:line="312" w:lineRule="auto"/>
      </w:pPr>
      <w:r>
        <w:rPr>
          <w:rFonts w:ascii="宋体" w:hAnsi="宋体" w:eastAsia="宋体" w:cs="宋体"/>
          <w:color w:val="000"/>
          <w:sz w:val="28"/>
          <w:szCs w:val="28"/>
        </w:rPr>
        <w:t xml:space="preserve">4、许多企业主对经济前景十分担忧，信心不足：</w:t>
      </w:r>
    </w:p>
    <w:p>
      <w:pPr>
        <w:ind w:left="0" w:right="0" w:firstLine="560"/>
        <w:spacing w:before="450" w:after="450" w:line="312" w:lineRule="auto"/>
      </w:pPr>
      <w:r>
        <w:rPr>
          <w:rFonts w:ascii="宋体" w:hAnsi="宋体" w:eastAsia="宋体" w:cs="宋体"/>
          <w:color w:val="000"/>
          <w:sz w:val="28"/>
          <w:szCs w:val="28"/>
        </w:rPr>
        <w:t xml:space="preserve">由于存在很多不确定因素，有的企业有单也不敢接，怕承担更大风险。以前，客户与供货方之间结算付款一般可以有60到90天的缓冲期，现在很多企业担心货款风险，都要求现金现货，这又更加剧了企业资金周转困难。</w:t>
      </w:r>
    </w:p>
    <w:p>
      <w:pPr>
        <w:ind w:left="0" w:right="0" w:firstLine="560"/>
        <w:spacing w:before="450" w:after="450" w:line="312" w:lineRule="auto"/>
      </w:pPr>
      <w:r>
        <w:rPr>
          <w:rFonts w:ascii="宋体" w:hAnsi="宋体" w:eastAsia="宋体" w:cs="宋体"/>
          <w:color w:val="000"/>
          <w:sz w:val="28"/>
          <w:szCs w:val="28"/>
        </w:rPr>
        <w:t xml:space="preserve">5、居民收入下降：</w:t>
      </w:r>
    </w:p>
    <w:p>
      <w:pPr>
        <w:ind w:left="0" w:right="0" w:firstLine="560"/>
        <w:spacing w:before="450" w:after="450" w:line="312" w:lineRule="auto"/>
      </w:pPr>
      <w:r>
        <w:rPr>
          <w:rFonts w:ascii="宋体" w:hAnsi="宋体" w:eastAsia="宋体" w:cs="宋体"/>
          <w:color w:val="000"/>
          <w:sz w:val="28"/>
          <w:szCs w:val="28"/>
        </w:rPr>
        <w:t xml:space="preserve">物业出租占东莞居民收入中占了很大比重，不少农民主要靠出租屋营生。出租屋价格也是东莞经济一个晴雨表。而据了解，从去年开始东莞出租屋价格就已有回落，今年以来房屋出租价格继续下降，空置率上升。流动人口减少已是不争的事实，近段时间，广州火车站还提前出现民工回流现象。</w:t>
      </w:r>
    </w:p>
    <w:p>
      <w:pPr>
        <w:ind w:left="0" w:right="0" w:firstLine="560"/>
        <w:spacing w:before="450" w:after="450" w:line="312" w:lineRule="auto"/>
      </w:pPr>
      <w:r>
        <w:rPr>
          <w:rFonts w:ascii="宋体" w:hAnsi="宋体" w:eastAsia="宋体" w:cs="宋体"/>
          <w:color w:val="000"/>
          <w:sz w:val="28"/>
          <w:szCs w:val="28"/>
        </w:rPr>
        <w:t xml:space="preserve">6、其他影响：</w:t>
      </w:r>
    </w:p>
    <w:p>
      <w:pPr>
        <w:ind w:left="0" w:right="0" w:firstLine="560"/>
        <w:spacing w:before="450" w:after="450" w:line="312" w:lineRule="auto"/>
      </w:pPr>
      <w:r>
        <w:rPr>
          <w:rFonts w:ascii="宋体" w:hAnsi="宋体" w:eastAsia="宋体" w:cs="宋体"/>
          <w:color w:val="000"/>
          <w:sz w:val="28"/>
          <w:szCs w:val="28"/>
        </w:rPr>
        <w:t xml:space="preserve">当然，如果撇开这次金融风暴因素，东莞经济本身也有很多因素冲击，一是由于能源、原材料等价格大幅上涨带来的成本上升;二是《劳动合同法》对东莞经济的影响，一些企业主反映少数员工钻《劳动合同法》空子，企业主对《劳动合同法》实施还很不适应;三是加工贸易政策调整，出口退税率下降;四是人民币汇升值直接导致出口企业利润降低等。这些对本来经营困难的企业有如雪上加霜。</w:t>
      </w:r>
    </w:p>
    <w:p>
      <w:pPr>
        <w:ind w:left="0" w:right="0" w:firstLine="560"/>
        <w:spacing w:before="450" w:after="450" w:line="312" w:lineRule="auto"/>
      </w:pPr>
      <w:r>
        <w:rPr>
          <w:rFonts w:ascii="宋体" w:hAnsi="宋体" w:eastAsia="宋体" w:cs="宋体"/>
          <w:color w:val="000"/>
          <w:sz w:val="28"/>
          <w:szCs w:val="28"/>
        </w:rPr>
        <w:t xml:space="preserve">三、东莞产业升级转型策略</w:t>
      </w:r>
    </w:p>
    <w:p>
      <w:pPr>
        <w:ind w:left="0" w:right="0" w:firstLine="560"/>
        <w:spacing w:before="450" w:after="450" w:line="312" w:lineRule="auto"/>
      </w:pPr>
      <w:r>
        <w:rPr>
          <w:rFonts w:ascii="宋体" w:hAnsi="宋体" w:eastAsia="宋体" w:cs="宋体"/>
          <w:color w:val="000"/>
          <w:sz w:val="28"/>
          <w:szCs w:val="28"/>
        </w:rPr>
        <w:t xml:space="preserve">1.提升产业竞争力</w:t>
      </w:r>
    </w:p>
    <w:p>
      <w:pPr>
        <w:ind w:left="0" w:right="0" w:firstLine="560"/>
        <w:spacing w:before="450" w:after="450" w:line="312" w:lineRule="auto"/>
      </w:pPr>
      <w:r>
        <w:rPr>
          <w:rFonts w:ascii="宋体" w:hAnsi="宋体" w:eastAsia="宋体" w:cs="宋体"/>
          <w:color w:val="000"/>
          <w:sz w:val="28"/>
          <w:szCs w:val="28"/>
        </w:rPr>
        <w:t xml:space="preserve">不论是从全球格局还是中国格局来看，产业转型升级都是必由之路。国际金融危机使得原有的全球经济模式被打破，现在进入一个重新寻找平衡的过程。在这个过程中，在中国经济由简单的模仿阶段转向自主创新的过程中，东莞这样一个外贸占主导的城市，是一个具有标本意义的观测点，有很多经验值得总结。从地区结构来看转型升级，会发现一部分加工制造环节从东莞这样的沿海发达地区转移到中西部地区，但从全国来看，转型升级使全国的经济增长更均衡。像从去年开始中西部的固定资产投入、GDP的增长速度首次快于沿海发达地区，可见东莞这样的沿海地区转型升级对全国的区域经济增长更均衡是一个贡献。这些把加工制造环节转移出去的企业，实际上还是东莞的企业，它的核心环节仍然留在东莞，只是它向中西部转移一些加工环节，相应地降低了成本，维持了竞争力。在这个背景下，东莞乃至广东对全国的辐射能力更强，而不是削弱了。一扇大门关上，另一扇将随之打开。产业转型升级，东莞的GDP增速可能放慢一点，但启动转移升级，为东莞发展腾出了更大空间。</w:t>
      </w:r>
    </w:p>
    <w:p>
      <w:pPr>
        <w:ind w:left="0" w:right="0" w:firstLine="560"/>
        <w:spacing w:before="450" w:after="450" w:line="312" w:lineRule="auto"/>
      </w:pPr>
      <w:r>
        <w:rPr>
          <w:rFonts w:ascii="宋体" w:hAnsi="宋体" w:eastAsia="宋体" w:cs="宋体"/>
          <w:color w:val="000"/>
          <w:sz w:val="28"/>
          <w:szCs w:val="28"/>
        </w:rPr>
        <w:t xml:space="preserve">2．加快城市化进程</w:t>
      </w:r>
    </w:p>
    <w:p>
      <w:pPr>
        <w:ind w:left="0" w:right="0" w:firstLine="560"/>
        <w:spacing w:before="450" w:after="450" w:line="312" w:lineRule="auto"/>
      </w:pPr>
      <w:r>
        <w:rPr>
          <w:rFonts w:ascii="宋体" w:hAnsi="宋体" w:eastAsia="宋体" w:cs="宋体"/>
          <w:color w:val="000"/>
          <w:sz w:val="28"/>
          <w:szCs w:val="28"/>
        </w:rPr>
        <w:t xml:space="preserve">我注意到东莞的一个数据——在2024年要达到1200万人口。那么，东莞不可避免地将面临如何加快城市化进程的问题，因为离开了真正的城市化，工业化仅仅是一个加工厂，东莞永远是一个加工基地。东莞要想达到1200万的人口，需要使这些人口变成真正的居民。所以加快城市化进程，让打工者变成新东莞人，永远在这里就业，这有助于缓解“民工荒”问题。</w:t>
      </w:r>
    </w:p>
    <w:p>
      <w:pPr>
        <w:ind w:left="0" w:right="0" w:firstLine="560"/>
        <w:spacing w:before="450" w:after="450" w:line="312" w:lineRule="auto"/>
      </w:pPr>
      <w:r>
        <w:rPr>
          <w:rFonts w:ascii="宋体" w:hAnsi="宋体" w:eastAsia="宋体" w:cs="宋体"/>
          <w:color w:val="000"/>
          <w:sz w:val="28"/>
          <w:szCs w:val="28"/>
        </w:rPr>
        <w:t xml:space="preserve">3.优化存量就地转型升级</w:t>
      </w:r>
    </w:p>
    <w:p>
      <w:pPr>
        <w:ind w:left="0" w:right="0" w:firstLine="560"/>
        <w:spacing w:before="450" w:after="450" w:line="312" w:lineRule="auto"/>
      </w:pPr>
      <w:r>
        <w:rPr>
          <w:rFonts w:ascii="宋体" w:hAnsi="宋体" w:eastAsia="宋体" w:cs="宋体"/>
          <w:color w:val="000"/>
          <w:sz w:val="28"/>
          <w:szCs w:val="28"/>
        </w:rPr>
        <w:t xml:space="preserve">(1)、以高端产业增量稀释传统产业存量：</w:t>
      </w:r>
    </w:p>
    <w:p>
      <w:pPr>
        <w:ind w:left="0" w:right="0" w:firstLine="560"/>
        <w:spacing w:before="450" w:after="450" w:line="312" w:lineRule="auto"/>
      </w:pPr>
      <w:r>
        <w:rPr>
          <w:rFonts w:ascii="宋体" w:hAnsi="宋体" w:eastAsia="宋体" w:cs="宋体"/>
          <w:color w:val="000"/>
          <w:sz w:val="28"/>
          <w:szCs w:val="28"/>
        </w:rPr>
        <w:t xml:space="preserve">‘东莞模式’的转型升级，核心就是加工贸易的转型升级。东莞是广东加工贸易企业最多的城市。在东莞1.3万多家外资企业中，90%是加工贸易企业；在东莞的工业总产值中，有86%来源于加工贸易企业。</w:t>
      </w:r>
    </w:p>
    <w:p>
      <w:pPr>
        <w:ind w:left="0" w:right="0" w:firstLine="560"/>
        <w:spacing w:before="450" w:after="450" w:line="312" w:lineRule="auto"/>
      </w:pPr>
      <w:r>
        <w:rPr>
          <w:rFonts w:ascii="宋体" w:hAnsi="宋体" w:eastAsia="宋体" w:cs="宋体"/>
          <w:color w:val="000"/>
          <w:sz w:val="28"/>
          <w:szCs w:val="28"/>
        </w:rPr>
        <w:t xml:space="preserve">2024年底，东莞便开始加工贸易升级。2024年6月，省政府将东莞确定为全省推进加工贸易转型升级的试点城市，要求东莞为全省工作摸索经验。</w:t>
      </w:r>
    </w:p>
    <w:p>
      <w:pPr>
        <w:ind w:left="0" w:right="0" w:firstLine="560"/>
        <w:spacing w:before="450" w:after="450" w:line="312" w:lineRule="auto"/>
      </w:pPr>
      <w:r>
        <w:rPr>
          <w:rFonts w:ascii="宋体" w:hAnsi="宋体" w:eastAsia="宋体" w:cs="宋体"/>
          <w:color w:val="000"/>
          <w:sz w:val="28"/>
          <w:szCs w:val="28"/>
        </w:rPr>
        <w:t xml:space="preserve">东莞从强化企业转型意识、解决关键政策障碍、帮助企业提升技术、搭建企业内销平台着手，并制定了一系列配套政策，设立10亿元加工贸易转型升级专项资金，设立10亿元专项资金支持加工贸易企业融资。其中最具突破性意义的是先试先行，成功摸索出了一条来料加工企业不停产转型的路径，给全国做出示范。</w:t>
      </w:r>
    </w:p>
    <w:p>
      <w:pPr>
        <w:ind w:left="0" w:right="0" w:firstLine="560"/>
        <w:spacing w:before="450" w:after="450" w:line="312" w:lineRule="auto"/>
      </w:pPr>
      <w:r>
        <w:rPr>
          <w:rFonts w:ascii="宋体" w:hAnsi="宋体" w:eastAsia="宋体" w:cs="宋体"/>
          <w:color w:val="000"/>
          <w:sz w:val="28"/>
          <w:szCs w:val="28"/>
        </w:rPr>
        <w:t xml:space="preserve">仅去年，东莞就有1250家企业实现转型。全市共6000多家来料加工企业，从2024年到现在，已有超2400家转为“三资”企业。目前，从各项数据显示，越来越多的东莞企业通过自创品牌逐渐掌握了市场议价权和主动权，ODM生产制造产品占全市加工贸易出口超过60％。</w:t>
      </w:r>
    </w:p>
    <w:p>
      <w:pPr>
        <w:ind w:left="0" w:right="0" w:firstLine="560"/>
        <w:spacing w:before="450" w:after="450" w:line="312" w:lineRule="auto"/>
      </w:pPr>
      <w:r>
        <w:rPr>
          <w:rFonts w:ascii="宋体" w:hAnsi="宋体" w:eastAsia="宋体" w:cs="宋体"/>
          <w:color w:val="000"/>
          <w:sz w:val="28"/>
          <w:szCs w:val="28"/>
        </w:rPr>
        <w:t xml:space="preserve">去年11月，东莞成为全国仅有的两个加工贸易转型升级试点城市之一，更是给东莞的加工贸易转型升级带来了前所未有的机遇。</w:t>
      </w:r>
    </w:p>
    <w:p>
      <w:pPr>
        <w:ind w:left="0" w:right="0" w:firstLine="560"/>
        <w:spacing w:before="450" w:after="450" w:line="312" w:lineRule="auto"/>
      </w:pPr>
      <w:r>
        <w:rPr>
          <w:rFonts w:ascii="宋体" w:hAnsi="宋体" w:eastAsia="宋体" w:cs="宋体"/>
          <w:color w:val="000"/>
          <w:sz w:val="28"/>
          <w:szCs w:val="28"/>
        </w:rPr>
        <w:t xml:space="preserve">今年3月11日，商务部、广东省政府在京签订《共同建设珠江三角洲地区全国加工贸易转型升级示范区合作协议》，联手推进加工贸易转型升级示范区建设，东莞是其中重中之重，享有先行先试的“尚方宝剑”。</w:t>
      </w:r>
    </w:p>
    <w:p>
      <w:pPr>
        <w:ind w:left="0" w:right="0" w:firstLine="560"/>
        <w:spacing w:before="450" w:after="450" w:line="312" w:lineRule="auto"/>
      </w:pPr>
      <w:r>
        <w:rPr>
          <w:rFonts w:ascii="宋体" w:hAnsi="宋体" w:eastAsia="宋体" w:cs="宋体"/>
          <w:color w:val="000"/>
          <w:sz w:val="28"/>
          <w:szCs w:val="28"/>
        </w:rPr>
        <w:t xml:space="preserve">务实的东莞人并没有满足，还一口气向国家部委提出了38条政策建议，这也是东莞首次提交相关政策诉求。38条建议中，大多建议是来自企业存在的实际需求，诸如允许试点城市加工贸易企业购进关键设备实行增值税台账空转、降低试点城市来料加工印刷企业转型的准入门槛、允许境外投资者以人民币出资等。</w:t>
      </w:r>
    </w:p>
    <w:p>
      <w:pPr>
        <w:ind w:left="0" w:right="0" w:firstLine="560"/>
        <w:spacing w:before="450" w:after="450" w:line="312" w:lineRule="auto"/>
      </w:pPr>
      <w:r>
        <w:rPr>
          <w:rFonts w:ascii="宋体" w:hAnsi="宋体" w:eastAsia="宋体" w:cs="宋体"/>
          <w:color w:val="000"/>
          <w:sz w:val="28"/>
          <w:szCs w:val="28"/>
        </w:rPr>
        <w:t xml:space="preserve">而观察当前东莞在加工贸易转型上的路径选择，则可看出，现在乃至今后一个时期内，东莞的转型升级包括现有存量转型和通过增量推动转型两条路。</w:t>
      </w:r>
    </w:p>
    <w:p>
      <w:pPr>
        <w:ind w:left="0" w:right="0" w:firstLine="560"/>
        <w:spacing w:before="450" w:after="450" w:line="312" w:lineRule="auto"/>
      </w:pPr>
      <w:r>
        <w:rPr>
          <w:rFonts w:ascii="宋体" w:hAnsi="宋体" w:eastAsia="宋体" w:cs="宋体"/>
          <w:color w:val="000"/>
          <w:sz w:val="28"/>
          <w:szCs w:val="28"/>
        </w:rPr>
        <w:t xml:space="preserve">(2)、“松山湖模式”走出了另一条通过增量推动转型的路。</w:t>
      </w:r>
    </w:p>
    <w:p>
      <w:pPr>
        <w:ind w:left="0" w:right="0" w:firstLine="560"/>
        <w:spacing w:before="450" w:after="450" w:line="312" w:lineRule="auto"/>
      </w:pPr>
      <w:r>
        <w:rPr>
          <w:rFonts w:ascii="宋体" w:hAnsi="宋体" w:eastAsia="宋体" w:cs="宋体"/>
          <w:color w:val="000"/>
          <w:sz w:val="28"/>
          <w:szCs w:val="28"/>
        </w:rPr>
        <w:t xml:space="preserve">松山湖自青山绿水间平地而起，作为东莞园区经济的龙头，松山湖已渐渐成为承载大项目、吸引大企业的产业结构调整示范区。</w:t>
      </w:r>
    </w:p>
    <w:p>
      <w:pPr>
        <w:ind w:left="0" w:right="0" w:firstLine="560"/>
        <w:spacing w:before="450" w:after="450" w:line="312" w:lineRule="auto"/>
      </w:pPr>
      <w:r>
        <w:rPr>
          <w:rFonts w:ascii="宋体" w:hAnsi="宋体" w:eastAsia="宋体" w:cs="宋体"/>
          <w:color w:val="000"/>
          <w:sz w:val="28"/>
          <w:szCs w:val="28"/>
        </w:rPr>
        <w:t xml:space="preserve">近几年来，松山湖自身的产业辐射带动力不断提升，带动周边地区主动接受辐射，实现更大范围的产业与城市升级。一个案例是，松山湖引进了华为项目后，周边的大朗、寮步等镇很快便引进华为配套项目30多个，仅在东坑镇的华为配套厂商中利线缆投资额便过亿元。</w:t>
      </w:r>
    </w:p>
    <w:p>
      <w:pPr>
        <w:ind w:left="0" w:right="0" w:firstLine="560"/>
        <w:spacing w:before="450" w:after="450" w:line="312" w:lineRule="auto"/>
      </w:pPr>
      <w:r>
        <w:rPr>
          <w:rFonts w:ascii="宋体" w:hAnsi="宋体" w:eastAsia="宋体" w:cs="宋体"/>
          <w:color w:val="000"/>
          <w:sz w:val="28"/>
          <w:szCs w:val="28"/>
        </w:rPr>
        <w:t xml:space="preserve">无疑，松山湖通过高新技术产业、战略性新兴产业和科研机构在松山湖园区的集聚，以高端产业的增量，成功达到稀释东莞传统的加工贸易产业的存量，从而推动全东莞产业结构的升级的目的。</w:t>
      </w:r>
    </w:p>
    <w:p>
      <w:pPr>
        <w:ind w:left="0" w:right="0" w:firstLine="560"/>
        <w:spacing w:before="450" w:after="450" w:line="312" w:lineRule="auto"/>
      </w:pPr>
      <w:r>
        <w:rPr>
          <w:rFonts w:ascii="宋体" w:hAnsi="宋体" w:eastAsia="宋体" w:cs="宋体"/>
          <w:color w:val="000"/>
          <w:sz w:val="28"/>
          <w:szCs w:val="28"/>
        </w:rPr>
        <w:t xml:space="preserve">外界对松山湖模式不吝赞美。央视曾将“样本”、“奇迹”、“模式”这样的褒奖慷慨赠予松山湖。全国政协副主席厉无畏在一封给松山湖的贺信中这样写道：“松山湖的意义不仅在于建设成为东莞乃至珠三角的科技中</w:t>
      </w:r>
    </w:p>
    <w:p>
      <w:pPr>
        <w:ind w:left="0" w:right="0" w:firstLine="560"/>
        <w:spacing w:before="450" w:after="450" w:line="312" w:lineRule="auto"/>
      </w:pPr>
      <w:r>
        <w:rPr>
          <w:rFonts w:ascii="宋体" w:hAnsi="宋体" w:eastAsia="宋体" w:cs="宋体"/>
          <w:color w:val="000"/>
          <w:sz w:val="28"/>
          <w:szCs w:val="28"/>
        </w:rPr>
        <w:t xml:space="preserve">心，更为重要的是把它和东莞传统产业升级的历史使命连结起来，推动产业结构调整与升级，探索出中国转变经济增长方式的新路子，探索出中国科学发展的新模式。”</w:t>
      </w:r>
    </w:p>
    <w:p>
      <w:pPr>
        <w:ind w:left="0" w:right="0" w:firstLine="560"/>
        <w:spacing w:before="450" w:after="450" w:line="312" w:lineRule="auto"/>
      </w:pPr>
      <w:r>
        <w:rPr>
          <w:rFonts w:ascii="宋体" w:hAnsi="宋体" w:eastAsia="宋体" w:cs="宋体"/>
          <w:color w:val="000"/>
          <w:sz w:val="28"/>
          <w:szCs w:val="28"/>
        </w:rPr>
        <w:t xml:space="preserve">4．走自主创新之路</w:t>
      </w:r>
    </w:p>
    <w:p>
      <w:pPr>
        <w:ind w:left="0" w:right="0" w:firstLine="560"/>
        <w:spacing w:before="450" w:after="450" w:line="312" w:lineRule="auto"/>
      </w:pPr>
      <w:r>
        <w:rPr>
          <w:rFonts w:ascii="宋体" w:hAnsi="宋体" w:eastAsia="宋体" w:cs="宋体"/>
          <w:color w:val="000"/>
          <w:sz w:val="28"/>
          <w:szCs w:val="28"/>
        </w:rPr>
        <w:t xml:space="preserve">民工荒说明我们产业必须转型升级，这是一种倒逼机制。东莞转型升级应重在加工贸易转型，也难在加工贸易转型。东莞是加工贸易发达地区，现在加工贸易企业处在十字路口，一是受国际金融危机的影响，对两头在外的加工企业造成困难，使加工贸易弊端被凸显；另外有的企业反映出劳资关系不和谐，大量企业往内陆转移。东莞已意识到这种状况的重要性和紧迫性，作为重中之重，已经积极探索加工贸易企业转型之路。但是面临的形势不容乐观，很多认识需要到位，难题要破解。</w:t>
      </w:r>
    </w:p>
    <w:p>
      <w:pPr>
        <w:ind w:left="0" w:right="0" w:firstLine="560"/>
        <w:spacing w:before="450" w:after="450" w:line="312" w:lineRule="auto"/>
      </w:pPr>
      <w:r>
        <w:rPr>
          <w:rFonts w:ascii="宋体" w:hAnsi="宋体" w:eastAsia="宋体" w:cs="宋体"/>
          <w:color w:val="000"/>
          <w:sz w:val="28"/>
          <w:szCs w:val="28"/>
        </w:rPr>
        <w:t xml:space="preserve">制造业应走加工贸易还是创新之路有三种观点：一是我国制造业不具备创新条件，应继续实行加工贸易；二是弊大于利；三是根据企业自身情况而定。这主要是对加工贸易的认识仍然局限于传统的意义上，我认为当前乃至今后一个时期，转型升级就是存量的优化。在这个过程中，一边要继续发展壮大加工贸易企业，一边要走自主创新之路。加工贸易企业正在分化，已经不是传统的三来一补，这类企业仍困难；主体是第二类，即新型的加工贸易，使用的技术一部分或全部是自有技术，产品性能达到外商标准，可以贴牌，目前加工贸易企业中这部分已达80%。新型加工贸易企业已经进入到技术的创新阶段，发展的下一个目标就是要掌握自身技术，创造自主品牌。</w:t>
      </w:r>
    </w:p>
    <w:p>
      <w:pPr>
        <w:ind w:left="0" w:right="0" w:firstLine="560"/>
        <w:spacing w:before="450" w:after="450" w:line="312" w:lineRule="auto"/>
      </w:pPr>
      <w:r>
        <w:rPr>
          <w:rFonts w:ascii="宋体" w:hAnsi="宋体" w:eastAsia="宋体" w:cs="宋体"/>
          <w:color w:val="000"/>
          <w:sz w:val="28"/>
          <w:szCs w:val="28"/>
        </w:rPr>
        <w:t xml:space="preserve">5．加工贸易是转型重点</w:t>
      </w:r>
    </w:p>
    <w:p>
      <w:pPr>
        <w:ind w:left="0" w:right="0" w:firstLine="560"/>
        <w:spacing w:before="450" w:after="450" w:line="312" w:lineRule="auto"/>
      </w:pPr>
      <w:r>
        <w:rPr>
          <w:rFonts w:ascii="宋体" w:hAnsi="宋体" w:eastAsia="宋体" w:cs="宋体"/>
          <w:color w:val="000"/>
          <w:sz w:val="28"/>
          <w:szCs w:val="28"/>
        </w:rPr>
        <w:t xml:space="preserve">2024年11月，东莞被确定为“全国加工贸易转型升级试点城市”。这标志着作为“全球制造业基地”的东莞，原有发展模式转型升级的成功实践，得到了国家的肯定，对珠三角探索转型升级的路径，具有十分重要的样本意义。而“东莞模式”的转型升级，核心是加工贸易的转型升级。只要国际上产业垂直分工还存在，目前中国还会有一定的比较优势。所以东莞可以继续发展加工贸易，做出口。但是这里有一个认识误区，以为加工贸易没有品牌，没有核心技术。搞高端产业才有高附加值，低端产业就是低附加值。其实不然，体现技术密集程度的产业链和不同产业构成的价值链并不完全对应。东莞做IT产业的往往还没有做服装的赚钱，虽然它有技术优势，但产品的附加值是由市场来决定的。因此，加工贸易转型升级的目的是让中低端产业通过自主创新，逐渐走向价值链的高端。</w:t>
      </w:r>
    </w:p>
    <w:p>
      <w:pPr>
        <w:ind w:left="0" w:right="0" w:firstLine="560"/>
        <w:spacing w:before="450" w:after="450" w:line="312" w:lineRule="auto"/>
      </w:pPr>
      <w:r>
        <w:rPr>
          <w:rFonts w:ascii="宋体" w:hAnsi="宋体" w:eastAsia="宋体" w:cs="宋体"/>
          <w:color w:val="000"/>
          <w:sz w:val="28"/>
          <w:szCs w:val="28"/>
        </w:rPr>
        <w:t xml:space="preserve">从宏观的角度看，加工贸易转型升级有两层含义：一是现有存量的转型；二是通过增量来推动转型。在全力发展战略性新兴产业等“高端产业”的同时，通过转型升级中低端产业也可以有高附加值。高端产业和中低端产业都具有内在的竞争力，东莞经济就具有新的发展活力。</w:t>
      </w:r>
    </w:p>
    <w:p>
      <w:pPr>
        <w:ind w:left="0" w:right="0" w:firstLine="560"/>
        <w:spacing w:before="450" w:after="450" w:line="312" w:lineRule="auto"/>
      </w:pPr>
      <w:r>
        <w:rPr>
          <w:rFonts w:ascii="宋体" w:hAnsi="宋体" w:eastAsia="宋体" w:cs="宋体"/>
          <w:color w:val="000"/>
          <w:sz w:val="28"/>
          <w:szCs w:val="28"/>
        </w:rPr>
        <w:t xml:space="preserve">6．积极拓展内销市场</w:t>
      </w:r>
    </w:p>
    <w:p>
      <w:pPr>
        <w:ind w:left="0" w:right="0" w:firstLine="560"/>
        <w:spacing w:before="450" w:after="450" w:line="312" w:lineRule="auto"/>
      </w:pPr>
      <w:r>
        <w:rPr>
          <w:rFonts w:ascii="宋体" w:hAnsi="宋体" w:eastAsia="宋体" w:cs="宋体"/>
          <w:color w:val="000"/>
          <w:sz w:val="28"/>
          <w:szCs w:val="28"/>
        </w:rPr>
        <w:t xml:space="preserve">走转型升级之路才有出路。东莞台商协会2024年至2024年引进了16家专业辅导机构到东莞，协助加工贸易企业做转型升级工作。一个是诊断，发现企业的问题所在；第二个是深度辅导，帮助企业解决问题。在市政府大力支持下，东莞已有300多家台资企业受惠，而未来东莞台商协会还将加大对企业的辅导、诊</w:t>
      </w:r>
    </w:p>
    <w:p>
      <w:pPr>
        <w:ind w:left="0" w:right="0" w:firstLine="560"/>
        <w:spacing w:before="450" w:after="450" w:line="312" w:lineRule="auto"/>
      </w:pPr>
      <w:r>
        <w:rPr>
          <w:rFonts w:ascii="宋体" w:hAnsi="宋体" w:eastAsia="宋体" w:cs="宋体"/>
          <w:color w:val="000"/>
          <w:sz w:val="28"/>
          <w:szCs w:val="28"/>
        </w:rPr>
        <w:t xml:space="preserve">断力度，打造一批转型升级的示范工厂，让16家辅导机构的专家到企业去辅导，而示范工厂将允许同行业的人参观，并为同业转型提供实证经验。</w:t>
      </w:r>
    </w:p>
    <w:p>
      <w:pPr>
        <w:ind w:left="0" w:right="0" w:firstLine="560"/>
        <w:spacing w:before="450" w:after="450" w:line="312" w:lineRule="auto"/>
      </w:pPr>
      <w:r>
        <w:rPr>
          <w:rFonts w:ascii="宋体" w:hAnsi="宋体" w:eastAsia="宋体" w:cs="宋体"/>
          <w:color w:val="000"/>
          <w:sz w:val="28"/>
          <w:szCs w:val="28"/>
        </w:rPr>
        <w:t xml:space="preserve">在东莞的台企主要是以中小型企业为主，要打赢转型升级的硬仗，“抱团取暖”方可。我们近期最主要的、最积极的工作是协力打造一个平台，利用批发的模式，引进先进的团队，帮助产品拓展内销市场。</w:t>
      </w:r>
    </w:p>
    <w:p>
      <w:pPr>
        <w:ind w:left="0" w:right="0" w:firstLine="560"/>
        <w:spacing w:before="450" w:after="450" w:line="312" w:lineRule="auto"/>
      </w:pPr>
      <w:r>
        <w:rPr>
          <w:rFonts w:ascii="宋体" w:hAnsi="宋体" w:eastAsia="宋体" w:cs="宋体"/>
          <w:color w:val="000"/>
          <w:sz w:val="28"/>
          <w:szCs w:val="28"/>
        </w:rPr>
        <w:t xml:space="preserve">人才短缺是目前东莞企业面临的一个突出问题。我们将与有关部门合作培训人才。虽然，东莞有很多培训学校，但有的学校在培训上还比较缺乏针对性。东莞要千方百计地培训企业想要的人才，我们将组织两岸专家来进行培训。</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金融风暴下，人们会更清楚地看到，一些低端企业的破产倒闭已不可避免，传统的发展模式已经走到尽头了，必然转型了，还想“一招鲜，吃遍天”，那是过时的想法了。其实，东莞人应该明白，当初香港的产业转移到东莞，也是市场行为。香港城市化水平提高了，土地升值了，寸土寸金了，做低端产业没得赚了，所以做总部、做贸易、做金融、做服务业，经济也因此升级了，转型了。东莞现在城市化水平不断提升，土地也大大升值了，产业也必然要进行升级转型，方能顺应经济发展的潮流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2025-01-31T15:11:08+08:00</dcterms:created>
  <dcterms:modified xsi:type="dcterms:W3CDTF">2025-01-31T15:11:08+08:00</dcterms:modified>
</cp:coreProperties>
</file>

<file path=docProps/custom.xml><?xml version="1.0" encoding="utf-8"?>
<Properties xmlns="http://schemas.openxmlformats.org/officeDocument/2006/custom-properties" xmlns:vt="http://schemas.openxmlformats.org/officeDocument/2006/docPropsVTypes"/>
</file>