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高层次人才引进的现状</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引进的现状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年度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