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2024年道路交通事故赔偿标准</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路交通事故赔偿标准2024年道路交通事故赔偿标准根据云公交〔2024〕90号文件，2024年云南省道路交通事故人身损害赔偿有关费用计算标准如下：一、2024年城镇居民家庭人均全年可支配收入23236元。二、2024年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第一篇：2024年道路交通事故赔偿标准</w:t>
      </w:r>
    </w:p>
    <w:p>
      <w:pPr>
        <w:ind w:left="0" w:right="0" w:firstLine="560"/>
        <w:spacing w:before="450" w:after="450" w:line="312" w:lineRule="auto"/>
      </w:pPr>
      <w:r>
        <w:rPr>
          <w:rFonts w:ascii="宋体" w:hAnsi="宋体" w:eastAsia="宋体" w:cs="宋体"/>
          <w:color w:val="000"/>
          <w:sz w:val="28"/>
          <w:szCs w:val="28"/>
        </w:rPr>
        <w:t xml:space="preserve">2024年道路交通事故赔偿标准</w:t>
      </w:r>
    </w:p>
    <w:p>
      <w:pPr>
        <w:ind w:left="0" w:right="0" w:firstLine="560"/>
        <w:spacing w:before="450" w:after="450" w:line="312" w:lineRule="auto"/>
      </w:pPr>
      <w:r>
        <w:rPr>
          <w:rFonts w:ascii="宋体" w:hAnsi="宋体" w:eastAsia="宋体" w:cs="宋体"/>
          <w:color w:val="000"/>
          <w:sz w:val="28"/>
          <w:szCs w:val="28"/>
        </w:rPr>
        <w:t xml:space="preserve">根据云公交〔2024〕90号文件，2024年云南省道路交通事故人身损害赔偿有关费用计算标准如下：</w:t>
      </w:r>
    </w:p>
    <w:p>
      <w:pPr>
        <w:ind w:left="0" w:right="0" w:firstLine="560"/>
        <w:spacing w:before="450" w:after="450" w:line="312" w:lineRule="auto"/>
      </w:pPr>
      <w:r>
        <w:rPr>
          <w:rFonts w:ascii="宋体" w:hAnsi="宋体" w:eastAsia="宋体" w:cs="宋体"/>
          <w:color w:val="000"/>
          <w:sz w:val="28"/>
          <w:szCs w:val="28"/>
        </w:rPr>
        <w:t xml:space="preserve">一、2024年城镇居民家庭人均全年可支配收入23236元。</w:t>
      </w:r>
    </w:p>
    <w:p>
      <w:pPr>
        <w:ind w:left="0" w:right="0" w:firstLine="560"/>
        <w:spacing w:before="450" w:after="450" w:line="312" w:lineRule="auto"/>
      </w:pPr>
      <w:r>
        <w:rPr>
          <w:rFonts w:ascii="宋体" w:hAnsi="宋体" w:eastAsia="宋体" w:cs="宋体"/>
          <w:color w:val="000"/>
          <w:sz w:val="28"/>
          <w:szCs w:val="28"/>
        </w:rPr>
        <w:t xml:space="preserve">二、2024年城镇居民家庭人均全年消费性支出15156元。</w:t>
      </w:r>
    </w:p>
    <w:p>
      <w:pPr>
        <w:ind w:left="0" w:right="0" w:firstLine="560"/>
        <w:spacing w:before="450" w:after="450" w:line="312" w:lineRule="auto"/>
      </w:pPr>
      <w:r>
        <w:rPr>
          <w:rFonts w:ascii="宋体" w:hAnsi="宋体" w:eastAsia="宋体" w:cs="宋体"/>
          <w:color w:val="000"/>
          <w:sz w:val="28"/>
          <w:szCs w:val="28"/>
        </w:rPr>
        <w:t xml:space="preserve">三、2024年农民人均纯收入6141元。</w:t>
      </w:r>
    </w:p>
    <w:p>
      <w:pPr>
        <w:ind w:left="0" w:right="0" w:firstLine="560"/>
        <w:spacing w:before="450" w:after="450" w:line="312" w:lineRule="auto"/>
      </w:pPr>
      <w:r>
        <w:rPr>
          <w:rFonts w:ascii="宋体" w:hAnsi="宋体" w:eastAsia="宋体" w:cs="宋体"/>
          <w:color w:val="000"/>
          <w:sz w:val="28"/>
          <w:szCs w:val="28"/>
        </w:rPr>
        <w:t xml:space="preserve">四、2024年农村居民人均全年生活消费支出4744元。</w:t>
      </w:r>
    </w:p>
    <w:p>
      <w:pPr>
        <w:ind w:left="0" w:right="0" w:firstLine="560"/>
        <w:spacing w:before="450" w:after="450" w:line="312" w:lineRule="auto"/>
      </w:pPr>
      <w:r>
        <w:rPr>
          <w:rFonts w:ascii="宋体" w:hAnsi="宋体" w:eastAsia="宋体" w:cs="宋体"/>
          <w:color w:val="000"/>
          <w:sz w:val="28"/>
          <w:szCs w:val="28"/>
        </w:rPr>
        <w:t xml:space="preserve">五、2024年国有经济单位在岗职工平均工资48997元。</w:t>
      </w:r>
    </w:p>
    <w:p>
      <w:pPr>
        <w:ind w:left="0" w:right="0" w:firstLine="560"/>
        <w:spacing w:before="450" w:after="450" w:line="312" w:lineRule="auto"/>
      </w:pPr>
      <w:r>
        <w:rPr>
          <w:rFonts w:ascii="宋体" w:hAnsi="宋体" w:eastAsia="宋体" w:cs="宋体"/>
          <w:color w:val="000"/>
          <w:sz w:val="28"/>
          <w:szCs w:val="28"/>
        </w:rPr>
        <w:t xml:space="preserve">六、出差伙食补助费每人每天100元。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一、城镇非私营单位在岗职工年平均工资42837元。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w:t>
      </w:r>
    </w:p>
    <w:p>
      <w:pPr>
        <w:ind w:left="0" w:right="0" w:firstLine="560"/>
        <w:spacing w:before="450" w:after="450" w:line="312" w:lineRule="auto"/>
      </w:pPr>
      <w:r>
        <w:rPr>
          <w:rFonts w:ascii="宋体" w:hAnsi="宋体" w:eastAsia="宋体" w:cs="宋体"/>
          <w:color w:val="000"/>
          <w:sz w:val="28"/>
          <w:szCs w:val="28"/>
        </w:rPr>
        <w:t xml:space="preserve">三、城镇居民人均消费性支出15778元。</w:t>
      </w:r>
    </w:p>
    <w:p>
      <w:pPr>
        <w:ind w:left="0" w:right="0" w:firstLine="560"/>
        <w:spacing w:before="450" w:after="450" w:line="312" w:lineRule="auto"/>
      </w:pPr>
      <w:r>
        <w:rPr>
          <w:rFonts w:ascii="宋体" w:hAnsi="宋体" w:eastAsia="宋体" w:cs="宋体"/>
          <w:color w:val="000"/>
          <w:sz w:val="28"/>
          <w:szCs w:val="28"/>
        </w:rPr>
        <w:t xml:space="preserve">四、农村居民人均纯收入9446元。</w:t>
      </w:r>
    </w:p>
    <w:p>
      <w:pPr>
        <w:ind w:left="0" w:right="0" w:firstLine="560"/>
        <w:spacing w:before="450" w:after="450" w:line="312" w:lineRule="auto"/>
      </w:pPr>
      <w:r>
        <w:rPr>
          <w:rFonts w:ascii="宋体" w:hAnsi="宋体" w:eastAsia="宋体" w:cs="宋体"/>
          <w:color w:val="000"/>
          <w:sz w:val="28"/>
          <w:szCs w:val="28"/>
        </w:rPr>
        <w:t xml:space="preserve">五、农村居民人均生活消费支出6776元。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得出：</w:t>
      </w:r>
    </w:p>
    <w:p>
      <w:pPr>
        <w:ind w:left="0" w:right="0" w:firstLine="560"/>
        <w:spacing w:before="450" w:after="450" w:line="312" w:lineRule="auto"/>
      </w:pPr>
      <w:r>
        <w:rPr>
          <w:rFonts w:ascii="宋体" w:hAnsi="宋体" w:eastAsia="宋体" w:cs="宋体"/>
          <w:color w:val="000"/>
          <w:sz w:val="28"/>
          <w:szCs w:val="28"/>
        </w:rPr>
        <w:t xml:space="preserve">1、城镇居民的死亡赔偿金为515100元。</w:t>
      </w:r>
    </w:p>
    <w:p>
      <w:pPr>
        <w:ind w:left="0" w:right="0" w:firstLine="560"/>
        <w:spacing w:before="450" w:after="450" w:line="312" w:lineRule="auto"/>
      </w:pPr>
      <w:r>
        <w:rPr>
          <w:rFonts w:ascii="宋体" w:hAnsi="宋体" w:eastAsia="宋体" w:cs="宋体"/>
          <w:color w:val="000"/>
          <w:sz w:val="28"/>
          <w:szCs w:val="28"/>
        </w:rPr>
        <w:t xml:space="preserve">农村居民的死亡赔偿金为188920元。</w:t>
      </w:r>
    </w:p>
    <w:p>
      <w:pPr>
        <w:ind w:left="0" w:right="0" w:firstLine="560"/>
        <w:spacing w:before="450" w:after="450" w:line="312" w:lineRule="auto"/>
      </w:pPr>
      <w:r>
        <w:rPr>
          <w:rFonts w:ascii="宋体" w:hAnsi="宋体" w:eastAsia="宋体" w:cs="宋体"/>
          <w:color w:val="000"/>
          <w:sz w:val="28"/>
          <w:szCs w:val="28"/>
        </w:rPr>
        <w:t xml:space="preserve">2、丧葬费用为21418.5元。</w:t>
      </w:r>
    </w:p>
    <w:p>
      <w:pPr>
        <w:ind w:left="0" w:right="0" w:firstLine="560"/>
        <w:spacing w:before="450" w:after="450" w:line="312" w:lineRule="auto"/>
      </w:pPr>
      <w:r>
        <w:rPr>
          <w:rFonts w:ascii="宋体" w:hAnsi="宋体" w:eastAsia="宋体" w:cs="宋体"/>
          <w:color w:val="000"/>
          <w:sz w:val="28"/>
          <w:szCs w:val="28"/>
        </w:rPr>
        <w:t xml:space="preserve">2024年山东省交通事故赔偿标准及计算公式</w:t>
      </w:r>
    </w:p>
    <w:p>
      <w:pPr>
        <w:ind w:left="0" w:right="0" w:firstLine="560"/>
        <w:spacing w:before="450" w:after="450" w:line="312" w:lineRule="auto"/>
      </w:pPr>
      <w:r>
        <w:rPr>
          <w:rFonts w:ascii="宋体" w:hAnsi="宋体" w:eastAsia="宋体" w:cs="宋体"/>
          <w:color w:val="000"/>
          <w:sz w:val="28"/>
          <w:szCs w:val="28"/>
        </w:rPr>
        <w:t xml:space="preserve">根据山东省统计信息网2024年02月28日发布的《2024年山东省国民经济和社会发展统计公报》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二、城镇居民人均可支配收入25755元，城镇居民人均消费支出15778元。</w:t>
      </w:r>
    </w:p>
    <w:p>
      <w:pPr>
        <w:ind w:left="0" w:right="0" w:firstLine="560"/>
        <w:spacing w:before="450" w:after="450" w:line="312" w:lineRule="auto"/>
      </w:pPr>
      <w:r>
        <w:rPr>
          <w:rFonts w:ascii="宋体" w:hAnsi="宋体" w:eastAsia="宋体" w:cs="宋体"/>
          <w:color w:val="000"/>
          <w:sz w:val="28"/>
          <w:szCs w:val="28"/>
        </w:rPr>
        <w:t xml:space="preserve">三、农村居民人均纯收入9446元，农村居民人均生活消费支出6776元。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赔偿项目及计算公式：</w:t>
      </w:r>
    </w:p>
    <w:p>
      <w:pPr>
        <w:ind w:left="0" w:right="0" w:firstLine="560"/>
        <w:spacing w:before="450" w:after="450" w:line="312" w:lineRule="auto"/>
      </w:pPr>
      <w:r>
        <w:rPr>
          <w:rFonts w:ascii="宋体" w:hAnsi="宋体" w:eastAsia="宋体" w:cs="宋体"/>
          <w:color w:val="000"/>
          <w:sz w:val="28"/>
          <w:szCs w:val="28"/>
        </w:rPr>
        <w:t xml:space="preserve">(一)交通事故的一般赔偿范围(受害人没有达到残疾级别)</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挂号费+诊疗费+医药费+住院费+其他医用费用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受害人固定收入(天/月/年)×误工时间或者(最近三年的平均收入或受诉法院所在地相同(近)行业上一职工的平均工资÷365日)×误工天数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实际发生的合理交通费用(凭票据)</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(二)受害人因伤致残的赔偿范围</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城镇居民残疾赔偿金=25755元×[20年-(受害人实际年龄-60岁)]×伤残赔偿指数 农村居民残疾赔偿金=9446元×[20年-(受害人实际年龄-60岁)]×伤残赔偿指数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城镇居民残疾赔偿金=25755元×5年×伤残赔偿指数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城镇居民被抚养人生活费赔偿金额=﹛15778元×[20年-(死亡人实际年龄-60岁)] ﹜÷对被抚养人承担扶养义务的人数×伤残赔偿指数(受害人死亡的，不乘以伤残赔偿指数)农村居民被抚养人生活费赔偿金额=﹛6776元×[20年-(死亡人实际年龄-60岁)] ﹜÷对被抚养人承担扶养义务的人数×伤残赔偿指数(受害人死亡的，不乘以伤残赔偿指数)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11、伤残鉴定费</w:t>
      </w:r>
    </w:p>
    <w:p>
      <w:pPr>
        <w:ind w:left="0" w:right="0" w:firstLine="560"/>
        <w:spacing w:before="450" w:after="450" w:line="312" w:lineRule="auto"/>
      </w:pPr>
      <w:r>
        <w:rPr>
          <w:rFonts w:ascii="宋体" w:hAnsi="宋体" w:eastAsia="宋体" w:cs="宋体"/>
          <w:color w:val="000"/>
          <w:sz w:val="28"/>
          <w:szCs w:val="28"/>
        </w:rPr>
        <w:t xml:space="preserve">12、康复费</w:t>
      </w:r>
    </w:p>
    <w:p>
      <w:pPr>
        <w:ind w:left="0" w:right="0" w:firstLine="560"/>
        <w:spacing w:before="450" w:after="450" w:line="312" w:lineRule="auto"/>
      </w:pPr>
      <w:r>
        <w:rPr>
          <w:rFonts w:ascii="宋体" w:hAnsi="宋体" w:eastAsia="宋体" w:cs="宋体"/>
          <w:color w:val="000"/>
          <w:sz w:val="28"/>
          <w:szCs w:val="28"/>
        </w:rPr>
        <w:t xml:space="preserve">13、护理费</w:t>
      </w:r>
    </w:p>
    <w:p>
      <w:pPr>
        <w:ind w:left="0" w:right="0" w:firstLine="560"/>
        <w:spacing w:before="450" w:after="450" w:line="312" w:lineRule="auto"/>
      </w:pPr>
      <w:r>
        <w:rPr>
          <w:rFonts w:ascii="宋体" w:hAnsi="宋体" w:eastAsia="宋体" w:cs="宋体"/>
          <w:color w:val="000"/>
          <w:sz w:val="28"/>
          <w:szCs w:val="28"/>
        </w:rPr>
        <w:t xml:space="preserve">14、后续治疗费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(三)受害人死亡的赔偿范围</w:t>
      </w:r>
    </w:p>
    <w:p>
      <w:pPr>
        <w:ind w:left="0" w:right="0" w:firstLine="560"/>
        <w:spacing w:before="450" w:after="450" w:line="312" w:lineRule="auto"/>
      </w:pPr>
      <w:r>
        <w:rPr>
          <w:rFonts w:ascii="宋体" w:hAnsi="宋体" w:eastAsia="宋体" w:cs="宋体"/>
          <w:color w:val="000"/>
          <w:sz w:val="28"/>
          <w:szCs w:val="28"/>
        </w:rPr>
        <w:t xml:space="preserve">15、丧葬费赔偿计算公式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丧葬费赔偿金额=42837÷12个月×6个月</w:t>
      </w:r>
    </w:p>
    <w:p>
      <w:pPr>
        <w:ind w:left="0" w:right="0" w:firstLine="560"/>
        <w:spacing w:before="450" w:after="450" w:line="312" w:lineRule="auto"/>
      </w:pPr>
      <w:r>
        <w:rPr>
          <w:rFonts w:ascii="宋体" w:hAnsi="宋体" w:eastAsia="宋体" w:cs="宋体"/>
          <w:color w:val="000"/>
          <w:sz w:val="28"/>
          <w:szCs w:val="28"/>
        </w:rPr>
        <w:t xml:space="preserve">16、死亡赔偿金计算公式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w:t>
      </w:r>
    </w:p>
    <w:p>
      <w:pPr>
        <w:ind w:left="0" w:right="0" w:firstLine="560"/>
        <w:spacing w:before="450" w:after="450" w:line="312" w:lineRule="auto"/>
      </w:pPr>
      <w:r>
        <w:rPr>
          <w:rFonts w:ascii="宋体" w:hAnsi="宋体" w:eastAsia="宋体" w:cs="宋体"/>
          <w:color w:val="000"/>
          <w:sz w:val="28"/>
          <w:szCs w:val="28"/>
        </w:rPr>
        <w:t xml:space="preserve">农村居民死亡赔偿金=9446元×20年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农村居民死亡赔偿金=9446元×[20年-(死亡人实际年龄-60岁)]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城镇居民死亡赔偿金=25755元×5年</w:t>
      </w:r>
    </w:p>
    <w:p>
      <w:pPr>
        <w:ind w:left="0" w:right="0" w:firstLine="560"/>
        <w:spacing w:before="450" w:after="450" w:line="312" w:lineRule="auto"/>
      </w:pPr>
      <w:r>
        <w:rPr>
          <w:rFonts w:ascii="宋体" w:hAnsi="宋体" w:eastAsia="宋体" w:cs="宋体"/>
          <w:color w:val="000"/>
          <w:sz w:val="28"/>
          <w:szCs w:val="28"/>
        </w:rPr>
        <w:t xml:space="preserve">农村居民死亡赔偿金=9446元×5年</w:t>
      </w:r>
    </w:p>
    <w:p>
      <w:pPr>
        <w:ind w:left="0" w:right="0" w:firstLine="560"/>
        <w:spacing w:before="450" w:after="450" w:line="312" w:lineRule="auto"/>
      </w:pPr>
      <w:r>
        <w:rPr>
          <w:rFonts w:ascii="宋体" w:hAnsi="宋体" w:eastAsia="宋体" w:cs="宋体"/>
          <w:color w:val="000"/>
          <w:sz w:val="28"/>
          <w:szCs w:val="28"/>
        </w:rPr>
        <w:t xml:space="preserve">17、被抚养人生活费赔偿计算公式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18、交通费</w:t>
      </w:r>
    </w:p>
    <w:p>
      <w:pPr>
        <w:ind w:left="0" w:right="0" w:firstLine="560"/>
        <w:spacing w:before="450" w:after="450" w:line="312" w:lineRule="auto"/>
      </w:pPr>
      <w:r>
        <w:rPr>
          <w:rFonts w:ascii="宋体" w:hAnsi="宋体" w:eastAsia="宋体" w:cs="宋体"/>
          <w:color w:val="000"/>
          <w:sz w:val="28"/>
          <w:szCs w:val="28"/>
        </w:rPr>
        <w:t xml:space="preserve">19、住宿费</w:t>
      </w:r>
    </w:p>
    <w:p>
      <w:pPr>
        <w:ind w:left="0" w:right="0" w:firstLine="560"/>
        <w:spacing w:before="450" w:after="450" w:line="312" w:lineRule="auto"/>
      </w:pPr>
      <w:r>
        <w:rPr>
          <w:rFonts w:ascii="宋体" w:hAnsi="宋体" w:eastAsia="宋体" w:cs="宋体"/>
          <w:color w:val="000"/>
          <w:sz w:val="28"/>
          <w:szCs w:val="28"/>
        </w:rPr>
        <w:t xml:space="preserve">20、误工费</w:t>
      </w:r>
    </w:p>
    <w:p>
      <w:pPr>
        <w:ind w:left="0" w:right="0" w:firstLine="560"/>
        <w:spacing w:before="450" w:after="450" w:line="312" w:lineRule="auto"/>
      </w:pPr>
      <w:r>
        <w:rPr>
          <w:rFonts w:ascii="宋体" w:hAnsi="宋体" w:eastAsia="宋体" w:cs="宋体"/>
          <w:color w:val="000"/>
          <w:sz w:val="28"/>
          <w:szCs w:val="28"/>
        </w:rPr>
        <w:t xml:space="preserve">21、精神损害抚慰金</w:t>
      </w:r>
    </w:p>
    <w:p>
      <w:pPr>
        <w:ind w:left="0" w:right="0" w:firstLine="560"/>
        <w:spacing w:before="450" w:after="450" w:line="312" w:lineRule="auto"/>
      </w:pPr>
      <w:r>
        <w:rPr>
          <w:rFonts w:ascii="宋体" w:hAnsi="宋体" w:eastAsia="宋体" w:cs="宋体"/>
          <w:color w:val="000"/>
          <w:sz w:val="28"/>
          <w:szCs w:val="28"/>
        </w:rPr>
        <w:t xml:space="preserve">除以上各类情况外，交通事故赔偿项目可能还同时包括财产直接损失(交通事故直接造成财物损毁的实际价值，依据发票和合理性结算)、营运车辆停运损失。</w:t>
      </w:r>
    </w:p>
    <w:p>
      <w:pPr>
        <w:ind w:left="0" w:right="0" w:firstLine="560"/>
        <w:spacing w:before="450" w:after="450" w:line="312" w:lineRule="auto"/>
      </w:pPr>
      <w:r>
        <w:rPr>
          <w:rFonts w:ascii="宋体" w:hAnsi="宋体" w:eastAsia="宋体" w:cs="宋体"/>
          <w:color w:val="000"/>
          <w:sz w:val="28"/>
          <w:szCs w:val="28"/>
        </w:rPr>
        <w:t xml:space="preserve">伤残等级具体等级对应的伤残赔偿指数为：</w:t>
      </w:r>
    </w:p>
    <w:p>
      <w:pPr>
        <w:ind w:left="0" w:right="0" w:firstLine="560"/>
        <w:spacing w:before="450" w:after="450" w:line="312" w:lineRule="auto"/>
      </w:pPr>
      <w:r>
        <w:rPr>
          <w:rFonts w:ascii="宋体" w:hAnsi="宋体" w:eastAsia="宋体" w:cs="宋体"/>
          <w:color w:val="000"/>
          <w:sz w:val="28"/>
          <w:szCs w:val="28"/>
        </w:rPr>
        <w:t xml:space="preserve">一级：100%；二级：90%；三级：80%；四级：70%；五级：60%；六级：50%；七级：40%；八级：30%；九级：20%；十级：10%。</w:t>
      </w:r>
    </w:p>
    <w:p>
      <w:pPr>
        <w:ind w:left="0" w:right="0" w:firstLine="560"/>
        <w:spacing w:before="450" w:after="450" w:line="312" w:lineRule="auto"/>
      </w:pPr>
      <w:r>
        <w:rPr>
          <w:rFonts w:ascii="宋体" w:hAnsi="宋体" w:eastAsia="宋体" w:cs="宋体"/>
          <w:color w:val="000"/>
          <w:sz w:val="28"/>
          <w:szCs w:val="28"/>
        </w:rPr>
        <w:t xml:space="preserve">如两个十级、一个九级，则其中最高等级为九级，九级的伤残赔偿指数为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pPr>
        <w:ind w:left="0" w:right="0" w:firstLine="560"/>
        <w:spacing w:before="450" w:after="450" w:line="312" w:lineRule="auto"/>
      </w:pPr>
      <w:r>
        <w:rPr>
          <w:rFonts w:ascii="宋体" w:hAnsi="宋体" w:eastAsia="宋体" w:cs="宋体"/>
          <w:color w:val="000"/>
          <w:sz w:val="28"/>
          <w:szCs w:val="28"/>
        </w:rPr>
        <w:t xml:space="preserve">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不同伤残等级没有对应比例（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pPr>
        <w:ind w:left="0" w:right="0" w:firstLine="560"/>
        <w:spacing w:before="450" w:after="450" w:line="312" w:lineRule="auto"/>
      </w:pPr>
      <w:r>
        <w:rPr>
          <w:rFonts w:ascii="宋体" w:hAnsi="宋体" w:eastAsia="宋体" w:cs="宋体"/>
          <w:color w:val="000"/>
          <w:sz w:val="28"/>
          <w:szCs w:val="28"/>
        </w:rPr>
        <w:t xml:space="preserve">本案中，王某其脾破裂伤残程度为八级，其肋骨骨折伤残程度为十级，其结肠破裂修补伤残程度为十级。故该费用的赔偿应高于一个八级的赔偿，具体计算公式应为5276元/年20年（30%＋2%＋2%）＝35876.8元。王某主张的金额在此数额之内，应为合理，法院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2024年02月23日，安徽省统计局、国家统计局安徽调查总队公布了《安徽省2024年国民经济和社会发展统计公报》，根据该公报统计数据，安徽省2024年城镇居民人均可支配收入、农村居民人均纯收入等已经确定。根据《最高人民法院关于审理人身损害赔偿案件适用法律若干问题的解释》规定，2024年人身损害赔偿标准应根据省级人民政府统计部门公布的上一相关统计数据确定。2024年安徽省人身损害赔偿标准：</w:t>
      </w:r>
    </w:p>
    <w:p>
      <w:pPr>
        <w:ind w:left="0" w:right="0" w:firstLine="560"/>
        <w:spacing w:before="450" w:after="450" w:line="312" w:lineRule="auto"/>
      </w:pPr>
      <w:r>
        <w:rPr>
          <w:rFonts w:ascii="宋体" w:hAnsi="宋体" w:eastAsia="宋体" w:cs="宋体"/>
          <w:color w:val="000"/>
          <w:sz w:val="28"/>
          <w:szCs w:val="28"/>
        </w:rPr>
        <w:t xml:space="preserve">一、2024年城镇居民人均可支配收入18606元。</w:t>
      </w:r>
    </w:p>
    <w:p>
      <w:pPr>
        <w:ind w:left="0" w:right="0" w:firstLine="560"/>
        <w:spacing w:before="450" w:after="450" w:line="312" w:lineRule="auto"/>
      </w:pPr>
      <w:r>
        <w:rPr>
          <w:rFonts w:ascii="宋体" w:hAnsi="宋体" w:eastAsia="宋体" w:cs="宋体"/>
          <w:color w:val="000"/>
          <w:sz w:val="28"/>
          <w:szCs w:val="28"/>
        </w:rPr>
        <w:t xml:space="preserve">二、2024年城镇居民人均消费性支出13181元。</w:t>
      </w:r>
    </w:p>
    <w:p>
      <w:pPr>
        <w:ind w:left="0" w:right="0" w:firstLine="560"/>
        <w:spacing w:before="450" w:after="450" w:line="312" w:lineRule="auto"/>
      </w:pPr>
      <w:r>
        <w:rPr>
          <w:rFonts w:ascii="宋体" w:hAnsi="宋体" w:eastAsia="宋体" w:cs="宋体"/>
          <w:color w:val="000"/>
          <w:sz w:val="28"/>
          <w:szCs w:val="28"/>
        </w:rPr>
        <w:t xml:space="preserve">三、2024年农村居民人均纯收入6232元。</w:t>
      </w:r>
    </w:p>
    <w:p>
      <w:pPr>
        <w:ind w:left="0" w:right="0" w:firstLine="560"/>
        <w:spacing w:before="450" w:after="450" w:line="312" w:lineRule="auto"/>
      </w:pPr>
      <w:r>
        <w:rPr>
          <w:rFonts w:ascii="宋体" w:hAnsi="宋体" w:eastAsia="宋体" w:cs="宋体"/>
          <w:color w:val="000"/>
          <w:sz w:val="28"/>
          <w:szCs w:val="28"/>
        </w:rPr>
        <w:t xml:space="preserve">四、2024年农村居民人均生活消费性支出4957元。</w:t>
      </w:r>
    </w:p>
    <w:p>
      <w:pPr>
        <w:ind w:left="0" w:right="0" w:firstLine="560"/>
        <w:spacing w:before="450" w:after="450" w:line="312" w:lineRule="auto"/>
      </w:pPr>
      <w:r>
        <w:rPr>
          <w:rFonts w:ascii="宋体" w:hAnsi="宋体" w:eastAsia="宋体" w:cs="宋体"/>
          <w:color w:val="000"/>
          <w:sz w:val="28"/>
          <w:szCs w:val="28"/>
        </w:rPr>
        <w:t xml:space="preserve">交通事故中人身损害赔偿的标准</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医疗费赔偿金额=诊疗费+医药费+住院费+其他医用费用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住院伙食补助费赔偿金额=18元×住院天数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误工费赔偿金额=受害人固定收入（天/月/年）×误工时间或者（上在岗职工平均工资（城镇）÷365日）×误工天数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陪护费赔偿金额=陪护人的原收入×陪护时间或者同等级别护工报酬标准×陪护时间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交通费赔偿金额=实际发生的交通费用（凭票）</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住宿费赔偿金额=一般公职人员出差住宿标准×住宿天数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9、残疾辅助器具费赔偿计算公式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上城市居民人均消费支出×（18－被抚养人实际年龄）÷对被抚养人承担扶养义务的人数×伤残赔偿指数（受害人死亡的，不乘以伤残赔偿指数）农村居民被抚养人生活费赔偿金额=上农民家庭人均生活费支出×（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城镇居民被抚养人生活费赔偿金额={受害人死亡的上城市居民人均消费支出×[20年－（被抚养人实际年龄－60岁）]}÷对被抚养人承担扶养义务的人数×伤残赔偿指数（受害人死亡的，不乘以伤残赔偿指数）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农村居民被抚养人生活费赔偿金额={上农民家庭人均生活费支出×[20年－（被抚养人人实际年龄－60岁）]}÷对被抚养人承担扶养义务的人数×伤残赔偿指数（受害人死亡的，不乘以伤残赔偿指数）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5年）÷对被抚养人承担扶养义务的人数×伤残赔偿指数（受害人死亡的，不乘以伤残赔偿指数）农村居民被抚养人生活费赔偿金额=（上农民家庭人均生活费支出×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丧葬费赔偿金额=上在岗职工平均工资（城镇）÷12个月×6个月</w:t>
      </w:r>
    </w:p>
    <w:p>
      <w:pPr>
        <w:ind w:left="0" w:right="0" w:firstLine="560"/>
        <w:spacing w:before="450" w:after="450" w:line="312" w:lineRule="auto"/>
      </w:pPr>
      <w:r>
        <w:rPr>
          <w:rFonts w:ascii="宋体" w:hAnsi="宋体" w:eastAsia="宋体" w:cs="宋体"/>
          <w:color w:val="000"/>
          <w:sz w:val="28"/>
          <w:szCs w:val="28"/>
        </w:rPr>
        <w:t xml:space="preserve">12、死亡赔偿金计算公式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 农村居民死亡赔偿金=上农民家庭人均纯收入×20年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w:t>
      </w:r>
    </w:p>
    <w:p>
      <w:pPr>
        <w:ind w:left="0" w:right="0" w:firstLine="560"/>
        <w:spacing w:before="450" w:after="450" w:line="312" w:lineRule="auto"/>
      </w:pPr>
      <w:r>
        <w:rPr>
          <w:rFonts w:ascii="宋体" w:hAnsi="宋体" w:eastAsia="宋体" w:cs="宋体"/>
          <w:color w:val="000"/>
          <w:sz w:val="28"/>
          <w:szCs w:val="28"/>
        </w:rPr>
        <w:t xml:space="preserve">[20年－（死亡人实际年龄－60岁）]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城镇居民死亡赔偿金=上城市居民人均可支配性收入×5年</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农村居民死亡赔偿金=上农民家庭人均纯收入×5年</w:t>
      </w:r>
    </w:p>
    <w:p>
      <w:pPr>
        <w:ind w:left="0" w:right="0" w:firstLine="560"/>
        <w:spacing w:before="450" w:after="450" w:line="312" w:lineRule="auto"/>
      </w:pPr>
      <w:r>
        <w:rPr>
          <w:rFonts w:ascii="宋体" w:hAnsi="宋体" w:eastAsia="宋体" w:cs="宋体"/>
          <w:color w:val="000"/>
          <w:sz w:val="28"/>
          <w:szCs w:val="28"/>
        </w:rPr>
        <w:t xml:space="preserve">伤残等级作为赔偿标准的系数，即一至十级对应百分比系数分别为100％至10％，具体计算方式如下：</w:t>
      </w:r>
    </w:p>
    <w:p>
      <w:pPr>
        <w:ind w:left="0" w:right="0" w:firstLine="560"/>
        <w:spacing w:before="450" w:after="450" w:line="312" w:lineRule="auto"/>
      </w:pPr>
      <w:r>
        <w:rPr>
          <w:rFonts w:ascii="宋体" w:hAnsi="宋体" w:eastAsia="宋体" w:cs="宋体"/>
          <w:color w:val="000"/>
          <w:sz w:val="28"/>
          <w:szCs w:val="28"/>
        </w:rPr>
        <w:t xml:space="preserve">一级伤残为上一城镇居民人均可支配收入或者农村居民人均纯收入标准乘以二十年再乘以100％，二级伤残则乘以90％，依此类推，九级伤残乘以20％,十级伤残乘以10％。</w:t>
      </w:r>
    </w:p>
    <w:p>
      <w:pPr>
        <w:ind w:left="0" w:right="0" w:firstLine="560"/>
        <w:spacing w:before="450" w:after="450" w:line="312" w:lineRule="auto"/>
      </w:pPr>
      <w:r>
        <w:rPr>
          <w:rFonts w:ascii="宋体" w:hAnsi="宋体" w:eastAsia="宋体" w:cs="宋体"/>
          <w:color w:val="000"/>
          <w:sz w:val="28"/>
          <w:szCs w:val="28"/>
        </w:rPr>
        <w:t xml:space="preserve">各种赔偿项目计算标准如下：</w:t>
      </w:r>
    </w:p>
    <w:p>
      <w:pPr>
        <w:ind w:left="0" w:right="0" w:firstLine="560"/>
        <w:spacing w:before="450" w:after="450" w:line="312" w:lineRule="auto"/>
      </w:pPr>
      <w:r>
        <w:rPr>
          <w:rFonts w:ascii="宋体" w:hAnsi="宋体" w:eastAsia="宋体" w:cs="宋体"/>
          <w:color w:val="000"/>
          <w:sz w:val="28"/>
          <w:szCs w:val="28"/>
        </w:rPr>
        <w:t xml:space="preserve">(一)医疗费医疗费包括当事人为治疗伤疾而支付的挂号费、检查费、治疗费、手术费、医药费、住院费、康复费、整容费和后续治疗等费用。</w:t>
      </w:r>
    </w:p>
    <w:p>
      <w:pPr>
        <w:ind w:left="0" w:right="0" w:firstLine="560"/>
        <w:spacing w:before="450" w:after="450" w:line="312" w:lineRule="auto"/>
      </w:pPr>
      <w:r>
        <w:rPr>
          <w:rFonts w:ascii="宋体" w:hAnsi="宋体" w:eastAsia="宋体" w:cs="宋体"/>
          <w:color w:val="000"/>
          <w:sz w:val="28"/>
          <w:szCs w:val="28"/>
        </w:rPr>
        <w:t xml:space="preserve">(二)误工费误工费根据当事人的误工时间和收入状况确定。</w:t>
      </w:r>
    </w:p>
    <w:p>
      <w:pPr>
        <w:ind w:left="0" w:right="0" w:firstLine="560"/>
        <w:spacing w:before="450" w:after="450" w:line="312" w:lineRule="auto"/>
      </w:pPr>
      <w:r>
        <w:rPr>
          <w:rFonts w:ascii="宋体" w:hAnsi="宋体" w:eastAsia="宋体" w:cs="宋体"/>
          <w:color w:val="000"/>
          <w:sz w:val="28"/>
          <w:szCs w:val="28"/>
        </w:rPr>
        <w:t xml:space="preserve">(三)护理费护理费根据护理人员的收入状况和护理人数、护理期限确定。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(四)交通费根据当事人和必要的陪护人员因就医或者转院治疗，以及参与死亡事故处理的死者亲属(不得超过三人)实际发生的费用计算。</w:t>
      </w:r>
    </w:p>
    <w:p>
      <w:pPr>
        <w:ind w:left="0" w:right="0" w:firstLine="560"/>
        <w:spacing w:before="450" w:after="450" w:line="312" w:lineRule="auto"/>
      </w:pPr>
      <w:r>
        <w:rPr>
          <w:rFonts w:ascii="宋体" w:hAnsi="宋体" w:eastAsia="宋体" w:cs="宋体"/>
          <w:color w:val="000"/>
          <w:sz w:val="28"/>
          <w:szCs w:val="28"/>
        </w:rPr>
        <w:t xml:space="preserve">(五)住宿费当事人本人及其陪护人员从外地到本市处理交通事故，实际发生的住宿费。</w:t>
      </w:r>
    </w:p>
    <w:p>
      <w:pPr>
        <w:ind w:left="0" w:right="0" w:firstLine="560"/>
        <w:spacing w:before="450" w:after="450" w:line="312" w:lineRule="auto"/>
      </w:pPr>
      <w:r>
        <w:rPr>
          <w:rFonts w:ascii="宋体" w:hAnsi="宋体" w:eastAsia="宋体" w:cs="宋体"/>
          <w:color w:val="000"/>
          <w:sz w:val="28"/>
          <w:szCs w:val="28"/>
        </w:rPr>
        <w:t xml:space="preserve">(六)住院伙食补助费参照国家机关一般工作人员的出差伙食补助标准予以确定。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(七)营养费营养费是指当事人为辅助治疗或使身体尽快康复而购买日常饮食以外的营养品所支出的费用。营养费根据当事人伤残程度参照医院意见及营养费支出凭证确定。</w:t>
      </w:r>
    </w:p>
    <w:p>
      <w:pPr>
        <w:ind w:left="0" w:right="0" w:firstLine="560"/>
        <w:spacing w:before="450" w:after="450" w:line="312" w:lineRule="auto"/>
      </w:pPr>
      <w:r>
        <w:rPr>
          <w:rFonts w:ascii="宋体" w:hAnsi="宋体" w:eastAsia="宋体" w:cs="宋体"/>
          <w:color w:val="000"/>
          <w:sz w:val="28"/>
          <w:szCs w:val="28"/>
        </w:rPr>
        <w:t xml:space="preserve">(八)残疾赔偿金残疾赔偿金根据当事人伤残等级，按照当地公布的上一城镇居民人均可支配收入或者农村居民人均纯收入标准，自定残之日起按二十年计算。但六十周岁以上的，年龄每增加一岁减少一年；七十五周岁以上的，按五年计算。4</w:t>
      </w:r>
    </w:p>
    <w:p>
      <w:pPr>
        <w:ind w:left="0" w:right="0" w:firstLine="560"/>
        <w:spacing w:before="450" w:after="450" w:line="312" w:lineRule="auto"/>
      </w:pPr>
      <w:r>
        <w:rPr>
          <w:rFonts w:ascii="宋体" w:hAnsi="宋体" w:eastAsia="宋体" w:cs="宋体"/>
          <w:color w:val="000"/>
          <w:sz w:val="28"/>
          <w:szCs w:val="28"/>
        </w:rPr>
        <w:t xml:space="preserve">(九)残疾辅助器具费残疾辅助器具费按照普通适用器具的合理费用标准计算。</w:t>
      </w:r>
    </w:p>
    <w:p>
      <w:pPr>
        <w:ind w:left="0" w:right="0" w:firstLine="560"/>
        <w:spacing w:before="450" w:after="450" w:line="312" w:lineRule="auto"/>
      </w:pPr>
      <w:r>
        <w:rPr>
          <w:rFonts w:ascii="宋体" w:hAnsi="宋体" w:eastAsia="宋体" w:cs="宋体"/>
          <w:color w:val="000"/>
          <w:sz w:val="28"/>
          <w:szCs w:val="28"/>
        </w:rPr>
        <w:t xml:space="preserve">(十)丧葬费按照上一职工月平均工资标准，以六个月总额计算。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(十一)被扶养人生活费根据扶养人丧失劳动能力程度，按照当地统计局公布的上一城镇居民人均消费性支出和农村居民人均年生活消费支出标准计算。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(十二)死亡赔偿金按照上一城镇居民人均可支配收入或者农村居民人均纯收入标准，按二十年计算。但六十周岁以上的，年龄每增加一岁减少一年；七十五周岁以上的，按五年计算。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第四篇：最新重庆市道路交通事故赔偿标准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肋骨骨折等胸外科10个病种临床路径2024年12月08日卫生部）http://s.yingle.com/yl/779985.html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卫生部关于医师执业注册有关问题的批复（2024年12月26日卫生部）http://s.yingle.com/yl/779967.html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关于举办“2024年现代护理发展年会暨重点专科护理设及感染管理培训班”的通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牙列缺损等口腔科10个病种临床路径（2024年11月23日卫生部）http://s.yingle.com/yl/779923.html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(三)医药费等具体损失上采取差额赔偿方式，实际支出多少即赔偿多少的原则。对后续治疗费采取定型化赔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(四)误工费根据受害人的误工时间和收人状况确定。误工时间根据受害人接受治疗的医疗机构出具的证明确</w:t>
      </w:r>
    </w:p>
    <w:p>
      <w:pPr>
        <w:ind w:left="0" w:right="0" w:firstLine="560"/>
        <w:spacing w:before="450" w:after="450" w:line="312" w:lineRule="auto"/>
      </w:pPr>
      <w:r>
        <w:rPr>
          <w:rFonts w:ascii="宋体" w:hAnsi="宋体" w:eastAsia="宋体" w:cs="宋体"/>
          <w:color w:val="000"/>
          <w:sz w:val="28"/>
          <w:szCs w:val="28"/>
        </w:rPr>
        <w:t xml:space="preserve">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(五)2.该固定收人必须是受害人实际减少的，如果受害人受到损害后，其供职单位没有扣发或者没有全</w:t>
      </w:r>
    </w:p>
    <w:p>
      <w:pPr>
        <w:ind w:left="0" w:right="0" w:firstLine="560"/>
        <w:spacing w:before="450" w:after="450" w:line="312" w:lineRule="auto"/>
      </w:pPr>
      <w:r>
        <w:rPr>
          <w:rFonts w:ascii="宋体" w:hAnsi="宋体" w:eastAsia="宋体" w:cs="宋体"/>
          <w:color w:val="000"/>
          <w:sz w:val="28"/>
          <w:szCs w:val="28"/>
        </w:rPr>
        <w:t xml:space="preserve">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(六)护理费根据护理人员的收入状况和护理人数、护理期限确定。护理人员有收人的，参照误工费的规定计</w:t>
      </w:r>
    </w:p>
    <w:p>
      <w:pPr>
        <w:ind w:left="0" w:right="0" w:firstLine="560"/>
        <w:spacing w:before="450" w:after="450" w:line="312" w:lineRule="auto"/>
      </w:pPr>
      <w:r>
        <w:rPr>
          <w:rFonts w:ascii="宋体" w:hAnsi="宋体" w:eastAsia="宋体" w:cs="宋体"/>
          <w:color w:val="000"/>
          <w:sz w:val="28"/>
          <w:szCs w:val="28"/>
        </w:rPr>
        <w:t xml:space="preserve">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(七)交通费根据受害人及其必要的陪护人员因就医或者转院治疗实际发生的费用计算。交通费一般应当参照</w:t>
      </w:r>
    </w:p>
    <w:p>
      <w:pPr>
        <w:ind w:left="0" w:right="0" w:firstLine="560"/>
        <w:spacing w:before="450" w:after="450" w:line="312" w:lineRule="auto"/>
      </w:pPr>
      <w:r>
        <w:rPr>
          <w:rFonts w:ascii="宋体" w:hAnsi="宋体" w:eastAsia="宋体" w:cs="宋体"/>
          <w:color w:val="000"/>
          <w:sz w:val="28"/>
          <w:szCs w:val="28"/>
        </w:rPr>
        <w:t xml:space="preserve">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(八)受害人遭受人身损害的赔偿项目包括：医疗费、误工费、护理费、交通费、住宿费、、必要的营养费。</w:t>
      </w:r>
    </w:p>
    <w:p>
      <w:pPr>
        <w:ind w:left="0" w:right="0" w:firstLine="560"/>
        <w:spacing w:before="450" w:after="450" w:line="312" w:lineRule="auto"/>
      </w:pPr>
      <w:r>
        <w:rPr>
          <w:rFonts w:ascii="宋体" w:hAnsi="宋体" w:eastAsia="宋体" w:cs="宋体"/>
          <w:color w:val="000"/>
          <w:sz w:val="28"/>
          <w:szCs w:val="28"/>
        </w:rPr>
        <w:t xml:space="preserve">(九)：医疗费根据医疗机构出具的医药费、住院费等收款凭证，结合病历和诊断证明等相关证据确定。赔偿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(十)医药费等具体损失上采取差额赔偿方式，实际支出多少即赔偿多少的原则。对后续治疗费采取定型化赔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(十一)误工费根据受害人的误工时间和收人状况确定。误工时间根据受害人接受治疗的医疗机构出具的证</w:t>
      </w:r>
    </w:p>
    <w:p>
      <w:pPr>
        <w:ind w:left="0" w:right="0" w:firstLine="560"/>
        <w:spacing w:before="450" w:after="450" w:line="312" w:lineRule="auto"/>
      </w:pPr>
      <w:r>
        <w:rPr>
          <w:rFonts w:ascii="宋体" w:hAnsi="宋体" w:eastAsia="宋体" w:cs="宋体"/>
          <w:color w:val="000"/>
          <w:sz w:val="28"/>
          <w:szCs w:val="28"/>
        </w:rPr>
        <w:t xml:space="preserve">明确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(十二)2.该固定收人必须是受害人实际减少的，如果受害人受到损害后，其供职单位没有扣发或者没</w:t>
      </w:r>
    </w:p>
    <w:p>
      <w:pPr>
        <w:ind w:left="0" w:right="0" w:firstLine="560"/>
        <w:spacing w:before="450" w:after="450" w:line="312" w:lineRule="auto"/>
      </w:pPr>
      <w:r>
        <w:rPr>
          <w:rFonts w:ascii="宋体" w:hAnsi="宋体" w:eastAsia="宋体" w:cs="宋体"/>
          <w:color w:val="000"/>
          <w:sz w:val="28"/>
          <w:szCs w:val="28"/>
        </w:rPr>
        <w:t xml:space="preserve">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(十三)护理费根据护理人员的收入状况和护理人数、护理期限确定。护理人员有收人的，参照误工费的规</w:t>
      </w:r>
    </w:p>
    <w:p>
      <w:pPr>
        <w:ind w:left="0" w:right="0" w:firstLine="560"/>
        <w:spacing w:before="450" w:after="450" w:line="312" w:lineRule="auto"/>
      </w:pPr>
      <w:r>
        <w:rPr>
          <w:rFonts w:ascii="宋体" w:hAnsi="宋体" w:eastAsia="宋体" w:cs="宋体"/>
          <w:color w:val="000"/>
          <w:sz w:val="28"/>
          <w:szCs w:val="28"/>
        </w:rPr>
        <w:t xml:space="preserve">定计算;护理人员没有收入或者雇佣护工的，参照当地护工从事同等级别护理的劳务报酬标准计算。护理人员原则上为一人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(十四)交通费根据受害人及其必要的陪护人员因就医或者转院治疗实际发生的费用计算。交通费一般应当</w:t>
      </w:r>
    </w:p>
    <w:p>
      <w:pPr>
        <w:ind w:left="0" w:right="0" w:firstLine="560"/>
        <w:spacing w:before="450" w:after="450" w:line="312" w:lineRule="auto"/>
      </w:pPr>
      <w:r>
        <w:rPr>
          <w:rFonts w:ascii="宋体" w:hAnsi="宋体" w:eastAsia="宋体" w:cs="宋体"/>
          <w:color w:val="000"/>
          <w:sz w:val="28"/>
          <w:szCs w:val="28"/>
        </w:rPr>
        <w:t xml:space="preserve">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2024-11-22T09:24:55+08:00</dcterms:created>
  <dcterms:modified xsi:type="dcterms:W3CDTF">2024-11-22T09:24:55+08:00</dcterms:modified>
</cp:coreProperties>
</file>

<file path=docProps/custom.xml><?xml version="1.0" encoding="utf-8"?>
<Properties xmlns="http://schemas.openxmlformats.org/officeDocument/2006/custom-properties" xmlns:vt="http://schemas.openxmlformats.org/officeDocument/2006/docPropsVTypes"/>
</file>