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干部群众关心的25个理论问题（14）</w:t>
      </w:r>
      <w:bookmarkEnd w:id="1"/>
    </w:p>
    <w:p>
      <w:pPr>
        <w:jc w:val="center"/>
        <w:spacing w:before="0" w:after="450"/>
      </w:pPr>
      <w:r>
        <w:rPr>
          <w:rFonts w:ascii="Arial" w:hAnsi="Arial" w:eastAsia="Arial" w:cs="Arial"/>
          <w:color w:val="999999"/>
          <w:sz w:val="20"/>
          <w:szCs w:val="20"/>
        </w:rPr>
        <w:t xml:space="preserve">来源：网络  作者：空山新雨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干部群众关心的25个理论问题（14）[center]人才蔚起国运兴━━人才资源是第一资源[/center]当今世界，科学技术蓬勃发展，人才在经济社会发展和综合国力竞争中的地位和作用显得日益突出，人才已经成为国家第一位的战略资源。[...</w:t>
      </w:r>
    </w:p>
    <w:p>
      <w:pPr>
        <w:ind w:left="0" w:right="0" w:firstLine="560"/>
        <w:spacing w:before="450" w:after="450" w:line="312" w:lineRule="auto"/>
      </w:pPr>
      <w:r>
        <w:rPr>
          <w:rFonts w:ascii="黑体" w:hAnsi="黑体" w:eastAsia="黑体" w:cs="黑体"/>
          <w:color w:val="000000"/>
          <w:sz w:val="36"/>
          <w:szCs w:val="36"/>
          <w:b w:val="1"/>
          <w:bCs w:val="1"/>
        </w:rPr>
        <w:t xml:space="preserve">第一篇：干部群众关心的25个理论问题（14）</w:t>
      </w:r>
    </w:p>
    <w:p>
      <w:pPr>
        <w:ind w:left="0" w:right="0" w:firstLine="560"/>
        <w:spacing w:before="450" w:after="450" w:line="312" w:lineRule="auto"/>
      </w:pPr>
      <w:r>
        <w:rPr>
          <w:rFonts w:ascii="宋体" w:hAnsi="宋体" w:eastAsia="宋体" w:cs="宋体"/>
          <w:color w:val="000"/>
          <w:sz w:val="28"/>
          <w:szCs w:val="28"/>
        </w:rPr>
        <w:t xml:space="preserve">[center]人才蔚起国运兴━━人才资源是第一资源[/center]当今世界，科学技术蓬勃发展，人才在经济社会发展和综合国力竞争中的地位和作用显得日益突出，人才已经成为国家第一位的战略资源。[center]人才资源战略关键[/center]２０世纪下半叶以来，科学技术迅猛发展，特别是以信息技术为主导的高新技术日新月异，而人才作为高新技术的创造者、发明者、传播者和使用者，已经成为当代科技进步与经济社会发展最重要的资源。因此，江泽民同志以敏锐的战略眼光作出“人才资源是第一资源”的科学论断。当今世界发达国家不仅重视本国人才，而且还通过各种手段引进人才。特别是美国，格外重视人才战略。１９４５年，在二战的结束阶段，美军和苏军都攻入德国本土，开始对德国资源进行争夺。不同的是，苏军只热衷于拉运德国工厂的设备和仪器，美军却把大批德国科学家抢运回国。正是这批被抢运到美国的德裔科学家为战后美国科技领先和经济繁荣作出了重要贡献。大量吸引和争夺世界各地的人才，是美国二战后取得经济、科技巨大发展的诀窍之一。全面建设小康社会，加快推进社会主义现代化，开创中国特色社会主义事业新局面，必须高度重视人才，把人才战略提到强国战略的重要地位。我国人口多，底子薄，自然资源相对不足。如果我们的发展仅仅依靠廉价劳动力，过度消耗自然资源，依赖外国现成的技术设备，而不是努力提高全民族科学文化素质，大力培养造就各方面人才，不断增强国家的知识创新和技术创新能力，就不可能实现可持续发展，更不能实现跨越式发展，也就无法在国际竞争中立于不败之地。有人说，我国是世界上第一人口大国，人才资源必然十分丰富。这种认识有一定道理，但并不完全对。人口和人才是不同的概念。人口多，说明人力的数量多；人才多，则是说明高素质的人力多。事实上，人口资源丰富而人才资源相对缺乏，是中国经济和社会发展的一个突出矛盾。据统计，我国１９９０－１９９９年新增劳动力总数为１．８９亿人，其中大专以上技术人才仅占３．５％，中专、技校、职业高中毕业生占１４．５％，只接受过初中教育的占４６％，有３６％的新生代劳动力还达不到初级技术所要求的文化程度。劳动力素质不高，高素质人才相对不足，科技创新能力不强，已经成为制约我国经济发展和增强国际竞争力的一个主要因素。如何尽快把人口多的压力变为人才多的优势，这是我国社会主义现代化建设亟待解决的一个重要问题。[center]百年大计教育为本[/center]“百年大计，教育为本。”提高全民族素质、培养优秀人才是一项长远的系统工程，必须充分发挥教育在人才培养中的基础性作用。人类文明的薪火是靠教育来传承的。教育的发展水平，决定着人才培养的数量和质量，直接关系着一个国家的综合国力和国际竞争力。比如，新加坡政府从２０世纪８０年代初开始的教育改革，培养了一大批比较优秀的人才，大大增强了新加坡的国际竞争力。以色列面积狭小，资源短缺，但高度重视人才培养，受过高等教育的人数占人口的比例位居世界之首，保持了较高的经济和科技水平。对于我国来说，只有把教育摆在优先发展的战略地位，才能尽快地把沉重的人口负担转变为巨大的人才资源优势。改革开放以来，我国教育事业有了长足发展，但总体上看，教育现代化水平还比较低，发展相对滞后，人才培养工作远远不能适应经济社会发展的要求。尽管近几年，高等学校招生数增长一倍以上，高等教育毛入学率从１９９０年的３．４％提高到２００２年的１４％，但人均受教育水平仍只有８年左右。我们还要继续全面贯彻党的教育方针，坚持教育创新，深化教育改革，优化教育结构，合理配置教育资源，提高教育质量和管理水平，全面推进素质教育。继续增加国家和社会对教育的投入，大力发展基础教育。同时，还要开辟多层次的人才培养渠道，包括职业技术教育、远程教育、继续教育、特种教育、学前教育、老龄教育等，形成比较完善的现代国民教育体系，形成全民学习、终身学习的学习型社会，促进人的全面发展。现代化建设需要各方面的人才。要发展自然科学和社会科学各学科的教育，培养和造就数以亿计的高素质劳动者、数以千万计的专门人才和一大批拔尖创新人才。当前要采取有效措施，尽快培养一批我国现代化建设急需的高层次人才，例如精通国际语言和事务的高科技人才、国际金融和贸易人才、跨国经营人才、工商管理和高级行政管理人才等等。在人才培养中，按照全面发展的要求，提高人才自身的思想道德素养和科学文化素质，提倡创新意识和开拓精神，使大批德才兼备、品学兼优的人才茁壮成长。[center]健全机制营造环境[/center]人才既然是一种宝贵的资源，就有一个优化配置和有效开发利用的问题。应该以制度建设为根本，积极创造有利于优秀人才脱颖而出、施展抱负、发挥才智的机制和环境。改革和创新人才管理体制。适应社会主义市场经济需要，努力形成广纳群贤、人尽其才、能上能下、充满活力的用人机制，把优秀人才集聚到党和国家的各项事业中来。落实用人单位的自主权，增强企业科技创新和吸纳人才的主体地位，发挥高校、科研机构在知识创新和人才培养方面的作用。加强人才中介机构和科技服务组织在人才开发中的作用。打破人才的部门、单位壁垒，加快发展人才市场，完善人才市场服务功能，促进人才合理流动，完善开放、灵活的人才市场配置机制。在发挥市场配置人才资源基础作用的同时，加强党和政府的宏观调控。建立和完善人才的竞争、激励和选拔机制。竞争和激励能够激发人才的创新欲望，激活人才的创新潜能。选拔龙驹骏马更重要的是要将马送上赛场。竞争可以实现人才的优胜劣汰，保持人才队伍的良性循环。要用好的机制和好的作风选人。选拔人才要有博大的胸怀和广阔的视野，打破选人用人中论资排辈的观念和做法，不拘一格，用人所长。既要任用好自然科学人才并充分发挥他们的作用，又要任用好哲学社会科学人才并充分发挥他们的作用；既重视有所成就的人才，也关注具有潜能的人才；既重视国有企事业单位的人才，也要把民营科技企业、受聘于外资企业的专门人才纳入视野。要制定相应对策，开发利用好国际国内两个人才市场和资源，广泛吸纳人才，更好地为改革开放和现代化建设服务。形成优秀青年人才脱颖而出的机制。青年兴则国家兴，青年强则国家强。青年时代是人生的黄金时代。许多科学家的重要发现和发明，都产生于风华正茂的青年时期。爱迪生２９岁就发明了留声机，３１岁时发明了电灯；贝尔２９岁发明电话；爱因斯坦２６岁提出狭义相对论；马克思、恩格斯发表《共产党宣言》时分别为３０岁和２８岁。我国要跟上世界科技进步的步伐，必须不断培养出成批的优秀年轻人才。大批优秀年轻人才成长起来并后来居上是我们事业兴旺发达的标志。营造汇聚人才并使他们建功立业的良好环境。俗话说得好：“种好梧桐树，不愁凤凰来。”吸引人才，留住人才，就不能没有尊重劳动、尊重知识、尊重人才、尊重创造的良好环境。环境包括“硬”和“软”两个方面，硬环境主要指人才的工作条件和生活条件，软环境主要指学术氛围、人际关系等等。要尽可能地为人才创造良好的工作和生活条件，努力营造民主活泼的学术氛围、和谐融洽的人际关系。要关心、爱护、理解、信赖人才，激励他们充分发挥聪明才智，使他们充满实现自身价值的满足感、贡献社会的成就感和得到社会尊重的荣誉感，报效祖国和人民。我们的时代是呼唤人才也造就人才的时代，我们的事业是需要人才也造就人才的事业。我们要真正把人才作为第一资源，善于用伟大的事业来凝聚人才，坚持用崇高的精神来激励人才，努力用真挚的感情来关心人才，注意用良好的待遇来吸引人才，努力开创人才辈出、人尽其才的中华民族新盛世。（完）</w:t>
      </w:r>
    </w:p>
    <w:p>
      <w:pPr>
        <w:ind w:left="0" w:right="0" w:firstLine="560"/>
        <w:spacing w:before="450" w:after="450" w:line="312" w:lineRule="auto"/>
      </w:pPr>
      <w:r>
        <w:rPr>
          <w:rFonts w:ascii="黑体" w:hAnsi="黑体" w:eastAsia="黑体" w:cs="黑体"/>
          <w:color w:val="000000"/>
          <w:sz w:val="36"/>
          <w:szCs w:val="36"/>
          <w:b w:val="1"/>
          <w:bCs w:val="1"/>
        </w:rPr>
        <w:t xml:space="preserve">第二篇：干部群众关心的25个理论问题（之二）</w:t>
      </w:r>
    </w:p>
    <w:p>
      <w:pPr>
        <w:ind w:left="0" w:right="0" w:firstLine="560"/>
        <w:spacing w:before="450" w:after="450" w:line="312" w:lineRule="auto"/>
      </w:pPr>
      <w:r>
        <w:rPr>
          <w:rFonts w:ascii="宋体" w:hAnsi="宋体" w:eastAsia="宋体" w:cs="宋体"/>
          <w:color w:val="000"/>
          <w:sz w:val="28"/>
          <w:szCs w:val="28"/>
        </w:rPr>
        <w:t xml:space="preserve">立党之本 执政之基 力量之源━━“三个代表”重要思想的历史地位和重大意义当历史的车轮驶进２１世纪的时候，国际国内形势发生许多新变化。这既给党和国家的发展带来了难得的战略机遇，同时也提出许多严峻的挑战和崭新的课题，迫切需要给予科学回答。经过长期思考，江泽民同志于２０００年初提出了“三个代表”重要思想。“三个代表”重要思想的历史地位是什么？应当怎样理解它的重大意义？亟需回答的时代课题人类认识水平的每一次提高，思想活动的每一次升华，都是时代孕育和催生的结果，都是在回应和解答时代课题的过程中实现的。一个走在时代前列的政党，必然是一个敢于迎接新考验，善于回答新课题的政党。已经走过了８０多年光辉历程的中国共产党，在新的历史条件下，正面临着什么样的新考验呢？从国际环境看，世界多极化和经济全球化的趋势在曲折中发展，科技进步日新月异，综合国力竞争日趋激烈。形势逼人，不进则退。能否抓住机遇、加快发展，在跌宕起伏、复杂多变的国际局势中始终立于不败之地，把中国特色社会主义事业推向前进，这是我们党面临的国际局势变动的新考验。从国内情况看，我国已经进入了全面建设小康社会、加快推进社会主义现代化的新的发展阶段。随着深化改革、扩大开放和社会主义市场经济不断发展，经济、政治、文化生活中许多深层次的矛盾日益凸显出来，改革发展的任务很重，统一思想的任务很重，维护稳定的任务很重。能否团结和带领全国各族人民全面建设小康社会，实现中华民族的伟大复兴，这是我们党面临的国内大局发展的新考验。从党的自身状况看，经过８０多年的发展，我们党的地位、任务、队伍状况和所处环境，都发生了重大变化。我们党历经革命、建设和改革，已经从领导人民为夺取全国政权而奋斗的党，成为领导人民掌握全国政权并长期执政的党；已经从受到外部封锁和实行计划经济条件下领导国家建设的党，成为对外开放和发展社会主义市场经济条件下领导国家建设的党。新党员的数量大幅度增加，干部队伍新老交替不断进行，一大批年轻干部走上领导岗位。如何全面加强党的建设，不断提高党的领导水平和执政水平，不断增强党的拒腐防变和抵御风险的能力，这是我们党面临的自身状况变化带来的新考验。这些新考验，归根到底，就是我们党能不能始终保持先进性和旺盛活力，在世界形势深刻变化的历史进程中始终走在时代前列，在应对国内外各种风险考验的历史进程中始终成为全国人民的主心骨，在建设中国特色社会主义的历史进程中始终成为坚强的领导核心。这是时代向我们党提出的课题。以江泽民同志为核心的党的第三代领导集体，顺应时代潮流，紧扣时代脉搏，从根本上进一步回答了什么是社会主义、怎样建设社会主义和建设什么样的党、怎样建设党的根本问题，提出了“三个代表”重要思想：我们党必须始终代表中国先进生产力的发展要求，代表中国先进文化的前进方向，代表中国最广大人民的根本利益。“三个代表”重要思想是对马克思列宁主义、毛泽东思想和邓小平理论的继承和发展，反映了当代世界和中国的发展变化对党和国家工作的新要求，是加强和改进党的建设、推进我国社会主义自我完善和发展的强大理论武器，是全党集体智慧的结晶。始终做到“三个代表”，是我们党的立党之本、执政之基、力量之源。党的十六大通过的新党章，明确把“三个代表”重要思想，同马克思列宁主义、毛泽东思想、邓小平理论一道，确立为党必须长期坚持的指导思想。这既是一个历史性决策，也是一个历史性贡献。必须体现的发展要求怎样才能不断用先进生产力取代落后生产力，怎样才能始终代表中国先进生产力的发展要求呢？唯物史观认为，生产力和生产关系是社会生产方式不可分割的两个方面。其中，生产力是最活跃、最革命的因素，是推动社会发展的最终决定力量。生产关系一定要适应生产力发展的要求，上层建筑一定要适应经济基础的要求。代表先进生产力的发展要求，就是要使我们的理论、路线、纲领、方针、政策，符合生产力发展的规律，体现不断推动社会生产力的解放和发展的要求，尤其体现推动先进生产力发展的要求。我们党成立以来的一切奋斗，无论是革命、建设，还是改革，都是为了解放和发展生产力。社会主义制度的建立，为我国生产力的迅速发展打开了广阔的通途。从我国社会生产力发展的实际状况看，必须坚持以经济建设为中心，坚持改革开放，把发展作为执政兴国的第一要务。邓小平说得好，“改革是决定中国命运的一招”。要根据社会经济发展的要求，适时进行经济、政治、文化等方面体制的改革，积极调整生产关系和上层建筑中不适应生产力发展的部分，不断完善社会主义的生产关系和上层建筑，这样才能不断促进先进生产力的发展。需要指出的是，人是生产力中最具有决定性的力量。发展生产力，既要见物，又要见人，更要重视人的素质的提高。要坚持不断提高全体人民的思想道德素质和科学文化素质，不断提高他们的劳动技能和创造才能，充分激发人民群众的主动性和创造精神，集中全国人民的智慧和力量，聚精会神搞建设，一心一意谋发展。特别要看到，科学技术迅猛发展，对经济和社会发展的重要性从来没有像现在这样突出，越来越显示出作为第一生产力的巨大作用，成为先进生产力的集中体现和主要标志。这就要大力实施科教兴国战略，优先发展教育，构建终身教育体系，形成全民学习、终身学习的学习型社会，不断提高劳动者素质，用先进科技改造和提高国民经济，走科技含量高、经济效益好、资源消耗低、环境污染少的新工业化路子，努力实现我国生产力发展的跨越。必须明确的前进方向当今世界，文化与经济和政治相互交融，在综合国力竞争中的地位和作用越来越突出。文化的力量，深深熔铸在民族的生命力、创造力和凝聚力之中。特别是先进文化，作为民族的灵魂和血脉，从来就是团结人民共同奋斗的精神纽带。８０多年来，我们党高举中国先进文化的前进旗帜，努力建设和弘扬反映革命、建设和改革要求的新文化，荡涤旧社会遗留下来的和国外渗透进来的腐朽文化，从思想上精神上极大地解放和激励了广大群众，在全党和全国人民中形成了凝聚人心、统一意志的正确指导思想和共同思想基础。在当代中国，发展先进文化，就是发展面向现代化、面向世界、面向未来的，民族的科学的大众的社会主义文化，以不断丰富人们的精神世界，增强人们的精神力量。代表中国先进文化的前进方向，必须坚持马克思列宁主义、毛泽东思想和邓小平理论在意识形态领域的指导地位，用“三个代表”重要思想统领社会主义文化建设。要使党的理论、路线、纲领、方针、政策，更有利于建设社会主义精神文明，有利于促进全民族思想道德素质和科学文化素质的不断提高。为了发展先进文化，培养有理想、有道德、有文化、有纪律的公民，必须坚持为人民服务、为社会主义服务的方向和百花齐放、百家争鸣的方针，弘扬主旋律，提倡多样化。坚持以科学理论武装人、以正确舆论引导人、以高尚精神塑造人、以优秀作品鼓舞人。大力发展先进文化，支持健康有益文化，努力改造落后文化，坚决抵制腐朽文化。坚持弘扬和培育民族精神，使爱国主义、集体主义、社会主义思想道德不断发扬光大，使崇尚科学知识、科学方法、科学思想、科学精神成为普遍的社会风气，使全体人民的自立意识、竞争意识、效率意识、民主法制意识和开拓创新精神不断增强。必须维护的根本利益全心全意为人民服务是我们党的根本宗旨。当年，有个美国记者曾问毛泽东：“你们办事，是谁给的权力？”毛泽东回答：“人民给的。人民要解放，就把权力委托给能够代表他们，能够忠实为他们办事的人，这就是我们共产党人。我们当了人民的代表，必须代表得好。”邓小平则把人民拥护不拥护，人民赞成不赞成，人民高兴不高兴，人民答应不答应，作为我们制定一切政策的根本前提。江泽民同志反复强调，要立党为公，执政为民。他一再指出，党的一切工作，必须以最广大人民的根本利益为最高标准，在任何时候任何情况下，都要想人民之所想、急人民之所急、谋人民之所求、解人民之所忧，真正代表人民掌好权、用好权，努力实现好、维护好和发展好最广大人民的利益。人民群众的整体利益总是由各方面的具体利益构成的。在根本利益上，全国人民是一致的，各种具体的利益关系和内部矛盾可以在这个基础上进行调节。我们所有的政策措施和工作，都应该正确反映并有利于妥善处理各种利益关系，都应认真考虑和兼顾不同阶层、不同方面群众的利益。但最重要的是必须首先考虑并满足最大多数人的利益要求。最大多数人的利益是最紧要和最具有决定性的因素，党的一切工作都要以最广大人民群众的根本利益为最高标准，要把最大多数群众是否赞成、是否受益作为想问题、作决策、办事情的根本依据。必须坚持的根本要求“三个代表”重要思想是一个统一的整体，相互联系，相互促进。只有发展先进生产力，才能为发展先进文化和满足最广大人民群众的根本利益创造物质条件；只有发展先进文化，才能为发展先进生产力提供精神动力和智力支持，为人民群众提供最好的精神食粮；满足最广大人民群众的根本利益，是发展先进生产力和先进文化的根本目的，并为先进生产力和先进文化的进一步发展提供永不衰竭的动力。“三个代表”重要思想体现了生产力与生产关系、经济基础与上层建筑的统一，体现了物质文明建设、政治文明建设、精神文明建设的统一，体现了经济政治文化的统一，体现了尊重社会发展客观规律与发挥历史创造者主观能动性的统一。贯彻“三个代表”重要思想，关键在坚持与时俱进，核心在坚持党的先进性，本质在坚持执政为民。贯彻“三个代表”重要思想，必须使全党始终保持与时俱进的精神状态，不断开拓马克思主义理论发展的新境界；必须把发展作为党执政兴国的第一要务，不断开创现代化建设的新局面；必须最广泛最充分地调动一切积极因素，不断为中华民族的伟大复兴增添新力量；必须以改革的精神推进党的建设，不断为党的肌体注入新活力。“三个代表”重要思想是发展的、前进的。我们要不断增强贯彻“三个代表”重要思想的自觉性和坚定性，把“三个代表”重要思想贯彻到社会主义现代化建设的各个领域，体现在党的建设的各个方面，使我们党始终与时代发展同步伐，与人民群众共命运。（完）</w:t>
      </w:r>
    </w:p>
    <w:p>
      <w:pPr>
        <w:ind w:left="0" w:right="0" w:firstLine="560"/>
        <w:spacing w:before="450" w:after="450" w:line="312" w:lineRule="auto"/>
      </w:pPr>
      <w:r>
        <w:rPr>
          <w:rFonts w:ascii="黑体" w:hAnsi="黑体" w:eastAsia="黑体" w:cs="黑体"/>
          <w:color w:val="000000"/>
          <w:sz w:val="36"/>
          <w:szCs w:val="36"/>
          <w:b w:val="1"/>
          <w:bCs w:val="1"/>
        </w:rPr>
        <w:t xml:space="preserve">第三篇：干部群众关心的25个理论问题（24）</w:t>
      </w:r>
    </w:p>
    <w:p>
      <w:pPr>
        <w:ind w:left="0" w:right="0" w:firstLine="560"/>
        <w:spacing w:before="450" w:after="450" w:line="312" w:lineRule="auto"/>
      </w:pPr>
      <w:r>
        <w:rPr>
          <w:rFonts w:ascii="宋体" w:hAnsi="宋体" w:eastAsia="宋体" w:cs="宋体"/>
          <w:color w:val="000"/>
          <w:sz w:val="28"/>
          <w:szCs w:val="28"/>
        </w:rPr>
        <w:t xml:space="preserve">千里之行 始于足下━━把党的最高纲领与最低纲领统一起来共产党人争取实现共产主义的奋斗历程，犹如攀登泰山，通过实现一个阶段又一个阶段的最低纲领，最后实现自己的最高纲领——共产主义。江泽民同志在庆祝中国共产党成立８０周年大会上的讲话中指出：“在革命、建设和改革的各个历史阶段中，我们党既有每个阶段的基本纲领即最低纲领，也有确定长远奋斗目标的最高纲领。我们是最低纲领与最高纲领的统一论者。” 两个纲领缺一不可纲领，是一个政党奋斗目标和方针政策的集中概括。一个纲领就是一面公开树立起来的旗帜。它不仅指导着一个政党的全部行动，而且向外界展示着这个政党的形象。无产阶级政党都非常注意制定自己的纲领，用纲领来统一全党的意志、行动和步伐，用纲领来团结群众和组织群众。实现共产主义是党的最高纲领。但是共产主义社会究竟是什么样子，有哪些具体特征，现在实践还没有发展到那一步，我们不可能对它进行详细的描绘，只能概括地说，共产主义社会，将是物质财富极大丰富，人民精神境界极大提高，每个人自由而全面发展的社会。共产主义理想是共产党人的精神支柱，任何时候都不能动摇。想当年，千千万万的革命先烈，为了中国革命的胜利，爬雪山、过草地、抛头颅、洒热血，支撑他们革命的动力是什么？是共产主义的信念。“砍头不要紧，只要主义真，杀了夏明翰，还有后来人”。在敌人血淋淋的屠刀面前，夏明翰为什么能大义凛然、慷慨赴死呢？就是因为他心中有个“主义”，有坚定的共产主义理想，有心甘情愿为实现这一理想而牺牲的信念。他坚信会有更多的“后来人”继承自己的遗志，坚信崇高的理想一定会变为现实。这种共产主义的崇高信念唤人觉醒，催人奋进，成为一代又一代共产党人奋斗的号角，鼓舞着他们前赴后继，一往无前。同时我们还必须清楚，正因为共产主义无比美好，所以共产主义事业也无比艰巨，实现共产主义是一个非常漫长的历史过程，需要进行长期不懈的奋斗，通过若干阶段性的具体目标，有步骤、分阶段地推进共产主义宏伟事业。在每个不同的发展阶段，都需要提出符合实际的理论、路线、方针、政策和策略，形成阶段性的行动纲领。例如，我们中国共产党有民主革命时期的纲领、向社会主义过渡时期的纲领、建设中国特色社会主义的纲领等，这些都是我们党在特定历史阶段的最低纲领。最高纲领与最低纲领既有区别，又有联系，辩证统一于为实现共产主义奋斗的全部历史过程。最高纲领为最低纲领的制定指明前进方向；最低纲领为最高纲领的实现准备必要条件。没有最高纲领，最低纲领就会失去灵魂，偏离正确的方向；没有最低纲领，就不可能脚踏实地、循序渐进地做好当前工作，最高纲领就只能是美好的空想。任何时候都不能把最高纲领与最低纲领对立起来，割裂开来。历史经验值得重视中国共产党在处理最高纲领与最低纲领关系方面，既有成功的经验，也有失误的教训。过去一个时期，我们对社会主义尤其是共产主义这个问题的认识比较肤浅、简单，作了许多不切实际的设想和描绘，急于求成，试图“跑步进入共产主义”，结果欲速则不达，使社会主义建设事业遭受了严重挫折。党的十一届三中全会重新确立了解放思想、实事求是的思想路线。以邓小平为核心的党的第二代中央领导集体，基于对中国国情和社会主义建设规律的深刻认识，提出了社会主义初级阶段的理论，制定了党在社会主义初级阶段的基本路线。以江泽民同志为核心的党的第三代中央领导集体，进一步提出了党在社会主义初级阶段的基本纲领，指出在社会主义初级阶段，我们要努力发展社会主义市场经济，不断解放和发展生产力；要适应经济发展和社会全面进步的要求，在坚持四项基本原则的前提下，积极稳妥地推进政治体制改革，发展中国特色社会主义民主政治，建设社会主义政治文明；要以马克思主义为指导，以培育有理想、有道德、有文化、有纪律的公民为目标，发展面向现代化、面向世界、面向未来的，民族的科学的大众的社会主义文化。这个基本纲领，作为党的基本路线在经济、政治、文化等方面的展开，有力地推进了中国特色社会主义事业的发展。温故而知新。总结中国共产党建党８０多年的历史经验，可以清醒地看到，什么时候最低纲领与最高纲领这一关系处理得好，就能有力地促进革命、建设和改革事业的发展；什么时候这一关系处理得不好，革命、建设和改革事业就会走弯路。科学阐明和正确处理两者之间的辩证统一关系，是中国共产党在政治上清醒和成熟的重要标志。脚踏实地循序渐进中国古代“揠苗助长”的故事说明一个道理，万事万物都有自己的规律，违背了规律就会受到惩罚。一个政党在处理最高纲领与最低纲领的关系上也是如此。如果为了早日达到远大的理想目标，而不顾客观规律，一味超越阶段地蛮干，就会欲速则不达，甚至干出“揠苗助长”那样的傻事来。饭要一口一口地吃，井要一锹一锹地挖；一口吃不成胖子，一锹挖不成井。俗话说，要“大处着眼，小处着手”，也就是说既要看清前进方向，心中有个大目标，又要从小事做起，扎扎实实把当前的任务完成好，否则就会变成一个空想者。那么，当前我们的主要任务是什么？就是努力实现党在社会主义初级阶段的基本纲领。这个纲领的制定，是严格从社会主义初级阶段的实际出发，是完全符合当代中国国情的。党的十六大强调指出：“共产党员必须发挥先锋模范作用，牢固树立共产主义远大理想和中国特色社会主义坚定信念，脚踏实地地为实现党在现阶段的基本纲领而奋斗。”我们必须以全部精力、全部热情为实现党在现阶段的基本纲领而不懈努力，贡献出自己的智慧和力量。（完）</w:t>
      </w:r>
    </w:p>
    <w:p>
      <w:pPr>
        <w:ind w:left="0" w:right="0" w:firstLine="560"/>
        <w:spacing w:before="450" w:after="450" w:line="312" w:lineRule="auto"/>
      </w:pPr>
      <w:r>
        <w:rPr>
          <w:rFonts w:ascii="黑体" w:hAnsi="黑体" w:eastAsia="黑体" w:cs="黑体"/>
          <w:color w:val="000000"/>
          <w:sz w:val="36"/>
          <w:szCs w:val="36"/>
          <w:b w:val="1"/>
          <w:bCs w:val="1"/>
        </w:rPr>
        <w:t xml:space="preserve">第四篇：干部群众关心的25个理论问题（23）</w:t>
      </w:r>
    </w:p>
    <w:p>
      <w:pPr>
        <w:ind w:left="0" w:right="0" w:firstLine="560"/>
        <w:spacing w:before="450" w:after="450" w:line="312" w:lineRule="auto"/>
      </w:pPr>
      <w:r>
        <w:rPr>
          <w:rFonts w:ascii="宋体" w:hAnsi="宋体" w:eastAsia="宋体" w:cs="宋体"/>
          <w:color w:val="000"/>
          <w:sz w:val="28"/>
          <w:szCs w:val="28"/>
        </w:rPr>
        <w:t xml:space="preserve">面目虽新 规律难违━━正确认识当代资本主义１９世纪中叶，马克思、恩格斯就宣布资本主义必然灭亡；２０世纪初，列宁又认为，资本主义进入了腐朽的垂死的阶段。令人感到困惑的是，在２０世纪，资本主义尽管发生过世界性经济危机，经历过两次世界大战，但没有灭亡，反而获得了很大的发展。少数发达资本主义国家在经济、科技、军事等领域明显地占有优势。相比之下，世界范围的社会主义运动却遇到了严重挫折。那么究竟应该如何看待马克思、恩格斯、列宁关于资本主义的论断呢？资本主义是否真的像少数西方学者预言的那样，已进入了一个“无限制”的、“长期繁荣”的发展阶段呢？ 老店延续貌有新色从英国资产阶级革命算起，资本主义已有３６０多年的历史了。二战以后特别是２０世纪８０年代以来，资本主义又发生了很大的变化。我们今天所面对的资本主义，既与１９世纪马克思、恩格斯曾给予深刻剖析过的资本主义有所不同，也与２０世纪初列宁曾精辟论述过的资本主义有所不同。那么，当代资本主义究竟有哪些新变化呢？以西方发达资本主义国家为例来分析，主要有以下几个特点：第一，一般劳动群众的生活水平有所提高，社会矛盾和阶级矛盾有所缓和。目前，不少西方发达国家通过税收集中起来的国民收入大约占国内生产总值的１／３以上，其中一半以上用于社会福利开支，从而使工人和其他劳动者的物质生活水平和社会状况也相应改善，社会矛盾和阶级矛盾在一定程度上有所缓和。第二，经济有了新的发展。在二战后的半个多世纪里，尽管资本主义经济发展的波动性仍然存在，但这种波动性在减小，经济危机的破坏力明显下降。资本主义国家获得了相对的稳定发展，有时还呈加速发展的趋势，劳动生产率和经济发展的水平有了很大提高。现在，西方发达资本主义国家的国内生产总值占了全世界的３／４，仅美国的国内生产总值就约占世界的ｌ／４。第三，高新技术及其产业有了长足进步。２０世纪中期以后，西方出现了以信息技术、原子能技术、材料科学、宇航技术和生物工程为标志的新科技革命，使科学技术同生产力发展的关系越来越紧密，也使生产力的各个要素发生巨大变化，促进了新兴产业群的出现，创造了新的消费热点，扩大了市场容量，提供了新的就业机会。第四，产业结构、工人队伍结构出现新的变化。随着科技进步和生产力的发展，当代资本主义的产业结构和劳动力结构，已出现了转向信息化、服务化和高科技化的趋势。以金融、信息和其他服务为主要内容的第三产业迅速崛起，在西方一些发达国家国民经济中占据的比重已上升到２／３，而第一产业、第二产业的比重则大幅度下降。与此同时，劳动力结构也发生了较大变化，第一、二产业工人数量减少，第三产业从业者大幅度增加。劳动者队伍出现了知识化、脑力化的新趋势，整体的科学技术和文化素质日益提高。新的变化事出有因资本主义发生了新变化，主要原因就在于它采取了一些自我调节的手段。具体地讲，主要有三个方面：一是进行了社会改良。为了缓解资本主义社会固有的内在矛盾，西方资本主义国家在其根本制度所许可的限度内，对生产关系的某些方面作了一些较大幅度的调节、改良，包括学习社会主义国家的一些做法，推行了许多在客观上有利于提高工人生活水平的改革，实行劳动法、最低工资法、公共福利、公共卫生体制、遗产税和累进所得税等措施，逐步建立了一套比较完善、成熟的新体制。同时，资本家在劳动的管理上也由过去把工人看作是“会说话的机器”，逐步转变为把他们看作是“经济人”、“社会人”；由单纯依靠强制力、规章制度和纪律条文进行管理，逐步转变为强调激励手段，在管理中渗透情感和精神等因素，从而在一定程度上改善了劳动人民的生存环境。二是对经济实行政府干预和宏观调控。资本主义国家在总结以往经验的基础上，开始重视经济计划的作用，加强国家干预，加大宏观调控力度，在一定程度上减缓了市场经济的波动性、盲目性和破坏性，在很大程度上促进了经济发展。最典型的是，２０世纪４０年代以复兴经济为目的的复兴计划，５０年代从宏观上调节有效需求的短期计划，６０年代综合性的长期发展计划，７０年代针对“滞胀”制定的稳定计划，都对战后资本主义经济的稳定发展起了重要作用。国家对经济的干预和调控，也使资本主义变得不是完全“无计划”、“无政府”。三是加强了对科技创新和新兴产业扶持。从２０世纪初开始，资本主义国家越来越重视科技，并不断克服科技进步的体制性障碍。西方国家对科技开发投入不断增加，促进了新技术、新材料的发明和应用，从而几倍、几十倍、甚至几百倍地提高了劳动生产率。西方主要发达国家比较充分地利用新科技革命的机遇，使科技革命的成果直接作用于资本主义财富创造。这样，在不改变财富分配比例甚至提高资本家所占比例的前提下，可以增加劳动者收入的绝对量。千变万化不离其宗当代资本主义所进行的调节和改良，从根本上讲，都没有触动资本主义私人占有和生产日益社会化之间的固有矛盾。首先要看到，资本主义私有制没有根本改变。有人说，随着股份制的发展，拥有股票的人越来越多，总有一天西方发达国家会发展成为“人人都是资本家”的社会。其实，在资本主义社会里，绝大多数股票还是掌握在少数资本家或资本财团手中，大多数股民只是持有很少股票的小股东。在股份制的实际运行中，只有大股东才真正具有参与企业管理和重大决策的权力。所以，实行股份制的结果仍然是使财富越来越集中在少数人手中。其次，资本主义国家贫富两极分化继续存在和扩大。在１９７９年，美国最富的２０％的人的收入，比最穷的２０％的人高出３．５倍；到上个世纪９０年代末，这个差距已经扩大到９倍。在英国，最富的２０％的人所占有的财富，是最穷的２０％的人的１０倍。第三，资本主义政治制度的基本特征没有变。以美国为例，二战以后历届总统、副总统及其政府、国会重要成员的背后无不存在垄断财团的支持，而且有些人本身就是巨富家族的成员。穷人想当上总统，比骆驼穿过针眼还难。第四，资产阶级文化占据主导地位。尽管现今资本主义国家的文化呈现多元状态，但资产阶级的思想、价值观和政治信条，是资本主义社会的主流。资本主义国家还严重存在着道德沦丧、精神颓废、拜金主义盛行、享乐主义泛滥、暴力色情文化滋长等腐朽没落的文化现象。第五，西方发达国家利用科技、军事和资金、技术等方面的优势，操纵有关经济组织，抢占市场，转嫁危机，掠夺和廉价地利用发展中国家的资源。西方国家以低价进口发展中国家的原材料和初级产品，以高价向发展中国家出口工业制成品。这一低一高，决定了利润的流向。广大发展中国家在享受资金、技术等有限利益的同时，成为它们的廉价资源供应地、获取高额利润的投资对象和推销剩余产品的市场。历史规律不可改变从上面的分析中我们看到，资本主义的本质特征并没有变。它们对生产力与生产关系之间不平衡和不适应的自我调节，只能在其根本制度容许的范围内来进行，这就决定了资本主义私有制与社会化大生产之间的矛盾无法克服。当今世界１９０多个国家中，绝大多数国家都在搞资本主义或宣称在搞资本主义。在所有的资本主义国家中，真正称得上是发达国家的只有二三十个，而被联合国列为最不发达的４９个国家基本上都实行资本主义制度。对于这些穷国、弱国来说，资本主义连表面和暂时的繁荣都没有带给他们。相反，随着经济全球化的深入，由发达资本主义国家所主导的不平等的国际经济秩序，使资本主义发达国家与穷国、弱国之间呈现出越来越大的贫富差距。江泽民同志在联合国千年首脑会议上指出：“许多发展中国家的发展至今仍举步维艰，南北发展差距和贫富悬殊愈来愈大。一边是北方发达国家财富的不断积累，一边是南方发展中国家贫困的不断加剧。富者愈富，贫者愈贫。现代科学技术和经济全球化的发展，并没有使世界各国都普遍受益，世界发展中的不平衡更趋严重。”所以，在某种意义上讲，现在少数资本主义发达国家的发达，恰恰是建立在多数资本主义国家不发达的基础之上的。马克思主义经典作家科学地揭示了资本主义产生、发展和必然灭亡的规律，以及社会主义、共产主义必然胜利的人类历史发展的大趋势。同时，马克思也明确指出：“无论哪一种社会形态，在它们所能容纳的全部生产力发挥出来之前，是决不会灭亡的；而新的更高的生产关系，在它存在的物质条件在旧社会的胎胞里成熟以前，是决不会出现的。”从发展趋势看，资本主义无疑将作出进一步的调节和干预来缓解矛盾和危机。但只要这种调节和干预还是在私有制的框架内进行，那么，它的作用就必定是有限的。在另一方面，只要资本主义制度还没有发挥完它所能容纳的全部生产力，社会主义就还得和资本主义在同一个地球上并存下去。（完）</w:t>
      </w:r>
    </w:p>
    <w:p>
      <w:pPr>
        <w:ind w:left="0" w:right="0" w:firstLine="560"/>
        <w:spacing w:before="450" w:after="450" w:line="312" w:lineRule="auto"/>
      </w:pPr>
      <w:r>
        <w:rPr>
          <w:rFonts w:ascii="黑体" w:hAnsi="黑体" w:eastAsia="黑体" w:cs="黑体"/>
          <w:color w:val="000000"/>
          <w:sz w:val="36"/>
          <w:szCs w:val="36"/>
          <w:b w:val="1"/>
          <w:bCs w:val="1"/>
        </w:rPr>
        <w:t xml:space="preserve">第五篇：干部群众关心的25个理论问题（25）</w:t>
      </w:r>
    </w:p>
    <w:p>
      <w:pPr>
        <w:ind w:left="0" w:right="0" w:firstLine="560"/>
        <w:spacing w:before="450" w:after="450" w:line="312" w:lineRule="auto"/>
      </w:pPr>
      <w:r>
        <w:rPr>
          <w:rFonts w:ascii="宋体" w:hAnsi="宋体" w:eastAsia="宋体" w:cs="宋体"/>
          <w:color w:val="000"/>
          <w:sz w:val="28"/>
          <w:szCs w:val="28"/>
        </w:rPr>
        <w:t xml:space="preserve">全面建设小康社会━━开创中国特色社会主义事业新局面小康是一个充满传统文化色彩的概念。据考证，小康一词最早出自《诗经》，其中有“民劳亦止，汔可小康”。意思是说，人们有劳有逸，日子就能好过。后来儒家把比大同社会较低级的一种社会称之为小康。按《礼记》的描述，所谓大同社会就是“天下为公”，“人不独亲其亲，不独子其子。使老有所终，壮有所用，幼有所长，鳏寡孤独废疾者皆有所养”的理想社会。而所谓小康社会则是“天下为家，各亲其亲，各子其子，货力为己”，人们能维持中等生活水准的社会。对历朝历代广大贫苦农民来说，“大同”只是美好而无法实现的梦想，过上小康日子，才是他们现实可行的奋斗目标。由此看来，小康概念源远流长。那么，党的十六大提出全面建设小康社会，具有什么新的含义呢？ 切合实际 可望可及２０世纪７０年代末，邓小平古为今用，给“小康”赋以新的时代内涵。他用“小康”这个词来表述“中国式的现代化”，由此引发了我国经济发展战略的根本性调整。１９７９年１２月６日，邓小平会见日本首相大平正芳时，把人均国民生产总值８００至１０００美元、低于发达国家现代化标准的“中国式的现代化”称之为“小康之家”、“小康的国家”。到了１９８４年３月２１日，他在会见另一位日本首相中曾根康弘时，又把这种“中国式的现代化”称之为“小康社会”。他还指出：“所谓小康社会，就是虽不富裕，但日子好过。”后来邓小平又提出分三步走实现现代化的战略设想，即以１９８０年为基点，到１９９０年，国民生产总值翻一番，解决温饱问题。到２０世纪末，国民生产总值再翻一番，达到小康水平。再经过５０年，到２１世纪中叶，人均国民收入达到中等发达国家的水平，基本实现现代化。１９８７年１０月，党的十三大正式将实现小康确定为“三步走”发展战略的第二步目标。１９９２年，党的十四大又根据国际国内形势的新发展，提出提前实现国民生产总值“翻两番”的目标，到２０世纪末使我国国民经济整体素质和综合国力迈上一个新台阶，人民生活由温饱进入小康。经过全党和全国各族人民的共同努力，当人类社会跨入２１世纪的时候，我们胜利实现了现代化建设“三步走”战略的第一步、第二步目标，人民生活总体上达到小康水平，我国进入了全面建设小康社会，加快推进社会主义现代化的新的发展阶段。改革开放２０多年来，特别是党的十三届四中全会以来的１３年，我国国内生产总值年均增长９．３％，经济总量已由世界排名第１０位跃升到第６位；市场化取向的改革取得突破性进展，社会主义市场经济体制初步确立；开放型经济迅速发展，全方位对外开放格局基本形成；科技教育和各项社会事业全面发展，可持续发展能力进一步增强。可以说，这１３年，是我国综合国力大幅度跃升、人民得到实惠最多的时期，是我国社会长期保持安定团结、政通人和的时期，是我国国际影响显著扩大、民族凝聚力极大增强的时期。千百年来困扰着中国人的吃饭问题，在中国共产党的领导下得到根本解决；祖祖辈辈关于小康生活的梦想，今天已经开始成为现实。这是社会主义制度的伟大胜利，是中华民族发展史上一个新的里程碑。步步登高 鼓舞人心人民生活总体上达到小康水平，开始进入全面建设小康社会，为我国现代化建设奠定了新的基础。同时，我们也清醒地看到，我国正处于并将长期处于社会主义初级阶段，现在达到的小康还是低水平的、不全面的、发展很不平衡的小康。所谓低水平，就是虽然我国经济总量已经达到一定规模，但人均水平还比较低。所谓不全面，就是小康社会所要求达到的社会生活各项指标还没有全面达到，发展性消费还没有得到有效满足，社会保障还不健全，环境质量还有待提高。所谓发展很不平衡，是指地区之间、城乡之间，发展水平差距不小。党的十六大总结了改革开放以来特别是十三届四中全会以来的基本经验，明确提出，要在２１世纪的头２０年，集中力量，建设一个惠及十几亿人口的更高水平的小康社会，并且制定了全面建设小康社会的宏伟纲领，向全党和全国人民展现了加快推进社会主义现代化的光明前景。党的十六大提出全面建设小康社会的目标，就是建设一个使经济更加发展、民主更加健全、科教更加进步、文化更加繁荣、社会更加和谐、人民生活更加殷实的小康社会；一个更高水平的、更全面的、发展比较均衡的小康社会。所谓更高水平，就是在优化结构和提高效益的基础上，用大体２０年的时间，国内生产总值比２０００年翻两番，达到４．３万亿美元，人均超过３０００美元；基本实现工业化，建成完善的社会主义市场经济体制。所谓更全面，就是经济、政治、文化全面进步，社会主义物质文明、政治文明和精神文明协调发展。社会主义民主更加完善，社会主义法制更加完备，依法治国基本方略得到全面落实，人民的政治、经济和文化权益得到切实尊重和保障；全民族的思想道德素质、科学文化素质和健康素质明显提高，形成比较完善的现代化国民教育体系、科技和文化创新体系、全民健身和医疗卫生体系。所谓发展比较均衡，就是使工农差别、城乡差别、地区差别扩大的趋势逐步扭转，人与自然更加和谐，可持续发展能力不断增强，生态环境得到改善，资源利用效率显著提高，整个社会走上生产发展、生活富足、生态良好的文明发展道路。这是新世纪中国特色社会主义事业伟大实践的新起点，是亿万人民现代化建设进程中的新目标。总起来看，全面建设小康社会的目标，是中国特色社会主义经济、政治、文化全面发展的目标，是与加快推进社会主义现代化相统一的目标，符合我国国情和现代化建设的实际，符合人民的愿望。周密部署 全面推进全面建设小康社会，开创中国特色社会主义事业新局面，就是要在中国共产党的坚强领导下，发展社会主义市场经济、社会主义民主政治和社会主义先进文化，不断促进社会主义物质文明、政治文明和精神文明的协调发展，推进中华民族的伟大复兴。全面建设小康社会，最根本的是坚持以经济建设为中心，不断解放和发展生产力。根据世界经济科技发展新趋势和我国经济发展新阶段的要求，本世纪头２０年经济建设和改革的主要任务是，完善社会主义市场经济体制，推动经济结构战略性调整，基本实现工业化，大力推进信息化，加快建设现代化，保持国民经济持续快速健康发展，不断提高人民生活水平。前十年要全面完成“十五”计划和２０１０年的奋斗目标，使经济总量、综合国力和人民生活水平再上一个大台阶，为后十年的更大发展打好基础。要完成好这个主要任务，我们就要走新型工业化道路，大力实施科教兴国战略和可持续发展战略；全面繁荣农村经济，加快城镇化进程；积极推进西部大开发，促进区域经济协调发展；坚持和完善基本经济制度，深化国有资产管理体制改革；健全现代市场体系，加强和完善宏观调控；深化分配制度改革，健全社会保障体系；坚持“引进来”和“走出去”相结合，全面提高对外开放水平；千方百计扩大就业，不断改善人民生活。全面建设小康社会，必须大力发展社会主义民主政治，建设社会主义政治文明。建设社会主义政治文明，是社会主义现代化建设的重要目标，是建设一个富强民主文明的社会主义国家的重要内容。我们必须在加强物质文明和精神文明建设的同时，加强政治文明建设，并使政治文明与物质文明和精神文明协调发展。必须在坚持四项基本原则的前提下，继续积极稳妥地推进政治体制改革，扩大社会主义民主，健全社会主义法制，建设社会主义法治国家，巩固和发展民主团结、生动活泼、安定和谐的政治局面。发展社会主义民主政治，最根本的是把坚持党的领导、人民当家作主和依法治国有机统一起来。全面建设小康社会，必须大力发展社会主义文化，建设社会主义精神文明。当今世界，文化与经济和政治相互交融，在综合国力竞争中的地位和作用越来越突出。文化的力量，深深熔铸在民族的生命力、创造力和凝聚力之中。我们要深刻认识文化建设的战略意义，推动社会主义文化大发展、大繁荣。要牢牢把握先进文化的前进方向；切实加强思想道德建设，坚持弘扬和培育民族精神；大力发展教育和科学事业；积极发展文化事业和文化产业；深化文化体制改革。全面建设小康社会，必须毫不放松地加强和改善党的领导，全面推进党的建设新的伟大工程。一定要高举邓小平理论伟大旗帜，全面贯彻“三个代表”重要思想，保证党的路线方针政策全面反映人民的根本利益和时代发展的要求；一定要坚持党要管党、从严治党的方针，进一步解决提高党的领导水平和执政水平、提高拒腐防变和抵御风险能力这两大历史性课题；一定要准确把握当代中国社会前进的脉搏，改革和完善党的领导方式和执政方式、领导体制和工作制度，使党的工作充满活力；一定要把思想建设、组织建设和作风建设有机结合起来，把制度建设贯穿其中，既立足于做好经常性工作，又抓紧解决存在的突出问题。总之，为实现全面建设小康社会的奋斗目标，发展要有新思路，改革要有新突破，开放要有新局面，各项工作要有新举措。这是实现新世纪新阶段奋斗目标的重要保证。可以肯定，实现了全面建设小康社会的目标，我们的祖国必将更加繁荣富强，人民的生活必将更加幸福美好，中国特色社会主义必将进一步显示出巨大的优越性。（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2025-01-19T03:32:53+08:00</dcterms:created>
  <dcterms:modified xsi:type="dcterms:W3CDTF">2025-01-19T03:32:53+08:00</dcterms:modified>
</cp:coreProperties>
</file>

<file path=docProps/custom.xml><?xml version="1.0" encoding="utf-8"?>
<Properties xmlns="http://schemas.openxmlformats.org/officeDocument/2006/custom-properties" xmlns:vt="http://schemas.openxmlformats.org/officeDocument/2006/docPropsVTypes"/>
</file>