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人力资源之梯队人才建设</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之梯队人才建设人力资源管理之梯队人才建设人才梯队建设：就是当现在的人才正在发挥作用时，未雨绸缪地培养该批人才的接班人，也就是做好人才储备，当这批人才变动后能及时补充上去和顶替上去，而这批接班人的接班人也在进行培训或锻炼，这...</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第一篇：人力资源之梯队人才建设</w:t>
      </w:r>
    </w:p>
    <w:p>
      <w:pPr>
        <w:ind w:left="0" w:right="0" w:firstLine="560"/>
        <w:spacing w:before="450" w:after="450" w:line="312" w:lineRule="auto"/>
      </w:pPr>
      <w:r>
        <w:rPr>
          <w:rFonts w:ascii="宋体" w:hAnsi="宋体" w:eastAsia="宋体" w:cs="宋体"/>
          <w:color w:val="000"/>
          <w:sz w:val="28"/>
          <w:szCs w:val="28"/>
        </w:rPr>
        <w:t xml:space="preserve">人力资源管理之梯队人才建设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主要适合于多业务发展的大型集团公司，范围是关键岗位，比如管理人员及技术人员。</w:t>
      </w:r>
    </w:p>
    <w:p>
      <w:pPr>
        <w:ind w:left="0" w:right="0" w:firstLine="560"/>
        <w:spacing w:before="450" w:after="450" w:line="312" w:lineRule="auto"/>
      </w:pPr>
      <w:r>
        <w:rPr>
          <w:rFonts w:ascii="宋体" w:hAnsi="宋体" w:eastAsia="宋体" w:cs="宋体"/>
          <w:color w:val="000"/>
          <w:sz w:val="28"/>
          <w:szCs w:val="28"/>
        </w:rPr>
        <w:t xml:space="preserve">人才梯队建设步骤：</w:t>
      </w:r>
    </w:p>
    <w:p>
      <w:pPr>
        <w:ind w:left="0" w:right="0" w:firstLine="560"/>
        <w:spacing w:before="450" w:after="450" w:line="312" w:lineRule="auto"/>
      </w:pPr>
      <w:r>
        <w:rPr>
          <w:rFonts w:ascii="宋体" w:hAnsi="宋体" w:eastAsia="宋体" w:cs="宋体"/>
          <w:color w:val="000"/>
          <w:sz w:val="28"/>
          <w:szCs w:val="28"/>
        </w:rPr>
        <w:t xml:space="preserve">1、由人力资源部及公司管理层确定关键岗位，建立人才梯队制度。</w:t>
      </w:r>
    </w:p>
    <w:p>
      <w:pPr>
        <w:ind w:left="0" w:right="0" w:firstLine="560"/>
        <w:spacing w:before="450" w:after="450" w:line="312" w:lineRule="auto"/>
      </w:pPr>
      <w:r>
        <w:rPr>
          <w:rFonts w:ascii="宋体" w:hAnsi="宋体" w:eastAsia="宋体" w:cs="宋体"/>
          <w:color w:val="000"/>
          <w:sz w:val="28"/>
          <w:szCs w:val="28"/>
        </w:rPr>
        <w:t xml:space="preserve">2、部门经理根据符合梯队成员条件对员工进行考察，并计划培养人数量及时间，上报人力资源部备案，由人力资源部填写成员信息表，并及时与成员沟通。</w:t>
      </w:r>
    </w:p>
    <w:p>
      <w:pPr>
        <w:ind w:left="0" w:right="0" w:firstLine="560"/>
        <w:spacing w:before="450" w:after="450" w:line="312" w:lineRule="auto"/>
      </w:pPr>
      <w:r>
        <w:rPr>
          <w:rFonts w:ascii="宋体" w:hAnsi="宋体" w:eastAsia="宋体" w:cs="宋体"/>
          <w:color w:val="000"/>
          <w:sz w:val="28"/>
          <w:szCs w:val="28"/>
        </w:rPr>
        <w:t xml:space="preserve">3、根据人才梯队制度，对梯队成员进行工作跟踪及考核，一个季度或半年对人才进行评估，需要培训的及时安排培训。</w:t>
      </w:r>
    </w:p>
    <w:p>
      <w:pPr>
        <w:ind w:left="0" w:right="0" w:firstLine="560"/>
        <w:spacing w:before="450" w:after="450" w:line="312" w:lineRule="auto"/>
      </w:pPr>
      <w:r>
        <w:rPr>
          <w:rFonts w:ascii="宋体" w:hAnsi="宋体" w:eastAsia="宋体" w:cs="宋体"/>
          <w:color w:val="000"/>
          <w:sz w:val="28"/>
          <w:szCs w:val="28"/>
        </w:rPr>
        <w:t xml:space="preserve">人才梯队建设的5个原则：</w:t>
      </w:r>
    </w:p>
    <w:p>
      <w:pPr>
        <w:ind w:left="0" w:right="0" w:firstLine="560"/>
        <w:spacing w:before="450" w:after="450" w:line="312" w:lineRule="auto"/>
      </w:pPr>
      <w:r>
        <w:rPr>
          <w:rFonts w:ascii="宋体" w:hAnsi="宋体" w:eastAsia="宋体" w:cs="宋体"/>
          <w:color w:val="000"/>
          <w:sz w:val="28"/>
          <w:szCs w:val="28"/>
        </w:rPr>
        <w:t xml:space="preserve">1、德才兼备原则。既要注重个人品德、敬业精神，又要注重业务水平和工作实绩。</w:t>
      </w:r>
    </w:p>
    <w:p>
      <w:pPr>
        <w:ind w:left="0" w:right="0" w:firstLine="560"/>
        <w:spacing w:before="450" w:after="450" w:line="312" w:lineRule="auto"/>
      </w:pPr>
      <w:r>
        <w:rPr>
          <w:rFonts w:ascii="宋体" w:hAnsi="宋体" w:eastAsia="宋体" w:cs="宋体"/>
          <w:color w:val="000"/>
          <w:sz w:val="28"/>
          <w:szCs w:val="28"/>
        </w:rPr>
        <w:t xml:space="preserve">2、公开选拔原则。通过公开竞聘，拓宽选人视野，在更大范围内择优选拔人才。</w:t>
      </w:r>
    </w:p>
    <w:p>
      <w:pPr>
        <w:ind w:left="0" w:right="0" w:firstLine="560"/>
        <w:spacing w:before="450" w:after="450" w:line="312" w:lineRule="auto"/>
      </w:pPr>
      <w:r>
        <w:rPr>
          <w:rFonts w:ascii="宋体" w:hAnsi="宋体" w:eastAsia="宋体" w:cs="宋体"/>
          <w:color w:val="000"/>
          <w:sz w:val="28"/>
          <w:szCs w:val="28"/>
        </w:rPr>
        <w:t xml:space="preserve">3、结构优化原则。以优化专业结构为核心，兼顾知识和年龄结构的优化。</w:t>
      </w:r>
    </w:p>
    <w:p>
      <w:pPr>
        <w:ind w:left="0" w:right="0" w:firstLine="560"/>
        <w:spacing w:before="450" w:after="450" w:line="312" w:lineRule="auto"/>
      </w:pPr>
      <w:r>
        <w:rPr>
          <w:rFonts w:ascii="宋体" w:hAnsi="宋体" w:eastAsia="宋体" w:cs="宋体"/>
          <w:color w:val="000"/>
          <w:sz w:val="28"/>
          <w:szCs w:val="28"/>
        </w:rPr>
        <w:t xml:space="preserve">4、优胜劣汰原则。后备人员实行动态管理，结合年度考核情况，每年进行一次调整。</w:t>
      </w:r>
    </w:p>
    <w:p>
      <w:pPr>
        <w:ind w:left="0" w:right="0" w:firstLine="560"/>
        <w:spacing w:before="450" w:after="450" w:line="312" w:lineRule="auto"/>
      </w:pPr>
      <w:r>
        <w:rPr>
          <w:rFonts w:ascii="宋体" w:hAnsi="宋体" w:eastAsia="宋体" w:cs="宋体"/>
          <w:color w:val="000"/>
          <w:sz w:val="28"/>
          <w:szCs w:val="28"/>
        </w:rPr>
        <w:t xml:space="preserve">5、满足发展需要原则。结合公司、企业发展战略，建立实用的人才梯队。</w:t>
      </w:r>
    </w:p>
    <w:p>
      <w:pPr>
        <w:ind w:left="0" w:right="0" w:firstLine="560"/>
        <w:spacing w:before="450" w:after="450" w:line="312" w:lineRule="auto"/>
      </w:pPr>
      <w:r>
        <w:rPr>
          <w:rFonts w:ascii="宋体" w:hAnsi="宋体" w:eastAsia="宋体" w:cs="宋体"/>
          <w:color w:val="000"/>
          <w:sz w:val="28"/>
          <w:szCs w:val="28"/>
        </w:rPr>
        <w:t xml:space="preserve">人才梯队建设的途径：</w:t>
      </w:r>
    </w:p>
    <w:p>
      <w:pPr>
        <w:ind w:left="0" w:right="0" w:firstLine="560"/>
        <w:spacing w:before="450" w:after="450" w:line="312" w:lineRule="auto"/>
      </w:pPr>
      <w:r>
        <w:rPr>
          <w:rFonts w:ascii="宋体" w:hAnsi="宋体" w:eastAsia="宋体" w:cs="宋体"/>
          <w:color w:val="000"/>
          <w:sz w:val="28"/>
          <w:szCs w:val="28"/>
        </w:rPr>
        <w:t xml:space="preserve">1、职业发展规划，人力资源部要求后备人员填写“员工职业发展规划表”，并定期后备人才就其“员工职业发展规划表”进行沟通，了解后备人才所遇问题和所需支持，结合公司的发展需要和人力资源规划，提出修正建议。轮岗，后备人才在晋升到后备岗位之前，至少要经过一个以上相关岗位的轮岗锻炼。</w:t>
      </w:r>
    </w:p>
    <w:p>
      <w:pPr>
        <w:ind w:left="0" w:right="0" w:firstLine="560"/>
        <w:spacing w:before="450" w:after="450" w:line="312" w:lineRule="auto"/>
      </w:pPr>
      <w:r>
        <w:rPr>
          <w:rFonts w:ascii="宋体" w:hAnsi="宋体" w:eastAsia="宋体" w:cs="宋体"/>
          <w:color w:val="000"/>
          <w:sz w:val="28"/>
          <w:szCs w:val="28"/>
        </w:rPr>
        <w:t xml:space="preserve">2、推行导师制，导师是对后备人员在思想品德、工作态度和业务技能等方面负有督导、支持帮助责任的高一级管理人员，负责对后备人员进行职场辅导。事先辅导双方都要接受符合自身角色的技能培训。后备人员的业绩考核结果对导师的业绩考核有一定比例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2024-11-22T17:54:37+08:00</dcterms:created>
  <dcterms:modified xsi:type="dcterms:W3CDTF">2024-11-22T17:54:37+08:00</dcterms:modified>
</cp:coreProperties>
</file>

<file path=docProps/custom.xml><?xml version="1.0" encoding="utf-8"?>
<Properties xmlns="http://schemas.openxmlformats.org/officeDocument/2006/custom-properties" xmlns:vt="http://schemas.openxmlformats.org/officeDocument/2006/docPropsVTypes"/>
</file>