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2024年1-6月山西省临汾市工业运行情况</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山西省临汾市工业运行情况2024年1-6月山西省临汾市工业运行情况上半年，面对复杂严峻的国际国内经济环境，临汾市积极采取各项有效措施，稳增长、调结构、提效益，全市工业经济运行呈现三大亮点，展现积极变化。1、工业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2024年1-6月山西省临汾市工业运行情况</w:t>
      </w:r>
    </w:p>
    <w:p>
      <w:pPr>
        <w:ind w:left="0" w:right="0" w:firstLine="560"/>
        <w:spacing w:before="450" w:after="450" w:line="312" w:lineRule="auto"/>
      </w:pPr>
      <w:r>
        <w:rPr>
          <w:rFonts w:ascii="宋体" w:hAnsi="宋体" w:eastAsia="宋体" w:cs="宋体"/>
          <w:color w:val="000"/>
          <w:sz w:val="28"/>
          <w:szCs w:val="28"/>
        </w:rPr>
        <w:t xml:space="preserve">上半年，面对复杂严峻的国际国内经济环境，临汾市积极采取各项有效措施，稳增长、调结构、提效益，全市工业经济运行呈现三大亮点，展现积极变化。</w:t>
      </w:r>
    </w:p>
    <w:p>
      <w:pPr>
        <w:ind w:left="0" w:right="0" w:firstLine="560"/>
        <w:spacing w:before="450" w:after="450" w:line="312" w:lineRule="auto"/>
      </w:pPr>
      <w:r>
        <w:rPr>
          <w:rFonts w:ascii="宋体" w:hAnsi="宋体" w:eastAsia="宋体" w:cs="宋体"/>
          <w:color w:val="000"/>
          <w:sz w:val="28"/>
          <w:szCs w:val="28"/>
        </w:rPr>
        <w:t xml:space="preserve">1、工业增速稳中有升。上半年，全市规模以上工业完成增加值235.56亿元，同比增长9.2%，增速比一季度提高0.6个百分点，比全国和全省高0.4和4.7个百分点。</w:t>
      </w:r>
    </w:p>
    <w:p>
      <w:pPr>
        <w:ind w:left="0" w:right="0" w:firstLine="560"/>
        <w:spacing w:before="450" w:after="450" w:line="312" w:lineRule="auto"/>
      </w:pPr>
      <w:r>
        <w:rPr>
          <w:rFonts w:ascii="宋体" w:hAnsi="宋体" w:eastAsia="宋体" w:cs="宋体"/>
          <w:color w:val="000"/>
          <w:sz w:val="28"/>
          <w:szCs w:val="28"/>
        </w:rPr>
        <w:t xml:space="preserve">工业企业景气指数和企业家信心指数双双回升。二季度，全市工业企业景气指数75.50，比一季度上升7.62个百分点；企业家信心指数67.76，比一季度上升3.22个百分点。</w:t>
      </w:r>
    </w:p>
    <w:p>
      <w:pPr>
        <w:ind w:left="0" w:right="0" w:firstLine="560"/>
        <w:spacing w:before="450" w:after="450" w:line="312" w:lineRule="auto"/>
      </w:pPr>
      <w:r>
        <w:rPr>
          <w:rFonts w:ascii="宋体" w:hAnsi="宋体" w:eastAsia="宋体" w:cs="宋体"/>
          <w:color w:val="000"/>
          <w:sz w:val="28"/>
          <w:szCs w:val="28"/>
        </w:rPr>
        <w:t xml:space="preserve">工业用电量持续回升。上半年，全市工业用电量58.56亿千瓦时，同比下降</w:t>
      </w:r>
    </w:p>
    <w:p>
      <w:pPr>
        <w:ind w:left="0" w:right="0" w:firstLine="560"/>
        <w:spacing w:before="450" w:after="450" w:line="312" w:lineRule="auto"/>
      </w:pPr>
      <w:r>
        <w:rPr>
          <w:rFonts w:ascii="宋体" w:hAnsi="宋体" w:eastAsia="宋体" w:cs="宋体"/>
          <w:color w:val="000"/>
          <w:sz w:val="28"/>
          <w:szCs w:val="28"/>
        </w:rPr>
        <w:t xml:space="preserve">1.2%，降幅分别比一季度和前五个月收窄2.8和1.1个百分点，其中：6月份当月工业用电量10.1亿千瓦时，同比增长4.8%，增速分别比3月份和5月份加快15.7和8.3个百分点。</w:t>
      </w:r>
    </w:p>
    <w:p>
      <w:pPr>
        <w:ind w:left="0" w:right="0" w:firstLine="560"/>
        <w:spacing w:before="450" w:after="450" w:line="312" w:lineRule="auto"/>
      </w:pPr>
      <w:r>
        <w:rPr>
          <w:rFonts w:ascii="宋体" w:hAnsi="宋体" w:eastAsia="宋体" w:cs="宋体"/>
          <w:color w:val="000"/>
          <w:sz w:val="28"/>
          <w:szCs w:val="28"/>
        </w:rPr>
        <w:t xml:space="preserve">出口交货值较快增长。上半年，全市规模以上工业完成出口交货值4.78亿元，同比增长11.5%，增速比上年同期提高21.1个百分点。</w:t>
      </w:r>
    </w:p>
    <w:p>
      <w:pPr>
        <w:ind w:left="0" w:right="0" w:firstLine="560"/>
        <w:spacing w:before="450" w:after="450" w:line="312" w:lineRule="auto"/>
      </w:pPr>
      <w:r>
        <w:rPr>
          <w:rFonts w:ascii="宋体" w:hAnsi="宋体" w:eastAsia="宋体" w:cs="宋体"/>
          <w:color w:val="000"/>
          <w:sz w:val="28"/>
          <w:szCs w:val="28"/>
        </w:rPr>
        <w:t xml:space="preserve">2、结构调整不断推进。上半年，全市非煤产业完成工业增加值121.02亿元，占比51.4%，比上年同期提高2.2个百分点；新兴产业完成工业增加值27.16亿元，占比11.5%，同比提高0.9个百分点。其中：装备制造业完成工业增加值12.82亿元，占比5.4%，同比提高0.4个百分点。</w:t>
      </w:r>
    </w:p>
    <w:p>
      <w:pPr>
        <w:ind w:left="0" w:right="0" w:firstLine="560"/>
        <w:spacing w:before="450" w:after="450" w:line="312" w:lineRule="auto"/>
      </w:pPr>
      <w:r>
        <w:rPr>
          <w:rFonts w:ascii="宋体" w:hAnsi="宋体" w:eastAsia="宋体" w:cs="宋体"/>
          <w:color w:val="000"/>
          <w:sz w:val="28"/>
          <w:szCs w:val="28"/>
        </w:rPr>
        <w:t xml:space="preserve">3、经济效益有所改善。上半年，全市规模以上工业实现利润-6.92亿元，同比减亏1.5亿元，其中：电力行业实现利润2.75亿元，同比增长3.5倍，化工和黑色金属压延加工业分别比上年同期减亏1.9和4.1亿元。全市规模以上工业亏损企业亏损额26.61亿元，同比减亏5.9亿元，其中：煤炭行业同比减亏</w:t>
      </w:r>
    </w:p>
    <w:p>
      <w:pPr>
        <w:ind w:left="0" w:right="0" w:firstLine="560"/>
        <w:spacing w:before="450" w:after="450" w:line="312" w:lineRule="auto"/>
      </w:pPr>
      <w:r>
        <w:rPr>
          <w:rFonts w:ascii="宋体" w:hAnsi="宋体" w:eastAsia="宋体" w:cs="宋体"/>
          <w:color w:val="000"/>
          <w:sz w:val="28"/>
          <w:szCs w:val="28"/>
        </w:rPr>
        <w:t xml:space="preserve">3.1亿元，化工行业同比减亏1.7亿元，黑色金属压延加工业同比减亏3.4亿元。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第五篇：2024年1-5月山西省临汾市房地产市场运行情况</w:t>
      </w:r>
    </w:p>
    <w:p>
      <w:pPr>
        <w:ind w:left="0" w:right="0" w:firstLine="560"/>
        <w:spacing w:before="450" w:after="450" w:line="312" w:lineRule="auto"/>
      </w:pPr>
      <w:r>
        <w:rPr>
          <w:rFonts w:ascii="宋体" w:hAnsi="宋体" w:eastAsia="宋体" w:cs="宋体"/>
          <w:color w:val="000"/>
          <w:sz w:val="28"/>
          <w:szCs w:val="28"/>
        </w:rPr>
        <w:t xml:space="preserve">2024年1-5月山西省临汾市房地产市场运行情况 1-5月临汾市房地产市场运行平稳，总体看，呈现以下三大特点：</w:t>
      </w:r>
    </w:p>
    <w:p>
      <w:pPr>
        <w:ind w:left="0" w:right="0" w:firstLine="560"/>
        <w:spacing w:before="450" w:after="450" w:line="312" w:lineRule="auto"/>
      </w:pPr>
      <w:r>
        <w:rPr>
          <w:rFonts w:ascii="宋体" w:hAnsi="宋体" w:eastAsia="宋体" w:cs="宋体"/>
          <w:color w:val="000"/>
          <w:sz w:val="28"/>
          <w:szCs w:val="28"/>
        </w:rPr>
        <w:t xml:space="preserve">一、房地产开发投资增长平稳</w:t>
      </w:r>
    </w:p>
    <w:p>
      <w:pPr>
        <w:ind w:left="0" w:right="0" w:firstLine="560"/>
        <w:spacing w:before="450" w:after="450" w:line="312" w:lineRule="auto"/>
      </w:pPr>
      <w:r>
        <w:rPr>
          <w:rFonts w:ascii="宋体" w:hAnsi="宋体" w:eastAsia="宋体" w:cs="宋体"/>
          <w:color w:val="000"/>
          <w:sz w:val="28"/>
          <w:szCs w:val="28"/>
        </w:rPr>
        <w:t xml:space="preserve">1-5月,全市房地产开发投资完成18.6亿元，同比增长17.8%，增速比上年同期提高13.6个百分点。分结构看，商品住宅完成投资14.2亿元，占全部房地产投资的76%，增长13.1%，其中，144平米以上住宅投资完成3.0亿元，增长93.6%；商业营业用房投资完成2亿元，增长63.5%。</w:t>
      </w:r>
    </w:p>
    <w:p>
      <w:pPr>
        <w:ind w:left="0" w:right="0" w:firstLine="560"/>
        <w:spacing w:before="450" w:after="450" w:line="312" w:lineRule="auto"/>
      </w:pPr>
      <w:r>
        <w:rPr>
          <w:rFonts w:ascii="宋体" w:hAnsi="宋体" w:eastAsia="宋体" w:cs="宋体"/>
          <w:color w:val="000"/>
          <w:sz w:val="28"/>
          <w:szCs w:val="28"/>
        </w:rPr>
        <w:t xml:space="preserve">二、施工规模稳步扩大</w:t>
      </w:r>
    </w:p>
    <w:p>
      <w:pPr>
        <w:ind w:left="0" w:right="0" w:firstLine="560"/>
        <w:spacing w:before="450" w:after="450" w:line="312" w:lineRule="auto"/>
      </w:pPr>
      <w:r>
        <w:rPr>
          <w:rFonts w:ascii="宋体" w:hAnsi="宋体" w:eastAsia="宋体" w:cs="宋体"/>
          <w:color w:val="000"/>
          <w:sz w:val="28"/>
          <w:szCs w:val="28"/>
        </w:rPr>
        <w:t xml:space="preserve">1-5月，全市商品房施工面积达699.5万平方米，同比增长15.8%，增速比上年同期提高11.9个百分点，比1-4月提高1.6个百分点，呈稳步增长态势。其中，商品房新开工面积75.7万平方米，增长13.7%。分结构看，商品住宅施工面积499.4万平方米，增长7.9%；商业营业用房施工面积103.5万平方米，增长51.5%。</w:t>
      </w:r>
    </w:p>
    <w:p>
      <w:pPr>
        <w:ind w:left="0" w:right="0" w:firstLine="560"/>
        <w:spacing w:before="450" w:after="450" w:line="312" w:lineRule="auto"/>
      </w:pPr>
      <w:r>
        <w:rPr>
          <w:rFonts w:ascii="宋体" w:hAnsi="宋体" w:eastAsia="宋体" w:cs="宋体"/>
          <w:color w:val="000"/>
          <w:sz w:val="28"/>
          <w:szCs w:val="28"/>
        </w:rPr>
        <w:t xml:space="preserve">三、商品房销售面积增速回落</w:t>
      </w:r>
    </w:p>
    <w:p>
      <w:pPr>
        <w:ind w:left="0" w:right="0" w:firstLine="560"/>
        <w:spacing w:before="450" w:after="450" w:line="312" w:lineRule="auto"/>
      </w:pPr>
      <w:r>
        <w:rPr>
          <w:rFonts w:ascii="宋体" w:hAnsi="宋体" w:eastAsia="宋体" w:cs="宋体"/>
          <w:color w:val="000"/>
          <w:sz w:val="28"/>
          <w:szCs w:val="28"/>
        </w:rPr>
        <w:t xml:space="preserve">1-5月，全市商品房销售面积35.3万平方米，增长22.3%。增速比上年同期回落14.3个百分点。其中，商品住宅销售面积31.6万平方米，增长12.6%，同比回落7.3个百分点。全市商品房销售额13.9亿元，增长45.5%，增速比上年同期回落5.7个百分点。其中，商品住宅销售额11亿元，增长19.5%，同比回落36.4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2025-04-03T15:46:42+08:00</dcterms:created>
  <dcterms:modified xsi:type="dcterms:W3CDTF">2025-04-03T15:46:42+08:00</dcterms:modified>
</cp:coreProperties>
</file>

<file path=docProps/custom.xml><?xml version="1.0" encoding="utf-8"?>
<Properties xmlns="http://schemas.openxmlformats.org/officeDocument/2006/custom-properties" xmlns:vt="http://schemas.openxmlformats.org/officeDocument/2006/docPropsVTypes"/>
</file>