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寒假敬老院社会实践体会:医者 仁心</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第一篇：寒假敬老院社会实践体会:医者 仁心寒假敬老院社会实践体会:医者 仁心说实话，走进敬老院的时候，我的脑袋是有一些发蒙的，以前只参加过一次敬老院的活动，社区的工作人员已经帮我们联系好。那时，夏天明媚的阳光和温煦的风，老人们的精神状况也...</w:t>
      </w:r>
    </w:p>
    <w:p>
      <w:pPr>
        <w:ind w:left="0" w:right="0" w:firstLine="560"/>
        <w:spacing w:before="450" w:after="450" w:line="312" w:lineRule="auto"/>
      </w:pPr>
      <w:r>
        <w:rPr>
          <w:rFonts w:ascii="黑体" w:hAnsi="黑体" w:eastAsia="黑体" w:cs="黑体"/>
          <w:color w:val="000000"/>
          <w:sz w:val="36"/>
          <w:szCs w:val="36"/>
          <w:b w:val="1"/>
          <w:bCs w:val="1"/>
        </w:rPr>
        <w:t xml:space="preserve">第一篇：寒假敬老院社会实践体会:医者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多更专业的说法也许对老人们没有更多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孩子们很有爱心，也不怕苦不怕累，男生们帮忙打扫着养老院，女孩们陪着老人们聊天，大多老人们都会提到和我们年级相仿的儿孙，想念的亲情落在了我们身上，他们笑得，很幸福。</w:t>
      </w:r>
    </w:p>
    <w:p>
      <w:pPr>
        <w:ind w:left="0" w:right="0" w:firstLine="560"/>
        <w:spacing w:before="450" w:after="450" w:line="312" w:lineRule="auto"/>
      </w:pPr>
      <w:r>
        <w:rPr>
          <w:rFonts w:ascii="宋体" w:hAnsi="宋体" w:eastAsia="宋体" w:cs="宋体"/>
          <w:color w:val="000"/>
          <w:sz w:val="28"/>
          <w:szCs w:val="28"/>
        </w:rPr>
        <w:t xml:space="preserve">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后来我们的讨论觉得，这一份温暖，不仅仅是帮助了一个人，也是一个活动的感染的温暖，就如同当年我在桂林路看到一位衣着光鲜的女士，给年老的乞讨者亲手穿上靴子是心中暖暖的感动，还有路边路过的人眼中惊讶又赞许的目光，我就知道，这是我要坚持下去的。我们给老人们送去的药品、知识也许都派不上大的用途，但是那些时光，那份感动。在我看来，对于我们就叫做“医者 仁心”。</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