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最新房地产行业新闻2.15—2.21（共5篇）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第一篇：最新房地产行业新闻2.15—2.21政策风标：新房价统计方案公布 不再发布70城市涨幅平均数2月16日，国家统计局公布新的《住宅销售价格统计调查方案》，国家统计局城市司负责人表示，房价统计新方案在四个方面作出改革和调整：一是调整了...</w:t>
      </w:r>
    </w:p>
    <w:p>
      <w:pPr>
        <w:ind w:left="0" w:right="0" w:firstLine="560"/>
        <w:spacing w:before="450" w:after="450" w:line="312" w:lineRule="auto"/>
      </w:pPr>
      <w:r>
        <w:rPr>
          <w:rFonts w:ascii="黑体" w:hAnsi="黑体" w:eastAsia="黑体" w:cs="黑体"/>
          <w:color w:val="000000"/>
          <w:sz w:val="36"/>
          <w:szCs w:val="36"/>
          <w:b w:val="1"/>
          <w:bCs w:val="1"/>
        </w:rPr>
        <w:t xml:space="preserve">第一篇：最新房地产行业新闻2.15—2.21</w:t>
      </w:r>
    </w:p>
    <w:p>
      <w:pPr>
        <w:ind w:left="0" w:right="0" w:firstLine="560"/>
        <w:spacing w:before="450" w:after="450" w:line="312" w:lineRule="auto"/>
      </w:pPr>
      <w:r>
        <w:rPr>
          <w:rFonts w:ascii="宋体" w:hAnsi="宋体" w:eastAsia="宋体" w:cs="宋体"/>
          <w:color w:val="000"/>
          <w:sz w:val="28"/>
          <w:szCs w:val="28"/>
        </w:rPr>
        <w:t xml:space="preserve">政策风标：</w:t>
      </w:r>
    </w:p>
    <w:p>
      <w:pPr>
        <w:ind w:left="0" w:right="0" w:firstLine="560"/>
        <w:spacing w:before="450" w:after="450" w:line="312" w:lineRule="auto"/>
      </w:pPr>
      <w:r>
        <w:rPr>
          <w:rFonts w:ascii="宋体" w:hAnsi="宋体" w:eastAsia="宋体" w:cs="宋体"/>
          <w:color w:val="000"/>
          <w:sz w:val="28"/>
          <w:szCs w:val="28"/>
        </w:rPr>
        <w:t xml:space="preserve">新房价统计方案公布 不再发布70城市涨幅平均数</w:t>
      </w:r>
    </w:p>
    <w:p>
      <w:pPr>
        <w:ind w:left="0" w:right="0" w:firstLine="560"/>
        <w:spacing w:before="450" w:after="450" w:line="312" w:lineRule="auto"/>
      </w:pPr>
      <w:r>
        <w:rPr>
          <w:rFonts w:ascii="宋体" w:hAnsi="宋体" w:eastAsia="宋体" w:cs="宋体"/>
          <w:color w:val="000"/>
          <w:sz w:val="28"/>
          <w:szCs w:val="28"/>
        </w:rPr>
        <w:t xml:space="preserve">2月16日，国家统计局公布新的《住宅销售价格统计调查方案》，国家统计局城市司负责人表示，房价统计新方案在四个方面作出改革和调整：一是调整了房价统计基础数据的来源渠道；二是调整基本分类设置标准；三是首次增加了定基价格指数；四是改进了数据发布方式。新方案实施后，不再发布70个大中城市房价涨幅平均数。</w:t>
      </w:r>
    </w:p>
    <w:p>
      <w:pPr>
        <w:ind w:left="0" w:right="0" w:firstLine="560"/>
        <w:spacing w:before="450" w:after="450" w:line="312" w:lineRule="auto"/>
      </w:pPr>
      <w:r>
        <w:rPr>
          <w:rFonts w:ascii="宋体" w:hAnsi="宋体" w:eastAsia="宋体" w:cs="宋体"/>
          <w:color w:val="000"/>
          <w:sz w:val="28"/>
          <w:szCs w:val="28"/>
        </w:rPr>
        <w:t xml:space="preserve">北京楼市调控细则：外地人购房须五年纳税证明</w:t>
      </w:r>
    </w:p>
    <w:p>
      <w:pPr>
        <w:ind w:left="0" w:right="0" w:firstLine="560"/>
        <w:spacing w:before="450" w:after="450" w:line="312" w:lineRule="auto"/>
      </w:pPr>
      <w:r>
        <w:rPr>
          <w:rFonts w:ascii="宋体" w:hAnsi="宋体" w:eastAsia="宋体" w:cs="宋体"/>
          <w:color w:val="000"/>
          <w:sz w:val="28"/>
          <w:szCs w:val="28"/>
        </w:rPr>
        <w:t xml:space="preserve">2月16日，北京市关于宏观调控座谈会召开，相关负责人公布出台楼市调控15条细则，其中包括外地人购房须提供五年纳税证明，限购以认房为标准，开发商定价与成本差异过大将追责，暂不公布北京调控目标。</w:t>
      </w:r>
    </w:p>
    <w:p>
      <w:pPr>
        <w:ind w:left="0" w:right="0" w:firstLine="560"/>
        <w:spacing w:before="450" w:after="450" w:line="312" w:lineRule="auto"/>
      </w:pPr>
      <w:r>
        <w:rPr>
          <w:rFonts w:ascii="宋体" w:hAnsi="宋体" w:eastAsia="宋体" w:cs="宋体"/>
          <w:color w:val="000"/>
          <w:sz w:val="28"/>
          <w:szCs w:val="28"/>
        </w:rPr>
        <w:t xml:space="preserve">十城市楼市调控细则出台</w:t>
      </w:r>
    </w:p>
    <w:p>
      <w:pPr>
        <w:ind w:left="0" w:right="0" w:firstLine="560"/>
        <w:spacing w:before="450" w:after="450" w:line="312" w:lineRule="auto"/>
      </w:pPr>
      <w:r>
        <w:rPr>
          <w:rFonts w:ascii="宋体" w:hAnsi="宋体" w:eastAsia="宋体" w:cs="宋体"/>
          <w:color w:val="000"/>
          <w:sz w:val="28"/>
          <w:szCs w:val="28"/>
        </w:rPr>
        <w:t xml:space="preserve">截至2月20日，北京、上海、青岛、贵阳、南宁、长春、成都、南京、济南、哈尔滨等部分城市已经出台相关政策。各公布细则的城市都对限购作出规定，在限购套数上，已公布细则的城市皆按照“国八条”落实。但非本地户籍家庭购房资格的取得，在本地居住和工作的年限要求上，各城市有所差别。上海、广州、南宁、哈尔滨、长春、贵阳、青岛和南京等城市则只需提供本市一年以上纳税证明或社会保险缴纳证明。</w:t>
      </w:r>
    </w:p>
    <w:p>
      <w:pPr>
        <w:ind w:left="0" w:right="0" w:firstLine="560"/>
        <w:spacing w:before="450" w:after="450" w:line="312" w:lineRule="auto"/>
      </w:pPr>
      <w:r>
        <w:rPr>
          <w:rFonts w:ascii="宋体" w:hAnsi="宋体" w:eastAsia="宋体" w:cs="宋体"/>
          <w:color w:val="000"/>
          <w:sz w:val="28"/>
          <w:szCs w:val="28"/>
        </w:rPr>
        <w:t xml:space="preserve">财经要闻</w:t>
      </w:r>
    </w:p>
    <w:p>
      <w:pPr>
        <w:ind w:left="0" w:right="0" w:firstLine="560"/>
        <w:spacing w:before="450" w:after="450" w:line="312" w:lineRule="auto"/>
      </w:pPr>
      <w:r>
        <w:rPr>
          <w:rFonts w:ascii="宋体" w:hAnsi="宋体" w:eastAsia="宋体" w:cs="宋体"/>
          <w:color w:val="000"/>
          <w:sz w:val="28"/>
          <w:szCs w:val="28"/>
        </w:rPr>
        <w:t xml:space="preserve">.1月人民币贷款增加1.04万亿元</w:t>
      </w:r>
    </w:p>
    <w:p>
      <w:pPr>
        <w:ind w:left="0" w:right="0" w:firstLine="560"/>
        <w:spacing w:before="450" w:after="450" w:line="312" w:lineRule="auto"/>
      </w:pPr>
      <w:r>
        <w:rPr>
          <w:rFonts w:ascii="宋体" w:hAnsi="宋体" w:eastAsia="宋体" w:cs="宋体"/>
          <w:color w:val="000"/>
          <w:sz w:val="28"/>
          <w:szCs w:val="28"/>
        </w:rPr>
        <w:t xml:space="preserve">2月15日，据央行发布数据显示，1月末，广义货币(M2)余额73.56万亿元,同比增长17.2%，狭义货币(M1)余额26.31万亿元,同比增长13.6%。1月人民币贷款增加1.04万亿元，同比少增3182亿元。人民币存款减少203亿元，同比少增1.41万亿元。</w:t>
      </w:r>
    </w:p>
    <w:p>
      <w:pPr>
        <w:ind w:left="0" w:right="0" w:firstLine="560"/>
        <w:spacing w:before="450" w:after="450" w:line="312" w:lineRule="auto"/>
      </w:pPr>
      <w:r>
        <w:rPr>
          <w:rFonts w:ascii="宋体" w:hAnsi="宋体" w:eastAsia="宋体" w:cs="宋体"/>
          <w:color w:val="000"/>
          <w:sz w:val="28"/>
          <w:szCs w:val="28"/>
        </w:rPr>
        <w:t xml:space="preserve">1月份居民消费价格同比上涨4.9%</w:t>
      </w:r>
    </w:p>
    <w:p>
      <w:pPr>
        <w:ind w:left="0" w:right="0" w:firstLine="560"/>
        <w:spacing w:before="450" w:after="450" w:line="312" w:lineRule="auto"/>
      </w:pPr>
      <w:r>
        <w:rPr>
          <w:rFonts w:ascii="宋体" w:hAnsi="宋体" w:eastAsia="宋体" w:cs="宋体"/>
          <w:color w:val="000"/>
          <w:sz w:val="28"/>
          <w:szCs w:val="28"/>
        </w:rPr>
        <w:t xml:space="preserve">2月15日，国家统计局公布数据显示，1月份,居民消费价格总水平同比上涨4.9%，环比上涨1.0%。其中,城市上涨4.8%,农村上涨5.2%;食品价格上涨10.3%,非食品价格上涨</w:t>
      </w:r>
    </w:p>
    <w:p>
      <w:pPr>
        <w:ind w:left="0" w:right="0" w:firstLine="560"/>
        <w:spacing w:before="450" w:after="450" w:line="312" w:lineRule="auto"/>
      </w:pPr>
      <w:r>
        <w:rPr>
          <w:rFonts w:ascii="宋体" w:hAnsi="宋体" w:eastAsia="宋体" w:cs="宋体"/>
          <w:color w:val="000"/>
          <w:sz w:val="28"/>
          <w:szCs w:val="28"/>
        </w:rPr>
        <w:t xml:space="preserve">2.6%;消费品价格上涨5.0%,服务项目价格上涨4.6%。</w:t>
      </w:r>
    </w:p>
    <w:p>
      <w:pPr>
        <w:ind w:left="0" w:right="0" w:firstLine="560"/>
        <w:spacing w:before="450" w:after="450" w:line="312" w:lineRule="auto"/>
      </w:pPr>
      <w:r>
        <w:rPr>
          <w:rFonts w:ascii="宋体" w:hAnsi="宋体" w:eastAsia="宋体" w:cs="宋体"/>
          <w:color w:val="000"/>
          <w:sz w:val="28"/>
          <w:szCs w:val="28"/>
        </w:rPr>
        <w:t xml:space="preserve">央行年内再度上调存款准备金率0.5个百分点</w:t>
      </w:r>
    </w:p>
    <w:p>
      <w:pPr>
        <w:ind w:left="0" w:right="0" w:firstLine="560"/>
        <w:spacing w:before="450" w:after="450" w:line="312" w:lineRule="auto"/>
      </w:pPr>
      <w:r>
        <w:rPr>
          <w:rFonts w:ascii="宋体" w:hAnsi="宋体" w:eastAsia="宋体" w:cs="宋体"/>
          <w:color w:val="000"/>
          <w:sz w:val="28"/>
          <w:szCs w:val="28"/>
        </w:rPr>
        <w:t xml:space="preserve">2月18日，据央行网站公布消息称，央行决定自2024年2月24日起，上调存款类金融机构人民币存款准备金率0.5个百分点，此次上调之后，大中型存款类金融机构存款准备金率达到19.5%的历史高位。按2024年1月末中国人民币存款余额71.23万亿元计算，本次存款准备金率上调0.5个百分点将直接冻结3561.5亿元资金。</w:t>
      </w:r>
    </w:p>
    <w:p>
      <w:pPr>
        <w:ind w:left="0" w:right="0" w:firstLine="560"/>
        <w:spacing w:before="450" w:after="450" w:line="312" w:lineRule="auto"/>
      </w:pPr>
      <w:r>
        <w:rPr>
          <w:rFonts w:ascii="宋体" w:hAnsi="宋体" w:eastAsia="宋体" w:cs="宋体"/>
          <w:color w:val="000"/>
          <w:sz w:val="28"/>
          <w:szCs w:val="28"/>
        </w:rPr>
        <w:t xml:space="preserve">土地新闻</w:t>
      </w:r>
    </w:p>
    <w:p>
      <w:pPr>
        <w:ind w:left="0" w:right="0" w:firstLine="560"/>
        <w:spacing w:before="450" w:after="450" w:line="312" w:lineRule="auto"/>
      </w:pPr>
      <w:r>
        <w:rPr>
          <w:rFonts w:ascii="宋体" w:hAnsi="宋体" w:eastAsia="宋体" w:cs="宋体"/>
          <w:color w:val="000"/>
          <w:sz w:val="28"/>
          <w:szCs w:val="28"/>
        </w:rPr>
        <w:t xml:space="preserve">北京通州3宗核心地块低调出让</w:t>
      </w:r>
    </w:p>
    <w:p>
      <w:pPr>
        <w:ind w:left="0" w:right="0" w:firstLine="560"/>
        <w:spacing w:before="450" w:after="450" w:line="312" w:lineRule="auto"/>
      </w:pPr>
      <w:r>
        <w:rPr>
          <w:rFonts w:ascii="宋体" w:hAnsi="宋体" w:eastAsia="宋体" w:cs="宋体"/>
          <w:color w:val="000"/>
          <w:sz w:val="28"/>
          <w:szCs w:val="28"/>
        </w:rPr>
        <w:t xml:space="preserve">2月16日，通州运河核心区三块多功能用地招标出让。华业地产再度出手，三地块均以最高价投标，折合楼面价均为8800元/平方米。此次为北京市“十二五”重点建设的通</w:t>
      </w:r>
    </w:p>
    <w:p>
      <w:pPr>
        <w:ind w:left="0" w:right="0" w:firstLine="560"/>
        <w:spacing w:before="450" w:after="450" w:line="312" w:lineRule="auto"/>
      </w:pPr>
      <w:r>
        <w:rPr>
          <w:rFonts w:ascii="宋体" w:hAnsi="宋体" w:eastAsia="宋体" w:cs="宋体"/>
          <w:color w:val="000"/>
          <w:sz w:val="28"/>
          <w:szCs w:val="28"/>
        </w:rPr>
        <w:t xml:space="preserve">州新城核心区第二批入市交易功能地块。截至2月18日，北京市共有14宗地块入市交易，其中12宗均为非住宅地块。</w:t>
      </w:r>
    </w:p>
    <w:p>
      <w:pPr>
        <w:ind w:left="0" w:right="0" w:firstLine="560"/>
        <w:spacing w:before="450" w:after="450" w:line="312" w:lineRule="auto"/>
      </w:pPr>
      <w:r>
        <w:rPr>
          <w:rFonts w:ascii="宋体" w:hAnsi="宋体" w:eastAsia="宋体" w:cs="宋体"/>
          <w:color w:val="000"/>
          <w:sz w:val="28"/>
          <w:szCs w:val="28"/>
        </w:rPr>
        <w:t xml:space="preserve">北京节后首次宅地投标举行 2地块最高报价12亿</w:t>
      </w:r>
    </w:p>
    <w:p>
      <w:pPr>
        <w:ind w:left="0" w:right="0" w:firstLine="560"/>
        <w:spacing w:before="450" w:after="450" w:line="312" w:lineRule="auto"/>
      </w:pPr>
      <w:r>
        <w:rPr>
          <w:rFonts w:ascii="宋体" w:hAnsi="宋体" w:eastAsia="宋体" w:cs="宋体"/>
          <w:color w:val="000"/>
          <w:sz w:val="28"/>
          <w:szCs w:val="28"/>
        </w:rPr>
        <w:t xml:space="preserve">2月18日，北京节后首次宅地投标举行，丰台区长辛店北部居住区一期(南区)居住项目，规划建筑面积≤18.62万平米，底价11.1050亿元，共三家企业投标。北京万年基业建设投资有限公司和万年花城房地产开发有限公司为最高报价12.109亿元。顺义区后沙峪镇居住项目用地，规划建筑面积≤2.03万平米，底价1.32亿元，5家企业竞投此地，最终北京市西郊腾飞房地产开发有限公司报3.0375亿元竟得。</w:t>
      </w:r>
    </w:p>
    <w:p>
      <w:pPr>
        <w:ind w:left="0" w:right="0" w:firstLine="560"/>
        <w:spacing w:before="450" w:after="450" w:line="312" w:lineRule="auto"/>
      </w:pPr>
      <w:r>
        <w:rPr>
          <w:rFonts w:ascii="宋体" w:hAnsi="宋体" w:eastAsia="宋体" w:cs="宋体"/>
          <w:color w:val="000"/>
          <w:sz w:val="28"/>
          <w:szCs w:val="28"/>
        </w:rPr>
        <w:t xml:space="preserve">广州春节后首五地块 番禺2024年流拍地涨2229万再卖</w:t>
      </w:r>
    </w:p>
    <w:p>
      <w:pPr>
        <w:ind w:left="0" w:right="0" w:firstLine="560"/>
        <w:spacing w:before="450" w:after="450" w:line="312" w:lineRule="auto"/>
      </w:pPr>
      <w:r>
        <w:rPr>
          <w:rFonts w:ascii="宋体" w:hAnsi="宋体" w:eastAsia="宋体" w:cs="宋体"/>
          <w:color w:val="000"/>
          <w:sz w:val="28"/>
          <w:szCs w:val="28"/>
        </w:rPr>
        <w:t xml:space="preserve">2月17日，广州国土房管局发布公告，推出了4幅商业办公用地和1幅住宅用地。其中位于番禺大岭村(名人山庄)地块更是广州今年首度挂牌出让的宅地。5幅地块将于3月24日在市房地产交易登记中心正式进行拍卖。</w:t>
      </w:r>
    </w:p>
    <w:p>
      <w:pPr>
        <w:ind w:left="0" w:right="0" w:firstLine="560"/>
        <w:spacing w:before="450" w:after="450" w:line="312" w:lineRule="auto"/>
      </w:pPr>
      <w:r>
        <w:rPr>
          <w:rFonts w:ascii="宋体" w:hAnsi="宋体" w:eastAsia="宋体" w:cs="宋体"/>
          <w:color w:val="000"/>
          <w:sz w:val="28"/>
          <w:szCs w:val="28"/>
        </w:rPr>
        <w:t xml:space="preserve">各地市场动态</w:t>
      </w:r>
    </w:p>
    <w:p>
      <w:pPr>
        <w:ind w:left="0" w:right="0" w:firstLine="560"/>
        <w:spacing w:before="450" w:after="450" w:line="312" w:lineRule="auto"/>
      </w:pPr>
      <w:r>
        <w:rPr>
          <w:rFonts w:ascii="宋体" w:hAnsi="宋体" w:eastAsia="宋体" w:cs="宋体"/>
          <w:color w:val="000"/>
          <w:sz w:val="28"/>
          <w:szCs w:val="28"/>
        </w:rPr>
        <w:t xml:space="preserve">上周北京新房成交大涨69%</w:t>
      </w:r>
    </w:p>
    <w:p>
      <w:pPr>
        <w:ind w:left="0" w:right="0" w:firstLine="560"/>
        <w:spacing w:before="450" w:after="450" w:line="312" w:lineRule="auto"/>
      </w:pPr>
      <w:r>
        <w:rPr>
          <w:rFonts w:ascii="宋体" w:hAnsi="宋体" w:eastAsia="宋体" w:cs="宋体"/>
          <w:color w:val="000"/>
          <w:sz w:val="28"/>
          <w:szCs w:val="28"/>
        </w:rPr>
        <w:t xml:space="preserve">据北京市房地产交易管理网统计数据信息显示：2月14日—20日，北京市新建商品房网签总量为1523套，环比上涨了69%。北京市二手住宅网签总量为4157套，环比前一周的3110套大幅上涨了33.67%。同时，“京十五条”的出台，也造成了北京楼市连续两日几近零成交。</w:t>
      </w:r>
    </w:p>
    <w:p>
      <w:pPr>
        <w:ind w:left="0" w:right="0" w:firstLine="560"/>
        <w:spacing w:before="450" w:after="450" w:line="312" w:lineRule="auto"/>
      </w:pPr>
      <w:r>
        <w:rPr>
          <w:rFonts w:ascii="宋体" w:hAnsi="宋体" w:eastAsia="宋体" w:cs="宋体"/>
          <w:color w:val="000"/>
          <w:sz w:val="28"/>
          <w:szCs w:val="28"/>
        </w:rPr>
        <w:t xml:space="preserve">上周津城新房成交均价9443元 二手楼市量价齐涨</w:t>
      </w:r>
    </w:p>
    <w:p>
      <w:pPr>
        <w:ind w:left="0" w:right="0" w:firstLine="560"/>
        <w:spacing w:before="450" w:after="450" w:line="312" w:lineRule="auto"/>
      </w:pPr>
      <w:r>
        <w:rPr>
          <w:rFonts w:ascii="宋体" w:hAnsi="宋体" w:eastAsia="宋体" w:cs="宋体"/>
          <w:color w:val="000"/>
          <w:sz w:val="28"/>
          <w:szCs w:val="28"/>
        </w:rPr>
        <w:t xml:space="preserve">据天津房管局公布数据显示，上周(2024.2.14-2.20)天津新建商品住宅成交2262套，成交面积23.9万平米，环比上涨160.7%。成交均价9443元/平米，环比下降1.6%。二手私产住宅成交871套，环比上涨144.7%；成交面积6.8万平米，环比上涨131.9%，套均面积77.6平米；成交均价7919元/平米，环比上涨4.2%。</w:t>
      </w:r>
    </w:p>
    <w:p>
      <w:pPr>
        <w:ind w:left="0" w:right="0" w:firstLine="560"/>
        <w:spacing w:before="450" w:after="450" w:line="312" w:lineRule="auto"/>
      </w:pPr>
      <w:r>
        <w:rPr>
          <w:rFonts w:ascii="宋体" w:hAnsi="宋体" w:eastAsia="宋体" w:cs="宋体"/>
          <w:color w:val="000"/>
          <w:sz w:val="28"/>
          <w:szCs w:val="28"/>
        </w:rPr>
        <w:t xml:space="preserve">山东全面启动公租房建设 拟多渠道筹集资金</w:t>
      </w:r>
    </w:p>
    <w:p>
      <w:pPr>
        <w:ind w:left="0" w:right="0" w:firstLine="560"/>
        <w:spacing w:before="450" w:after="450" w:line="312" w:lineRule="auto"/>
      </w:pPr>
      <w:r>
        <w:rPr>
          <w:rFonts w:ascii="宋体" w:hAnsi="宋体" w:eastAsia="宋体" w:cs="宋体"/>
          <w:color w:val="000"/>
          <w:sz w:val="28"/>
          <w:szCs w:val="28"/>
        </w:rPr>
        <w:t xml:space="preserve">2月15日，据山东省两会新闻发布会消息显示，2024年山东省计划新建7.4万套公租房，为2024年的7.2倍。山东省住建厅称，山东2024年把公租房作为保障性安居房新的增长点，争取在“十二五”期间内，完成新建21万套公租房的目标。除了在政策和推进机制上的不断完善外，山东省也在不断拓宽公租房的筹资渠道。</w:t>
      </w:r>
    </w:p>
    <w:p>
      <w:pPr>
        <w:ind w:left="0" w:right="0" w:firstLine="560"/>
        <w:spacing w:before="450" w:after="450" w:line="312" w:lineRule="auto"/>
      </w:pPr>
      <w:r>
        <w:rPr>
          <w:rFonts w:ascii="宋体" w:hAnsi="宋体" w:eastAsia="宋体" w:cs="宋体"/>
          <w:color w:val="000"/>
          <w:sz w:val="28"/>
          <w:szCs w:val="28"/>
        </w:rPr>
        <w:t xml:space="preserve">上周沪仅1个项目推47套别墅 2月成交量或创历史新低</w:t>
      </w:r>
    </w:p>
    <w:p>
      <w:pPr>
        <w:ind w:left="0" w:right="0" w:firstLine="560"/>
        <w:spacing w:before="450" w:after="450" w:line="312" w:lineRule="auto"/>
      </w:pPr>
      <w:r>
        <w:rPr>
          <w:rFonts w:ascii="宋体" w:hAnsi="宋体" w:eastAsia="宋体" w:cs="宋体"/>
          <w:color w:val="000"/>
          <w:sz w:val="28"/>
          <w:szCs w:val="28"/>
        </w:rPr>
        <w:t xml:space="preserve">据中国房产信息集团CRIC最新数据显示，上周（2月14日-2月20日）沪市仅有一个项目推出47套别墅房源，共计1.17万平方米，截至2月20日，沪市商品住宅成交量或仅为15万平方米左右，这将成为沪楼市有统计数据以来的月度成交量新低，此外，上周沪市商品住宅成交均价20995元/平方米，环比上涨4.3%。</w:t>
      </w:r>
    </w:p>
    <w:p>
      <w:pPr>
        <w:ind w:left="0" w:right="0" w:firstLine="560"/>
        <w:spacing w:before="450" w:after="450" w:line="312" w:lineRule="auto"/>
      </w:pPr>
      <w:r>
        <w:rPr>
          <w:rFonts w:ascii="宋体" w:hAnsi="宋体" w:eastAsia="宋体" w:cs="宋体"/>
          <w:color w:val="000"/>
          <w:sz w:val="28"/>
          <w:szCs w:val="28"/>
        </w:rPr>
        <w:t xml:space="preserve">广州1月CPI涨5.8%</w:t>
      </w:r>
    </w:p>
    <w:p>
      <w:pPr>
        <w:ind w:left="0" w:right="0" w:firstLine="560"/>
        <w:spacing w:before="450" w:after="450" w:line="312" w:lineRule="auto"/>
      </w:pPr>
      <w:r>
        <w:rPr>
          <w:rFonts w:ascii="宋体" w:hAnsi="宋体" w:eastAsia="宋体" w:cs="宋体"/>
          <w:color w:val="000"/>
          <w:sz w:val="28"/>
          <w:szCs w:val="28"/>
        </w:rPr>
        <w:t xml:space="preserve">2月15日，据国家统计局广东调查总队透露，1月份，广州城市CPI总水平同比上涨</w:t>
      </w:r>
    </w:p>
    <w:p>
      <w:pPr>
        <w:ind w:left="0" w:right="0" w:firstLine="560"/>
        <w:spacing w:before="450" w:after="450" w:line="312" w:lineRule="auto"/>
      </w:pPr>
      <w:r>
        <w:rPr>
          <w:rFonts w:ascii="宋体" w:hAnsi="宋体" w:eastAsia="宋体" w:cs="宋体"/>
          <w:color w:val="000"/>
          <w:sz w:val="28"/>
          <w:szCs w:val="28"/>
        </w:rPr>
        <w:t xml:space="preserve">5.8%，环比上涨1.9%，创2024年8月以来单月同比新高。其中，食品价格上涨11.8%，非食品价格上涨3.3%；消费品价格上涨6.4%，服务项目价格上涨4.6%。</w:t>
      </w:r>
    </w:p>
    <w:p>
      <w:pPr>
        <w:ind w:left="0" w:right="0" w:firstLine="560"/>
        <w:spacing w:before="450" w:after="450" w:line="312" w:lineRule="auto"/>
      </w:pPr>
      <w:r>
        <w:rPr>
          <w:rFonts w:ascii="宋体" w:hAnsi="宋体" w:eastAsia="宋体" w:cs="宋体"/>
          <w:color w:val="000"/>
          <w:sz w:val="28"/>
          <w:szCs w:val="28"/>
        </w:rPr>
        <w:t xml:space="preserve">穗楼市上周成交量涨近6倍</w:t>
      </w:r>
    </w:p>
    <w:p>
      <w:pPr>
        <w:ind w:left="0" w:right="0" w:firstLine="560"/>
        <w:spacing w:before="450" w:after="450" w:line="312" w:lineRule="auto"/>
      </w:pPr>
      <w:r>
        <w:rPr>
          <w:rFonts w:ascii="宋体" w:hAnsi="宋体" w:eastAsia="宋体" w:cs="宋体"/>
          <w:color w:val="000"/>
          <w:sz w:val="28"/>
          <w:szCs w:val="28"/>
        </w:rPr>
        <w:t xml:space="preserve">上周（2月14日-20日），广州市网签1606套一手住宅，销售面积202676平方米，成交均价12378元/平方米。成交量环比大涨114%，从化涨幅近6倍。除了春节假期结束成交回升外，穗版国八条蠢蠢欲动，使得部分买家抢签入市也是重要原因。</w:t>
      </w:r>
    </w:p>
    <w:p>
      <w:pPr>
        <w:ind w:left="0" w:right="0" w:firstLine="560"/>
        <w:spacing w:before="450" w:after="450" w:line="312" w:lineRule="auto"/>
      </w:pPr>
      <w:r>
        <w:rPr>
          <w:rFonts w:ascii="宋体" w:hAnsi="宋体" w:eastAsia="宋体" w:cs="宋体"/>
          <w:color w:val="000"/>
          <w:sz w:val="28"/>
          <w:szCs w:val="28"/>
        </w:rPr>
        <w:t xml:space="preserve">杭州上周成交量略有提升 供求双方均观望中</w:t>
      </w:r>
    </w:p>
    <w:p>
      <w:pPr>
        <w:ind w:left="0" w:right="0" w:firstLine="560"/>
        <w:spacing w:before="450" w:after="450" w:line="312" w:lineRule="auto"/>
      </w:pPr>
      <w:r>
        <w:rPr>
          <w:rFonts w:ascii="宋体" w:hAnsi="宋体" w:eastAsia="宋体" w:cs="宋体"/>
          <w:color w:val="000"/>
          <w:sz w:val="28"/>
          <w:szCs w:val="28"/>
        </w:rPr>
        <w:t xml:space="preserve">上周（2月14日-20日）杭州楼市共成交住宅262套，环比前一周涨幅88%，成交均价22544元/平方米，与春节前持平。作为春节后的第三周，杭州上周成交量较前一周略有上升，但依然处于低谷，同时在杭州新政细则尚未出台的情况下，新盘供应仍处于观望中。</w:t>
      </w:r>
    </w:p>
    <w:p>
      <w:pPr>
        <w:ind w:left="0" w:right="0" w:firstLine="560"/>
        <w:spacing w:before="450" w:after="450" w:line="312" w:lineRule="auto"/>
      </w:pPr>
      <w:r>
        <w:rPr>
          <w:rFonts w:ascii="宋体" w:hAnsi="宋体" w:eastAsia="宋体" w:cs="宋体"/>
          <w:color w:val="000"/>
          <w:sz w:val="28"/>
          <w:szCs w:val="28"/>
        </w:rPr>
        <w:t xml:space="preserve">节后渝主城日均成交量274套</w:t>
      </w:r>
    </w:p>
    <w:p>
      <w:pPr>
        <w:ind w:left="0" w:right="0" w:firstLine="560"/>
        <w:spacing w:before="450" w:after="450" w:line="312" w:lineRule="auto"/>
      </w:pPr>
      <w:r>
        <w:rPr>
          <w:rFonts w:ascii="宋体" w:hAnsi="宋体" w:eastAsia="宋体" w:cs="宋体"/>
          <w:color w:val="000"/>
          <w:sz w:val="28"/>
          <w:szCs w:val="28"/>
        </w:rPr>
        <w:t xml:space="preserve">2月21日有消息称，在第三轮楼市调控下，春节后两周多时间，重庆楼市买卖双方都不积极，成交量萎缩。春节后的半个月，渝主城区日均成交量为274套，这与2024年日均成交量500套左右相比，2024年春节后主城区楼市成交量下降四成左右。</w:t>
      </w:r>
    </w:p>
    <w:p>
      <w:pPr>
        <w:ind w:left="0" w:right="0" w:firstLine="560"/>
        <w:spacing w:before="450" w:after="450" w:line="312" w:lineRule="auto"/>
      </w:pPr>
      <w:r>
        <w:rPr>
          <w:rFonts w:ascii="宋体" w:hAnsi="宋体" w:eastAsia="宋体" w:cs="宋体"/>
          <w:color w:val="000"/>
          <w:sz w:val="28"/>
          <w:szCs w:val="28"/>
        </w:rPr>
        <w:t xml:space="preserve">企业消息</w:t>
      </w:r>
    </w:p>
    <w:p>
      <w:pPr>
        <w:ind w:left="0" w:right="0" w:firstLine="560"/>
        <w:spacing w:before="450" w:after="450" w:line="312" w:lineRule="auto"/>
      </w:pPr>
      <w:r>
        <w:rPr>
          <w:rFonts w:ascii="宋体" w:hAnsi="宋体" w:eastAsia="宋体" w:cs="宋体"/>
          <w:color w:val="000"/>
          <w:sz w:val="28"/>
          <w:szCs w:val="28"/>
        </w:rPr>
        <w:t xml:space="preserve">保利59.4亿拿下7地块</w:t>
      </w:r>
    </w:p>
    <w:p>
      <w:pPr>
        <w:ind w:left="0" w:right="0" w:firstLine="560"/>
        <w:spacing w:before="450" w:after="450" w:line="312" w:lineRule="auto"/>
      </w:pPr>
      <w:r>
        <w:rPr>
          <w:rFonts w:ascii="宋体" w:hAnsi="宋体" w:eastAsia="宋体" w:cs="宋体"/>
          <w:color w:val="000"/>
          <w:sz w:val="28"/>
          <w:szCs w:val="28"/>
        </w:rPr>
        <w:t xml:space="preserve">2月16日消息，据保利地产晚间公告显示数据统计，保利地产及4家全资子公司共耗资59.4亿元分别在上海、青岛、成都、慈溪和德阳五个城市拿下7处地块，用地面积总计84.31万平米。其中，保利全资子公司上海保利建霖房地产有限公司以26.57亿取得上海市宝山区大场镇捆绑基地塘祁路南侧地块，用地面积为9.88万平米，为耗资最大地块。</w:t>
      </w:r>
    </w:p>
    <w:p>
      <w:pPr>
        <w:ind w:left="0" w:right="0" w:firstLine="560"/>
        <w:spacing w:before="450" w:after="450" w:line="312" w:lineRule="auto"/>
      </w:pPr>
      <w:r>
        <w:rPr>
          <w:rFonts w:ascii="宋体" w:hAnsi="宋体" w:eastAsia="宋体" w:cs="宋体"/>
          <w:color w:val="000"/>
          <w:sz w:val="28"/>
          <w:szCs w:val="28"/>
        </w:rPr>
        <w:t xml:space="preserve">越秀地产1月销售7.9亿元 同比跌55%</w:t>
      </w:r>
    </w:p>
    <w:p>
      <w:pPr>
        <w:ind w:left="0" w:right="0" w:firstLine="560"/>
        <w:spacing w:before="450" w:after="450" w:line="312" w:lineRule="auto"/>
      </w:pPr>
      <w:r>
        <w:rPr>
          <w:rFonts w:ascii="宋体" w:hAnsi="宋体" w:eastAsia="宋体" w:cs="宋体"/>
          <w:color w:val="000"/>
          <w:sz w:val="28"/>
          <w:szCs w:val="28"/>
        </w:rPr>
        <w:t xml:space="preserve">2月17日，越秀地产公布2024年1月合同销售面积为4.78万平方米，合同销售金额约人民币7.9亿元，同比跌55%，环比则升5.6%。根据越秀地产1月20日公布的数据，2024年12月份，该公司合同销售面积为4.58万平方米，合同销售金额约人民币7.47亿元。</w:t>
      </w:r>
    </w:p>
    <w:p>
      <w:pPr>
        <w:ind w:left="0" w:right="0" w:firstLine="560"/>
        <w:spacing w:before="450" w:after="450" w:line="312" w:lineRule="auto"/>
      </w:pPr>
      <w:r>
        <w:rPr>
          <w:rFonts w:ascii="宋体" w:hAnsi="宋体" w:eastAsia="宋体" w:cs="宋体"/>
          <w:color w:val="000"/>
          <w:sz w:val="28"/>
          <w:szCs w:val="28"/>
        </w:rPr>
        <w:t xml:space="preserve">保利地产首月签约49亿元 环比大降近5成2月17日，保利发布公告称1月份实现签约面积49.38万平方米、签约金额49.3亿元，分别同比增长22.34%、48.31%。而2024年12月份，保利实现签约面积62.21万平方米，实现签约金额90.19亿元。虽然保利1月的销售金额大为下降，只有万科1月业绩的1/4，但不少研究机构依然表示对保利2024年持续看好。</w:t>
      </w:r>
    </w:p>
    <w:p>
      <w:pPr>
        <w:ind w:left="0" w:right="0" w:firstLine="560"/>
        <w:spacing w:before="450" w:after="450" w:line="312" w:lineRule="auto"/>
      </w:pPr>
      <w:r>
        <w:rPr>
          <w:rFonts w:ascii="宋体" w:hAnsi="宋体" w:eastAsia="宋体" w:cs="宋体"/>
          <w:color w:val="000"/>
          <w:sz w:val="28"/>
          <w:szCs w:val="28"/>
        </w:rPr>
        <w:t xml:space="preserve">家乐福全球范围内变革 欲进军中国房地产</w:t>
      </w:r>
    </w:p>
    <w:p>
      <w:pPr>
        <w:ind w:left="0" w:right="0" w:firstLine="560"/>
        <w:spacing w:before="450" w:after="450" w:line="312" w:lineRule="auto"/>
      </w:pPr>
      <w:r>
        <w:rPr>
          <w:rFonts w:ascii="宋体" w:hAnsi="宋体" w:eastAsia="宋体" w:cs="宋体"/>
          <w:color w:val="000"/>
          <w:sz w:val="28"/>
          <w:szCs w:val="28"/>
        </w:rPr>
        <w:t xml:space="preserve">2月15日有消息称，家乐福正在全球范围内酝酿一轮重大变革，欲将迪亚天天和家乐福房地产业务分成各自独立的上市公司，如果分拆计划按预期实施，房地产将成为家乐福集团的第二大业务，消息还称，家乐福拓展商业地产项目包括中国。</w:t>
      </w:r>
    </w:p>
    <w:p>
      <w:pPr>
        <w:ind w:left="0" w:right="0" w:firstLine="560"/>
        <w:spacing w:before="450" w:after="450" w:line="312" w:lineRule="auto"/>
      </w:pPr>
      <w:r>
        <w:rPr>
          <w:rFonts w:ascii="宋体" w:hAnsi="宋体" w:eastAsia="宋体" w:cs="宋体"/>
          <w:color w:val="000"/>
          <w:sz w:val="28"/>
          <w:szCs w:val="28"/>
        </w:rPr>
        <w:t xml:space="preserve">华润集团拟4月在深建460米总部大厦</w:t>
      </w:r>
    </w:p>
    <w:p>
      <w:pPr>
        <w:ind w:left="0" w:right="0" w:firstLine="560"/>
        <w:spacing w:before="450" w:after="450" w:line="312" w:lineRule="auto"/>
      </w:pPr>
      <w:r>
        <w:rPr>
          <w:rFonts w:ascii="宋体" w:hAnsi="宋体" w:eastAsia="宋体" w:cs="宋体"/>
          <w:color w:val="000"/>
          <w:sz w:val="28"/>
          <w:szCs w:val="28"/>
        </w:rPr>
        <w:t xml:space="preserve">2月18日，据深圳市南山区政府扩大会议上透露，2024年4月，华润集团将于深圳湾体育中心一侧开工建设高460米的总部大厦。它将成为深圳大型的公共文体设施和企业总部基地，其匹配“春茧”造型的大厦外观设计，将成为深圳湾滨海休闲带上的天际线顶点。</w:t>
      </w:r>
    </w:p>
    <w:p>
      <w:pPr>
        <w:ind w:left="0" w:right="0" w:firstLine="560"/>
        <w:spacing w:before="450" w:after="450" w:line="312" w:lineRule="auto"/>
      </w:pPr>
      <w:r>
        <w:rPr>
          <w:rFonts w:ascii="黑体" w:hAnsi="黑体" w:eastAsia="黑体" w:cs="黑体"/>
          <w:color w:val="000000"/>
          <w:sz w:val="36"/>
          <w:szCs w:val="36"/>
          <w:b w:val="1"/>
          <w:bCs w:val="1"/>
        </w:rPr>
        <w:t xml:space="preserve">第二篇：行业新闻</w:t>
      </w:r>
    </w:p>
    <w:p>
      <w:pPr>
        <w:ind w:left="0" w:right="0" w:firstLine="560"/>
        <w:spacing w:before="450" w:after="450" w:line="312" w:lineRule="auto"/>
      </w:pPr>
      <w:r>
        <w:rPr>
          <w:rFonts w:ascii="宋体" w:hAnsi="宋体" w:eastAsia="宋体" w:cs="宋体"/>
          <w:color w:val="000"/>
          <w:sz w:val="28"/>
          <w:szCs w:val="28"/>
        </w:rPr>
        <w:t xml:space="preserve">银监会：加大对农业生产规模化生产和集约化经营的金融支持 9月5日，银监会发布《关于金融支持农业规模化生产和集约化经营的指导意见》（以下称《意见》），要求银行业金融机构继续加大对农业规模化和集约化经营的信贷投入。</w:t>
      </w:r>
    </w:p>
    <w:p>
      <w:pPr>
        <w:ind w:left="0" w:right="0" w:firstLine="560"/>
        <w:spacing w:before="450" w:after="450" w:line="312" w:lineRule="auto"/>
      </w:pPr>
      <w:r>
        <w:rPr>
          <w:rFonts w:ascii="宋体" w:hAnsi="宋体" w:eastAsia="宋体" w:cs="宋体"/>
          <w:color w:val="000"/>
          <w:sz w:val="28"/>
          <w:szCs w:val="28"/>
        </w:rPr>
        <w:t xml:space="preserve">银监会要求，银行业金融机构要将各类农业规模经营主体纳入信用评定范围，建立信用档案。下放审批权限，提高授信额度，探索建立专业化的涉农金融服务部门、专业支行或事业部。</w:t>
      </w:r>
    </w:p>
    <w:p>
      <w:pPr>
        <w:ind w:left="0" w:right="0" w:firstLine="560"/>
        <w:spacing w:before="450" w:after="450" w:line="312" w:lineRule="auto"/>
      </w:pPr>
      <w:r>
        <w:rPr>
          <w:rFonts w:ascii="宋体" w:hAnsi="宋体" w:eastAsia="宋体" w:cs="宋体"/>
          <w:color w:val="000"/>
          <w:sz w:val="28"/>
          <w:szCs w:val="28"/>
        </w:rPr>
        <w:t xml:space="preserve">银监会相关负责人称，征信体系覆盖面逐步要推广全覆盖，推进贷款的“最后一公里”。规范开展对各类农业规模经营主体的信用评定工作，将信用评定结果与对农业规模经营主体的贷款授信结合起来。对信用等级较高的农业规模经营主体在同等条件下实行贷款优先、利率优惠的正向激励机制。</w:t>
      </w:r>
    </w:p>
    <w:p>
      <w:pPr>
        <w:ind w:left="0" w:right="0" w:firstLine="560"/>
        <w:spacing w:before="450" w:after="450" w:line="312" w:lineRule="auto"/>
      </w:pPr>
      <w:r>
        <w:rPr>
          <w:rFonts w:ascii="宋体" w:hAnsi="宋体" w:eastAsia="宋体" w:cs="宋体"/>
          <w:color w:val="000"/>
          <w:sz w:val="28"/>
          <w:szCs w:val="28"/>
        </w:rPr>
        <w:t xml:space="preserve">《意见》要求银行开发贷款业务新品种，针对不同类型和经营规模的农业规模经营主体需要，提供差别化的融资方案。例如，围绕地方特色农业，开发推广订单融资、动产质押、应收账款保理和产销银等多种供应链融资产品，推动开展农村土地承包经营权抵押贷款试点等。</w:t>
      </w:r>
    </w:p>
    <w:p>
      <w:pPr>
        <w:ind w:left="0" w:right="0" w:firstLine="560"/>
        <w:spacing w:before="450" w:after="450" w:line="312" w:lineRule="auto"/>
      </w:pPr>
      <w:r>
        <w:rPr>
          <w:rFonts w:ascii="宋体" w:hAnsi="宋体" w:eastAsia="宋体" w:cs="宋体"/>
          <w:color w:val="000"/>
          <w:sz w:val="28"/>
          <w:szCs w:val="28"/>
        </w:rPr>
        <w:t xml:space="preserve">同时，银监会还要求金融机构构建适应农业规模化生产和集约化经营服务机制，优化组织构架和业务流程，创新产品和服务。农发行要加大对农业开发和农村基础设施建设的中长期信贷支持。大型国有商业银行、股份制银行和城商行要单列涉农信贷计划。</w:t>
      </w:r>
    </w:p>
    <w:p>
      <w:pPr>
        <w:ind w:left="0" w:right="0" w:firstLine="560"/>
        <w:spacing w:before="450" w:after="450" w:line="312" w:lineRule="auto"/>
      </w:pPr>
      <w:r>
        <w:rPr>
          <w:rFonts w:ascii="宋体" w:hAnsi="宋体" w:eastAsia="宋体" w:cs="宋体"/>
          <w:color w:val="000"/>
          <w:sz w:val="28"/>
          <w:szCs w:val="28"/>
        </w:rPr>
        <w:t xml:space="preserve">“现在有很多银行关注并且一部分城商行已经设立了内部的事业部。”上述银监会负责人表示。要以新型农业经营体系为主线，探索建立专业化的服务部门、专业支行或事业部，实现对专业大户、家庭农场、农民合作社的标准化、批量化营销服务。</w:t>
      </w:r>
    </w:p>
    <w:p>
      <w:pPr>
        <w:ind w:left="0" w:right="0" w:firstLine="560"/>
        <w:spacing w:before="450" w:after="450" w:line="312" w:lineRule="auto"/>
      </w:pPr>
      <w:r>
        <w:rPr>
          <w:rFonts w:ascii="宋体" w:hAnsi="宋体" w:eastAsia="宋体" w:cs="宋体"/>
          <w:color w:val="000"/>
          <w:sz w:val="28"/>
          <w:szCs w:val="28"/>
        </w:rPr>
        <w:t xml:space="preserve">近日，银监会还专门印发《关于推进基础金融服务“村村通”的指导意见》，进一步推动基础金融服务向行政村延伸，力争用三到五年时间总体实现行政村基础金融服务“村村通”。</w:t>
      </w:r>
    </w:p>
    <w:p>
      <w:pPr>
        <w:ind w:left="0" w:right="0" w:firstLine="560"/>
        <w:spacing w:before="450" w:after="450" w:line="312" w:lineRule="auto"/>
      </w:pPr>
      <w:r>
        <w:rPr>
          <w:rFonts w:ascii="宋体" w:hAnsi="宋体" w:eastAsia="宋体" w:cs="宋体"/>
          <w:color w:val="000"/>
          <w:sz w:val="28"/>
          <w:szCs w:val="28"/>
        </w:rPr>
        <w:t xml:space="preserve">（第一财经网 李静瑕）</w:t>
      </w:r>
    </w:p>
    <w:p>
      <w:pPr>
        <w:ind w:left="0" w:right="0" w:firstLine="560"/>
        <w:spacing w:before="450" w:after="450" w:line="312" w:lineRule="auto"/>
      </w:pPr>
      <w:r>
        <w:rPr>
          <w:rFonts w:ascii="宋体" w:hAnsi="宋体" w:eastAsia="宋体" w:cs="宋体"/>
          <w:color w:val="000"/>
          <w:sz w:val="28"/>
          <w:szCs w:val="28"/>
        </w:rPr>
        <w:t xml:space="preserve">农村合作金融机构资金业务监管加强 严禁省联社强制上存资金 在金融同业业务中，农信社等农村金融合作机构常常是资金提供方。可是农村金融机构资金投资业务增长过快的话，则可能造成主业基础的不稳或者对支农服务的弱化。</w:t>
      </w:r>
    </w:p>
    <w:p>
      <w:pPr>
        <w:ind w:left="0" w:right="0" w:firstLine="560"/>
        <w:spacing w:before="450" w:after="450" w:line="312" w:lineRule="auto"/>
      </w:pPr>
      <w:r>
        <w:rPr>
          <w:rFonts w:ascii="宋体" w:hAnsi="宋体" w:eastAsia="宋体" w:cs="宋体"/>
          <w:color w:val="000"/>
          <w:sz w:val="28"/>
          <w:szCs w:val="28"/>
        </w:rPr>
        <w:t xml:space="preserve">近日，从知情人士处获悉，为了规范农村合作金融机构的资金业务，银监会已于今年7月底正式下发了《关于加强农村合作金融机构资金业务监管的通知》(银监办发215号文)。</w:t>
      </w:r>
    </w:p>
    <w:p>
      <w:pPr>
        <w:ind w:left="0" w:right="0" w:firstLine="560"/>
        <w:spacing w:before="450" w:after="450" w:line="312" w:lineRule="auto"/>
      </w:pPr>
      <w:r>
        <w:rPr>
          <w:rFonts w:ascii="宋体" w:hAnsi="宋体" w:eastAsia="宋体" w:cs="宋体"/>
          <w:color w:val="000"/>
          <w:sz w:val="28"/>
          <w:szCs w:val="28"/>
        </w:rPr>
        <w:t xml:space="preserve">“215号文”要求，农村金融合作机构要以支农信贷为主业，在充分满足“三农”金融服务的前提下，稳妥谨慎开展资金业务。并且明确要求，“开办AA+级债券投资、非保本浮动收益理财投资业务，须具有三级以上监管评级，具有专门资金业务岗位或部门，且业务人员有两年及以上相关经验”。</w:t>
      </w:r>
    </w:p>
    <w:p>
      <w:pPr>
        <w:ind w:left="0" w:right="0" w:firstLine="560"/>
        <w:spacing w:before="450" w:after="450" w:line="312" w:lineRule="auto"/>
      </w:pPr>
      <w:r>
        <w:rPr>
          <w:rFonts w:ascii="宋体" w:hAnsi="宋体" w:eastAsia="宋体" w:cs="宋体"/>
          <w:color w:val="000"/>
          <w:sz w:val="28"/>
          <w:szCs w:val="28"/>
        </w:rPr>
        <w:t xml:space="preserve">此外，监管部门还特别规范了省联社的资金来源。“省联社不得强制或激励法人机构上存资金。确实需要委托省联社运用富余资金的，双方应按市场化原则逐笔签订约期存款合同。”</w:t>
      </w:r>
    </w:p>
    <w:p>
      <w:pPr>
        <w:ind w:left="0" w:right="0" w:firstLine="560"/>
        <w:spacing w:before="450" w:after="450" w:line="312" w:lineRule="auto"/>
      </w:pPr>
      <w:r>
        <w:rPr>
          <w:rFonts w:ascii="宋体" w:hAnsi="宋体" w:eastAsia="宋体" w:cs="宋体"/>
          <w:color w:val="000"/>
          <w:sz w:val="28"/>
          <w:szCs w:val="28"/>
        </w:rPr>
        <w:t xml:space="preserve">行政归集资金被禁</w:t>
      </w:r>
    </w:p>
    <w:p>
      <w:pPr>
        <w:ind w:left="0" w:right="0" w:firstLine="560"/>
        <w:spacing w:before="450" w:after="450" w:line="312" w:lineRule="auto"/>
      </w:pPr>
      <w:r>
        <w:rPr>
          <w:rFonts w:ascii="宋体" w:hAnsi="宋体" w:eastAsia="宋体" w:cs="宋体"/>
          <w:color w:val="000"/>
          <w:sz w:val="28"/>
          <w:szCs w:val="28"/>
        </w:rPr>
        <w:t xml:space="preserve">某农商行的人士对记者表示，“资金应用方面，原来主要是省联社把各个联社的资金组织起来，统一去做，不少即使是已经改制的农商行也不例外。而此次明确规定了省联社不能强制上存资金，更加强调了县市级联社的独立法人地位。”</w:t>
      </w:r>
    </w:p>
    <w:p>
      <w:pPr>
        <w:ind w:left="0" w:right="0" w:firstLine="560"/>
        <w:spacing w:before="450" w:after="450" w:line="312" w:lineRule="auto"/>
      </w:pPr>
      <w:r>
        <w:rPr>
          <w:rFonts w:ascii="宋体" w:hAnsi="宋体" w:eastAsia="宋体" w:cs="宋体"/>
          <w:color w:val="000"/>
          <w:sz w:val="28"/>
          <w:szCs w:val="28"/>
        </w:rPr>
        <w:t xml:space="preserve">监管部门要求，对于具备交易资格和能力的法人机构，省联社应支持其自主运用资金。对于地处偏远、信息闭塞等确实需要省联社提供资金服务的，应转变服务方式。比如，提供资金运用信息及投资渠道，或由省联社提供居间代理服务进行三方协议运作。确实需要委托省联社运用富余资金的，双方应按市场化原则逐笔签订约期存款合同。同时，监管明确，省联社不得强制或激励法人上存资金，且要逐步降低省联社先归集资金后统一运用的占比。监管部门还称，“严查行政集中资金行为，严控上存资金过快增长。原则上涉农贷款考核不达标的地区不得增加上存资金”。</w:t>
      </w:r>
    </w:p>
    <w:p>
      <w:pPr>
        <w:ind w:left="0" w:right="0" w:firstLine="560"/>
        <w:spacing w:before="450" w:after="450" w:line="312" w:lineRule="auto"/>
      </w:pPr>
      <w:r>
        <w:rPr>
          <w:rFonts w:ascii="宋体" w:hAnsi="宋体" w:eastAsia="宋体" w:cs="宋体"/>
          <w:color w:val="000"/>
          <w:sz w:val="28"/>
          <w:szCs w:val="28"/>
        </w:rPr>
        <w:t xml:space="preserve">至于省联社的投资，“215号文”也提出，应慎重选择低风险的品种，比如：国债、央票、金融债、AAA级别的债券、同业存单等，严禁投资信用风险高、流动性差的业务品种。</w:t>
      </w:r>
    </w:p>
    <w:p>
      <w:pPr>
        <w:ind w:left="0" w:right="0" w:firstLine="560"/>
        <w:spacing w:before="450" w:after="450" w:line="312" w:lineRule="auto"/>
      </w:pPr>
      <w:r>
        <w:rPr>
          <w:rFonts w:ascii="宋体" w:hAnsi="宋体" w:eastAsia="宋体" w:cs="宋体"/>
          <w:color w:val="000"/>
          <w:sz w:val="28"/>
          <w:szCs w:val="28"/>
        </w:rPr>
        <w:t xml:space="preserve">在债券投资方面，银监会还要求准确进行账户分类并建立交易止损机制。“浮亏超过一般风险准备金50%或者银行账户减值超过计提的省联社，不得增加投资规模。省联社对法人缴存的清算资金，应该专户管理，封闭运行，严禁与其他资金混用。严禁购买债券。” 前述农商行人士认为，监管部门规范农村金融机构资金业务的初衷是为了腾挪更多的资金来支持实体经济和“三农”。对于小型机构来说可谓是“有利有弊”，有利的是资金运用的自主权加强，弊端是评级较低的农村金融机构很多业务不能做了。</w:t>
      </w:r>
    </w:p>
    <w:p>
      <w:pPr>
        <w:ind w:left="0" w:right="0" w:firstLine="560"/>
        <w:spacing w:before="450" w:after="450" w:line="312" w:lineRule="auto"/>
      </w:pPr>
      <w:r>
        <w:rPr>
          <w:rFonts w:ascii="宋体" w:hAnsi="宋体" w:eastAsia="宋体" w:cs="宋体"/>
          <w:color w:val="000"/>
          <w:sz w:val="28"/>
          <w:szCs w:val="28"/>
        </w:rPr>
        <w:t xml:space="preserve">自查报告9月上报</w:t>
      </w:r>
    </w:p>
    <w:p>
      <w:pPr>
        <w:ind w:left="0" w:right="0" w:firstLine="560"/>
        <w:spacing w:before="450" w:after="450" w:line="312" w:lineRule="auto"/>
      </w:pPr>
      <w:r>
        <w:rPr>
          <w:rFonts w:ascii="宋体" w:hAnsi="宋体" w:eastAsia="宋体" w:cs="宋体"/>
          <w:color w:val="000"/>
          <w:sz w:val="28"/>
          <w:szCs w:val="28"/>
        </w:rPr>
        <w:t xml:space="preserve">前述农商行人士坦言，“业务确实是越来越难做了。监管部门的政策限制范围和监管评级挂钩。评级在二级以下的限制较多，基本上就不能投资城投债了”。</w:t>
      </w:r>
    </w:p>
    <w:p>
      <w:pPr>
        <w:ind w:left="0" w:right="0" w:firstLine="560"/>
        <w:spacing w:before="450" w:after="450" w:line="312" w:lineRule="auto"/>
      </w:pPr>
      <w:r>
        <w:rPr>
          <w:rFonts w:ascii="宋体" w:hAnsi="宋体" w:eastAsia="宋体" w:cs="宋体"/>
          <w:color w:val="000"/>
          <w:sz w:val="28"/>
          <w:szCs w:val="28"/>
        </w:rPr>
        <w:t xml:space="preserve">按照风控能力与业务相适应的原则，农村金融机构在投资同业存款、同业借款、同业拆借、风险权重为零以及AAA的债券投资，债券买入返售、保本型理财产品等风险较低业务时，需要做到制度健全，内控严密，岗位设置合理等要求。</w:t>
      </w:r>
    </w:p>
    <w:p>
      <w:pPr>
        <w:ind w:left="0" w:right="0" w:firstLine="560"/>
        <w:spacing w:before="450" w:after="450" w:line="312" w:lineRule="auto"/>
      </w:pPr>
      <w:r>
        <w:rPr>
          <w:rFonts w:ascii="宋体" w:hAnsi="宋体" w:eastAsia="宋体" w:cs="宋体"/>
          <w:color w:val="000"/>
          <w:sz w:val="28"/>
          <w:szCs w:val="28"/>
        </w:rPr>
        <w:t xml:space="preserve">风险越高的投资品种，监管要求越严格。开办AA+级债券投资、非保本浮动收益理财投资业务，须具有三级以上监管评级，具有专门资金业务岗位或部门，且业务人员有两年及以上相关经验。AA级以下债券投资、信托产品投资、券商和保险的资管产品，则需要监管评级在二级以上。</w:t>
      </w:r>
    </w:p>
    <w:p>
      <w:pPr>
        <w:ind w:left="0" w:right="0" w:firstLine="560"/>
        <w:spacing w:before="450" w:after="450" w:line="312" w:lineRule="auto"/>
      </w:pPr>
      <w:r>
        <w:rPr>
          <w:rFonts w:ascii="宋体" w:hAnsi="宋体" w:eastAsia="宋体" w:cs="宋体"/>
          <w:color w:val="000"/>
          <w:sz w:val="28"/>
          <w:szCs w:val="28"/>
        </w:rPr>
        <w:t xml:space="preserve">知情人士介绍，为落实“215号文”监管部门还要求各农村合作金融机构开展资金业务自查，并要求于9月15日前将自查报告报送到当地银监局。违规的机构可能会被停办业务或者被限制业务品种及范围，各地银监局要在明年1月底前把各农村金融机构的资金应用整改方案上报银监会。</w:t>
      </w:r>
    </w:p>
    <w:p>
      <w:pPr>
        <w:ind w:left="0" w:right="0" w:firstLine="560"/>
        <w:spacing w:before="450" w:after="450" w:line="312" w:lineRule="auto"/>
      </w:pPr>
      <w:r>
        <w:rPr>
          <w:rFonts w:ascii="宋体" w:hAnsi="宋体" w:eastAsia="宋体" w:cs="宋体"/>
          <w:color w:val="000"/>
          <w:sz w:val="28"/>
          <w:szCs w:val="28"/>
        </w:rPr>
        <w:t xml:space="preserve">该知情人士还向记者表示，“自查的内容包括资金业务的种类、人员的配置情况、信息管理制度、风控制度等。自查的同时还要求清理整改存量业务，拟续办的资金业务，要逐项提出风险管理措施。个别业务期限较长，短时间难以整改的，应在存续期向分局报告业务动向，直到最后持有到期后结清退出”。</w:t>
      </w:r>
    </w:p>
    <w:p>
      <w:pPr>
        <w:ind w:left="0" w:right="0" w:firstLine="560"/>
        <w:spacing w:before="450" w:after="450" w:line="312" w:lineRule="auto"/>
      </w:pPr>
      <w:r>
        <w:rPr>
          <w:rFonts w:ascii="宋体" w:hAnsi="宋体" w:eastAsia="宋体" w:cs="宋体"/>
          <w:color w:val="000"/>
          <w:sz w:val="28"/>
          <w:szCs w:val="28"/>
        </w:rPr>
        <w:t xml:space="preserve">(21世纪经济报道 李玉敏)</w:t>
      </w:r>
    </w:p>
    <w:p>
      <w:pPr>
        <w:ind w:left="0" w:right="0" w:firstLine="560"/>
        <w:spacing w:before="450" w:after="450" w:line="312" w:lineRule="auto"/>
      </w:pPr>
      <w:r>
        <w:rPr>
          <w:rFonts w:ascii="宋体" w:hAnsi="宋体" w:eastAsia="宋体" w:cs="宋体"/>
          <w:color w:val="000"/>
          <w:sz w:val="28"/>
          <w:szCs w:val="28"/>
        </w:rPr>
        <w:t xml:space="preserve">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从山西省财政厅获悉，山西省财政将筹措资金5亿元，鼓励开展中小微企业融资模式创新，资金采取以奖代补的方式，通过市县政府投入一定比例的风险补偿金、企业缴纳一定比例保证金，与银行搭建宽领域、广覆盖的“政银企”融资合作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w:t>
      </w:r>
    </w:p>
    <w:p>
      <w:pPr>
        <w:ind w:left="0" w:right="0" w:firstLine="560"/>
        <w:spacing w:before="450" w:after="450" w:line="312" w:lineRule="auto"/>
      </w:pPr>
      <w:r>
        <w:rPr>
          <w:rFonts w:ascii="宋体" w:hAnsi="宋体" w:eastAsia="宋体" w:cs="宋体"/>
          <w:color w:val="000"/>
          <w:sz w:val="28"/>
          <w:szCs w:val="28"/>
        </w:rPr>
        <w:t xml:space="preserve">山西省财政厅相关负责人说，在享受支持政策的融资模式下，出现贷款逾期，首先用企业保证金代偿，企业保证金不足时，由政府设立的风险补偿金与银行共同分担，政府以其注入到银行专户中的风险补偿金承担有限责任。</w:t>
      </w:r>
    </w:p>
    <w:p>
      <w:pPr>
        <w:ind w:left="0" w:right="0" w:firstLine="560"/>
        <w:spacing w:before="450" w:after="450" w:line="312" w:lineRule="auto"/>
      </w:pPr>
      <w:r>
        <w:rPr>
          <w:rFonts w:ascii="宋体" w:hAnsi="宋体" w:eastAsia="宋体" w:cs="宋体"/>
          <w:color w:val="000"/>
          <w:sz w:val="28"/>
          <w:szCs w:val="28"/>
        </w:rPr>
        <w:t xml:space="preserve">据了解，奖励资金由各市财政局负责监督，确保省级财政奖励各县的资金，专项用于“政银企”融资模式业务开展。专户储存产生的利息，可以按不超过50%部分用于专项开展相关业务所需工作经费，并按规定使用，其余部分用于补充政府风险补偿金滚动使用。</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黑体" w:hAnsi="黑体" w:eastAsia="黑体" w:cs="黑体"/>
          <w:color w:val="000000"/>
          <w:sz w:val="36"/>
          <w:szCs w:val="36"/>
          <w:b w:val="1"/>
          <w:bCs w:val="1"/>
        </w:rPr>
        <w:t xml:space="preserve">第三篇：眼镜行业新闻</w:t>
      </w:r>
    </w:p>
    <w:p>
      <w:pPr>
        <w:ind w:left="0" w:right="0" w:firstLine="560"/>
        <w:spacing w:before="450" w:after="450" w:line="312" w:lineRule="auto"/>
      </w:pPr>
      <w:r>
        <w:rPr>
          <w:rFonts w:ascii="宋体" w:hAnsi="宋体" w:eastAsia="宋体" w:cs="宋体"/>
          <w:color w:val="000"/>
          <w:sz w:val="28"/>
          <w:szCs w:val="28"/>
        </w:rPr>
        <w:t xml:space="preserve">“金三银四”你hold了吗？</w:t>
      </w:r>
    </w:p>
    <w:p>
      <w:pPr>
        <w:ind w:left="0" w:right="0" w:firstLine="560"/>
        <w:spacing w:before="450" w:after="450" w:line="312" w:lineRule="auto"/>
      </w:pPr>
      <w:r>
        <w:rPr>
          <w:rFonts w:ascii="宋体" w:hAnsi="宋体" w:eastAsia="宋体" w:cs="宋体"/>
          <w:color w:val="000"/>
          <w:sz w:val="28"/>
          <w:szCs w:val="28"/>
        </w:rPr>
        <w:t xml:space="preserve">“金三银四”是人们意识中的招聘高峰期，各大招聘网站、人才市场、报纸广告、校园招聘、猎头公司等等到处都是招聘广告，人才该如何选择企业，企业该如何选择人才。</w:t>
      </w:r>
    </w:p>
    <w:p>
      <w:pPr>
        <w:ind w:left="0" w:right="0" w:firstLine="560"/>
        <w:spacing w:before="450" w:after="450" w:line="312" w:lineRule="auto"/>
      </w:pPr>
      <w:r>
        <w:rPr>
          <w:rFonts w:ascii="宋体" w:hAnsi="宋体" w:eastAsia="宋体" w:cs="宋体"/>
          <w:color w:val="000"/>
          <w:sz w:val="28"/>
          <w:szCs w:val="28"/>
        </w:rPr>
        <w:t xml:space="preserve">据眼镜英才网资深招聘顾问苏先生表示，现在很多企业对如何选择招聘渠道非常盲目。眼镜生产厂家多数以员工介绍或选择当地网站招聘、零售型多数以员工介绍或招贴广告。但往往效果并不理想。对此眼镜英才网苏先生详细分析了各个渠道的利与弊：</w:t>
      </w:r>
    </w:p>
    <w:p>
      <w:pPr>
        <w:ind w:left="0" w:right="0" w:firstLine="560"/>
        <w:spacing w:before="450" w:after="450" w:line="312" w:lineRule="auto"/>
      </w:pPr>
      <w:r>
        <w:rPr>
          <w:rFonts w:ascii="宋体" w:hAnsi="宋体" w:eastAsia="宋体" w:cs="宋体"/>
          <w:color w:val="000"/>
          <w:sz w:val="28"/>
          <w:szCs w:val="28"/>
        </w:rPr>
        <w:t xml:space="preserve">1.随着近几年的发展，人才市场效果越来越不理想，人气越来越少，能招聘到得人员占所</w:t>
      </w:r>
    </w:p>
    <w:p>
      <w:pPr>
        <w:ind w:left="0" w:right="0" w:firstLine="560"/>
        <w:spacing w:before="450" w:after="450" w:line="312" w:lineRule="auto"/>
      </w:pPr>
      <w:r>
        <w:rPr>
          <w:rFonts w:ascii="宋体" w:hAnsi="宋体" w:eastAsia="宋体" w:cs="宋体"/>
          <w:color w:val="000"/>
          <w:sz w:val="28"/>
          <w:szCs w:val="28"/>
        </w:rPr>
        <w:t xml:space="preserve">有比例不到20%，而且人员素质普遍偏低，场内几乎看不到高端人才的身影，录用率偏低，对一些对地域性限制较高且对人员要求偏低的企业来说不失为一个首选招聘方式。</w:t>
      </w:r>
    </w:p>
    <w:p>
      <w:pPr>
        <w:ind w:left="0" w:right="0" w:firstLine="560"/>
        <w:spacing w:before="450" w:after="450" w:line="312" w:lineRule="auto"/>
      </w:pPr>
      <w:r>
        <w:rPr>
          <w:rFonts w:ascii="宋体" w:hAnsi="宋体" w:eastAsia="宋体" w:cs="宋体"/>
          <w:color w:val="000"/>
          <w:sz w:val="28"/>
          <w:szCs w:val="28"/>
        </w:rPr>
        <w:t xml:space="preserve">2.对一些偏远的地方零售店则以报纸为主，综合分析报纸广告，短期内能吸引一定量的人</w:t>
      </w:r>
    </w:p>
    <w:p>
      <w:pPr>
        <w:ind w:left="0" w:right="0" w:firstLine="560"/>
        <w:spacing w:before="450" w:after="450" w:line="312" w:lineRule="auto"/>
      </w:pPr>
      <w:r>
        <w:rPr>
          <w:rFonts w:ascii="宋体" w:hAnsi="宋体" w:eastAsia="宋体" w:cs="宋体"/>
          <w:color w:val="000"/>
          <w:sz w:val="28"/>
          <w:szCs w:val="28"/>
        </w:rPr>
        <w:t xml:space="preserve">群，来面试的人员也较多，但费用成本明显较高，无法作为一种长期的有效途径。总的来说，报纸广告最主要的效果是短期内提高企业的知名度。因此，报纸广告比较适合在招聘高峰到来前投放一定数量。</w:t>
      </w:r>
    </w:p>
    <w:p>
      <w:pPr>
        <w:ind w:left="0" w:right="0" w:firstLine="560"/>
        <w:spacing w:before="450" w:after="450" w:line="312" w:lineRule="auto"/>
      </w:pPr>
      <w:r>
        <w:rPr>
          <w:rFonts w:ascii="宋体" w:hAnsi="宋体" w:eastAsia="宋体" w:cs="宋体"/>
          <w:color w:val="000"/>
          <w:sz w:val="28"/>
          <w:szCs w:val="28"/>
        </w:rPr>
        <w:t xml:space="preserve">3.再说说小的店面主要以员工介绍和张贴广告，成本低，几乎为零。但内部员工如果多数</w:t>
      </w:r>
    </w:p>
    <w:p>
      <w:pPr>
        <w:ind w:left="0" w:right="0" w:firstLine="560"/>
        <w:spacing w:before="450" w:after="450" w:line="312" w:lineRule="auto"/>
      </w:pPr>
      <w:r>
        <w:rPr>
          <w:rFonts w:ascii="宋体" w:hAnsi="宋体" w:eastAsia="宋体" w:cs="宋体"/>
          <w:color w:val="000"/>
          <w:sz w:val="28"/>
          <w:szCs w:val="28"/>
        </w:rPr>
        <w:t xml:space="preserve">偏与朋友亲戚，会不便于管理，再者不能满足企业长期招聘需求。</w:t>
      </w:r>
    </w:p>
    <w:p>
      <w:pPr>
        <w:ind w:left="0" w:right="0" w:firstLine="560"/>
        <w:spacing w:before="450" w:after="450" w:line="312" w:lineRule="auto"/>
      </w:pPr>
      <w:r>
        <w:rPr>
          <w:rFonts w:ascii="宋体" w:hAnsi="宋体" w:eastAsia="宋体" w:cs="宋体"/>
          <w:color w:val="000"/>
          <w:sz w:val="28"/>
          <w:szCs w:val="28"/>
        </w:rPr>
        <w:t xml:space="preserve">4.校园招聘主要偏重于零售型企业，尤其是大型的连锁店更偏重于眼视光专业的学生。但</w:t>
      </w:r>
    </w:p>
    <w:p>
      <w:pPr>
        <w:ind w:left="0" w:right="0" w:firstLine="560"/>
        <w:spacing w:before="450" w:after="450" w:line="312" w:lineRule="auto"/>
      </w:pPr>
      <w:r>
        <w:rPr>
          <w:rFonts w:ascii="宋体" w:hAnsi="宋体" w:eastAsia="宋体" w:cs="宋体"/>
          <w:color w:val="000"/>
          <w:sz w:val="28"/>
          <w:szCs w:val="28"/>
        </w:rPr>
        <w:t xml:space="preserve">很多公司跟院校合作招聘后效果还是不太理想。眼视光专业作为新型专业在各大院校人数非常少。而且人员大多分布全国各地。很难满足企业长期储备的需求。</w:t>
      </w:r>
    </w:p>
    <w:p>
      <w:pPr>
        <w:ind w:left="0" w:right="0" w:firstLine="560"/>
        <w:spacing w:before="450" w:after="450" w:line="312" w:lineRule="auto"/>
      </w:pPr>
      <w:r>
        <w:rPr>
          <w:rFonts w:ascii="宋体" w:hAnsi="宋体" w:eastAsia="宋体" w:cs="宋体"/>
          <w:color w:val="000"/>
          <w:sz w:val="28"/>
          <w:szCs w:val="28"/>
        </w:rPr>
        <w:t xml:space="preserve">5.对于公司招聘非常尖端或急于到岗的岗位采用猎头服务，专业猎头公司推荐的人才，已</w:t>
      </w:r>
    </w:p>
    <w:p>
      <w:pPr>
        <w:ind w:left="0" w:right="0" w:firstLine="560"/>
        <w:spacing w:before="450" w:after="450" w:line="312" w:lineRule="auto"/>
      </w:pPr>
      <w:r>
        <w:rPr>
          <w:rFonts w:ascii="宋体" w:hAnsi="宋体" w:eastAsia="宋体" w:cs="宋体"/>
          <w:color w:val="000"/>
          <w:sz w:val="28"/>
          <w:szCs w:val="28"/>
        </w:rPr>
        <w:t xml:space="preserve">针对公司需求做过筛选，符合企业的各项需求的可能性较大。短期的支出费用非常昂贵。</w:t>
      </w:r>
    </w:p>
    <w:p>
      <w:pPr>
        <w:ind w:left="0" w:right="0" w:firstLine="560"/>
        <w:spacing w:before="450" w:after="450" w:line="312" w:lineRule="auto"/>
      </w:pPr>
      <w:r>
        <w:rPr>
          <w:rFonts w:ascii="宋体" w:hAnsi="宋体" w:eastAsia="宋体" w:cs="宋体"/>
          <w:color w:val="000"/>
          <w:sz w:val="28"/>
          <w:szCs w:val="28"/>
        </w:rPr>
        <w:t xml:space="preserve">6.很多生产型企业比较偏向于地方性网站或综合性网站，东莞、深圳、丹阳、鹰潭、温州</w:t>
      </w:r>
    </w:p>
    <w:p>
      <w:pPr>
        <w:ind w:left="0" w:right="0" w:firstLine="560"/>
        <w:spacing w:before="450" w:after="450" w:line="312" w:lineRule="auto"/>
      </w:pPr>
      <w:r>
        <w:rPr>
          <w:rFonts w:ascii="宋体" w:hAnsi="宋体" w:eastAsia="宋体" w:cs="宋体"/>
          <w:color w:val="000"/>
          <w:sz w:val="28"/>
          <w:szCs w:val="28"/>
        </w:rPr>
        <w:t xml:space="preserve">作为主要的眼镜生产基地。卓博、智通、温州人力资源网作为他们的主要招聘网站。但是合适的人却并不多。</w:t>
      </w:r>
    </w:p>
    <w:p>
      <w:pPr>
        <w:ind w:left="0" w:right="0" w:firstLine="560"/>
        <w:spacing w:before="450" w:after="450" w:line="312" w:lineRule="auto"/>
      </w:pPr>
      <w:r>
        <w:rPr>
          <w:rFonts w:ascii="宋体" w:hAnsi="宋体" w:eastAsia="宋体" w:cs="宋体"/>
          <w:color w:val="000"/>
          <w:sz w:val="28"/>
          <w:szCs w:val="28"/>
        </w:rPr>
        <w:t xml:space="preserve">综上所述眼镜英才网作为眼镜行业龙头老大可谓是众望所归，眼镜英才网涉及整个眼镜行业包括生产、零售、贸易，能够全方位的满足企业招聘需求。更与52家院校长期合作，提供更多专业性人才。目前合作客户已达5500多家。对人才而言，眼镜英才网推出“人才红娘”服务，皆在为人才提供更为全面的求职服务，助力人才勇攀职业新高峰，让人才不再烦恼工作难找，找高薪工作难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第四篇：如何写好医疗行业新闻源</w:t>
      </w:r>
    </w:p>
    <w:p>
      <w:pPr>
        <w:ind w:left="0" w:right="0" w:firstLine="560"/>
        <w:spacing w:before="450" w:after="450" w:line="312" w:lineRule="auto"/>
      </w:pPr>
      <w:r>
        <w:rPr>
          <w:rFonts w:ascii="宋体" w:hAnsi="宋体" w:eastAsia="宋体" w:cs="宋体"/>
          <w:color w:val="000"/>
          <w:sz w:val="28"/>
          <w:szCs w:val="28"/>
        </w:rPr>
        <w:t xml:space="preserve">作为一名医疗行业的网站编辑不仅懂得写优化类文章，还要会写竞价文，软文和新闻源。今天我们就关于“如何写好医疗行业新闻源”这个问题来跟大家分享一下我的经验和心得，写医疗行业新闻源主要有两个问题：</w:t>
      </w:r>
    </w:p>
    <w:p>
      <w:pPr>
        <w:ind w:left="0" w:right="0" w:firstLine="560"/>
        <w:spacing w:before="450" w:after="450" w:line="312" w:lineRule="auto"/>
      </w:pPr>
      <w:r>
        <w:rPr>
          <w:rFonts w:ascii="宋体" w:hAnsi="宋体" w:eastAsia="宋体" w:cs="宋体"/>
          <w:color w:val="000"/>
          <w:sz w:val="28"/>
          <w:szCs w:val="28"/>
        </w:rPr>
        <w:t xml:space="preserve">一、写什么的问题：</w:t>
      </w:r>
    </w:p>
    <w:p>
      <w:pPr>
        <w:ind w:left="0" w:right="0" w:firstLine="560"/>
        <w:spacing w:before="450" w:after="450" w:line="312" w:lineRule="auto"/>
      </w:pPr>
      <w:r>
        <w:rPr>
          <w:rFonts w:ascii="宋体" w:hAnsi="宋体" w:eastAsia="宋体" w:cs="宋体"/>
          <w:color w:val="000"/>
          <w:sz w:val="28"/>
          <w:szCs w:val="28"/>
        </w:rPr>
        <w:t xml:space="preserve">我觉得做三类，一类是地域+治疗项目的关键词扩展，覆盖地级市县，区域中心的也可以覆盖附近身份的地市。</w:t>
      </w:r>
    </w:p>
    <w:p>
      <w:pPr>
        <w:ind w:left="0" w:right="0" w:firstLine="560"/>
        <w:spacing w:before="450" w:after="450" w:line="312" w:lineRule="auto"/>
      </w:pPr>
      <w:r>
        <w:rPr>
          <w:rFonts w:ascii="宋体" w:hAnsi="宋体" w:eastAsia="宋体" w:cs="宋体"/>
          <w:color w:val="000"/>
          <w:sz w:val="28"/>
          <w:szCs w:val="28"/>
        </w:rPr>
        <w:t xml:space="preserve">第二类是仿新闻报道，既然是新闻平台，就以假乱真用新闻报道治疗病例的形式来做，当然还是要结合竞价消费靠前的关键词，不然展现量很差。</w:t>
      </w:r>
    </w:p>
    <w:p>
      <w:pPr>
        <w:ind w:left="0" w:right="0" w:firstLine="560"/>
        <w:spacing w:before="450" w:after="450" w:line="312" w:lineRule="auto"/>
      </w:pPr>
      <w:r>
        <w:rPr>
          <w:rFonts w:ascii="宋体" w:hAnsi="宋体" w:eastAsia="宋体" w:cs="宋体"/>
          <w:color w:val="000"/>
          <w:sz w:val="28"/>
          <w:szCs w:val="28"/>
        </w:rPr>
        <w:t xml:space="preserve">第三类就专门消做消费靠前的关键词了，这个竞争比较激烈，因为是全国范围竞争，没有地域词那么容易上首页。</w:t>
      </w:r>
    </w:p>
    <w:p>
      <w:pPr>
        <w:ind w:left="0" w:right="0" w:firstLine="560"/>
        <w:spacing w:before="450" w:after="450" w:line="312" w:lineRule="auto"/>
      </w:pPr>
      <w:r>
        <w:rPr>
          <w:rFonts w:ascii="宋体" w:hAnsi="宋体" w:eastAsia="宋体" w:cs="宋体"/>
          <w:color w:val="000"/>
          <w:sz w:val="28"/>
          <w:szCs w:val="28"/>
        </w:rPr>
        <w:t xml:space="preserve">二、怎么写的问题：</w:t>
      </w:r>
    </w:p>
    <w:p>
      <w:pPr>
        <w:ind w:left="0" w:right="0" w:firstLine="560"/>
        <w:spacing w:before="450" w:after="450" w:line="312" w:lineRule="auto"/>
      </w:pPr>
      <w:r>
        <w:rPr>
          <w:rFonts w:ascii="宋体" w:hAnsi="宋体" w:eastAsia="宋体" w:cs="宋体"/>
          <w:color w:val="000"/>
          <w:sz w:val="28"/>
          <w:szCs w:val="28"/>
        </w:rPr>
        <w:t xml:space="preserve">标 题：地域+关键词+医院名/消费靠前的关键词扩展</w:t>
      </w:r>
    </w:p>
    <w:p>
      <w:pPr>
        <w:ind w:left="0" w:right="0" w:firstLine="560"/>
        <w:spacing w:before="450" w:after="450" w:line="312" w:lineRule="auto"/>
      </w:pPr>
      <w:r>
        <w:rPr>
          <w:rFonts w:ascii="宋体" w:hAnsi="宋体" w:eastAsia="宋体" w:cs="宋体"/>
          <w:color w:val="000"/>
          <w:sz w:val="28"/>
          <w:szCs w:val="28"/>
        </w:rPr>
        <w:t xml:space="preserve">关键词：把完整关键词扩展分词一下填上去</w:t>
      </w:r>
    </w:p>
    <w:p>
      <w:pPr>
        <w:ind w:left="0" w:right="0" w:firstLine="560"/>
        <w:spacing w:before="450" w:after="450" w:line="312" w:lineRule="auto"/>
      </w:pPr>
      <w:r>
        <w:rPr>
          <w:rFonts w:ascii="宋体" w:hAnsi="宋体" w:eastAsia="宋体" w:cs="宋体"/>
          <w:color w:val="000"/>
          <w:sz w:val="28"/>
          <w:szCs w:val="28"/>
        </w:rPr>
        <w:t xml:space="preserve">前三段：都要加上完整关键词扩展</w:t>
      </w:r>
    </w:p>
    <w:p>
      <w:pPr>
        <w:ind w:left="0" w:right="0" w:firstLine="560"/>
        <w:spacing w:before="450" w:after="450" w:line="312" w:lineRule="auto"/>
      </w:pPr>
      <w:r>
        <w:rPr>
          <w:rFonts w:ascii="宋体" w:hAnsi="宋体" w:eastAsia="宋体" w:cs="宋体"/>
          <w:color w:val="000"/>
          <w:sz w:val="28"/>
          <w:szCs w:val="28"/>
        </w:rPr>
        <w:t xml:space="preserve">第一段：写导读，因为新闻源页面的description一般会摘取文章第一段</w:t>
      </w:r>
    </w:p>
    <w:p>
      <w:pPr>
        <w:ind w:left="0" w:right="0" w:firstLine="560"/>
        <w:spacing w:before="450" w:after="450" w:line="312" w:lineRule="auto"/>
      </w:pPr>
      <w:r>
        <w:rPr>
          <w:rFonts w:ascii="宋体" w:hAnsi="宋体" w:eastAsia="宋体" w:cs="宋体"/>
          <w:color w:val="000"/>
          <w:sz w:val="28"/>
          <w:szCs w:val="28"/>
        </w:rPr>
        <w:t xml:space="preserve">链 接：插入图片，图片上加商务通链接或者站内深度文章链接</w:t>
      </w:r>
    </w:p>
    <w:p>
      <w:pPr>
        <w:ind w:left="0" w:right="0" w:firstLine="560"/>
        <w:spacing w:before="450" w:after="450" w:line="312" w:lineRule="auto"/>
      </w:pPr>
      <w:r>
        <w:rPr>
          <w:rFonts w:ascii="宋体" w:hAnsi="宋体" w:eastAsia="宋体" w:cs="宋体"/>
          <w:color w:val="000"/>
          <w:sz w:val="28"/>
          <w:szCs w:val="28"/>
        </w:rPr>
        <w:t xml:space="preserve">段 落：段落小标题加粗加红，重点句子加红</w:t>
      </w:r>
    </w:p>
    <w:p>
      <w:pPr>
        <w:ind w:left="0" w:right="0" w:firstLine="560"/>
        <w:spacing w:before="450" w:after="450" w:line="312" w:lineRule="auto"/>
      </w:pPr>
      <w:r>
        <w:rPr>
          <w:rFonts w:ascii="宋体" w:hAnsi="宋体" w:eastAsia="宋体" w:cs="宋体"/>
          <w:color w:val="000"/>
          <w:sz w:val="28"/>
          <w:szCs w:val="28"/>
        </w:rPr>
        <w:t xml:space="preserve">结 尾：温馨提示+来院路线+站内相关文章5篇(项目横向文章扩展)，扩展阅读的同时增加外链和关键字</w:t>
      </w:r>
    </w:p>
    <w:p>
      <w:pPr>
        <w:ind w:left="0" w:right="0" w:firstLine="560"/>
        <w:spacing w:before="450" w:after="450" w:line="312" w:lineRule="auto"/>
      </w:pPr>
      <w:r>
        <w:rPr>
          <w:rFonts w:ascii="宋体" w:hAnsi="宋体" w:eastAsia="宋体" w:cs="宋体"/>
          <w:color w:val="000"/>
          <w:sz w:val="28"/>
          <w:szCs w:val="28"/>
        </w:rPr>
        <w:t xml:space="preserve">商务通代码，点击咨询按钮图片</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第五篇：投资担保行业新闻-五则</w:t>
      </w:r>
    </w:p>
    <w:p>
      <w:pPr>
        <w:ind w:left="0" w:right="0" w:firstLine="560"/>
        <w:spacing w:before="450" w:after="450" w:line="312" w:lineRule="auto"/>
      </w:pPr>
      <w:r>
        <w:rPr>
          <w:rFonts w:ascii="宋体" w:hAnsi="宋体" w:eastAsia="宋体" w:cs="宋体"/>
          <w:color w:val="000"/>
          <w:sz w:val="28"/>
          <w:szCs w:val="28"/>
        </w:rPr>
        <w:t xml:space="preserve">合肥小贷公司和融资性担保公司注册资本一亿元</w:t>
      </w:r>
    </w:p>
    <w:p>
      <w:pPr>
        <w:ind w:left="0" w:right="0" w:firstLine="560"/>
        <w:spacing w:before="450" w:after="450" w:line="312" w:lineRule="auto"/>
      </w:pPr>
      <w:r>
        <w:rPr>
          <w:rFonts w:ascii="宋体" w:hAnsi="宋体" w:eastAsia="宋体" w:cs="宋体"/>
          <w:color w:val="000"/>
          <w:sz w:val="28"/>
          <w:szCs w:val="28"/>
        </w:rPr>
        <w:t xml:space="preserve">新华网合肥８月１２日专电（记者卢尧）记者从合肥市金融办获悉，为了进一步加强对小额贷款公司和融资性担保公司的监管，合肥市日前出台了对这两类公司监管的暂行办法。办法设置了这两类公司注册资本的准入门槛，提高了最低注册资本要求，规定新设小额贷款公司、融资性担保公司，注册资本不得低于人民币一亿元。</w:t>
      </w:r>
    </w:p>
    <w:p>
      <w:pPr>
        <w:ind w:left="0" w:right="0" w:firstLine="560"/>
        <w:spacing w:before="450" w:after="450" w:line="312" w:lineRule="auto"/>
      </w:pPr>
      <w:r>
        <w:rPr>
          <w:rFonts w:ascii="宋体" w:hAnsi="宋体" w:eastAsia="宋体" w:cs="宋体"/>
          <w:color w:val="000"/>
          <w:sz w:val="28"/>
          <w:szCs w:val="28"/>
        </w:rPr>
        <w:t xml:space="preserve">此外，合肥市还设置了高管准入门槛，明确要求主要经营负责人应当从事信贷或者担保等金融工作三年以上且无不良信用记录。</w:t>
      </w:r>
    </w:p>
    <w:p>
      <w:pPr>
        <w:ind w:left="0" w:right="0" w:firstLine="560"/>
        <w:spacing w:before="450" w:after="450" w:line="312" w:lineRule="auto"/>
      </w:pPr>
      <w:r>
        <w:rPr>
          <w:rFonts w:ascii="宋体" w:hAnsi="宋体" w:eastAsia="宋体" w:cs="宋体"/>
          <w:color w:val="000"/>
          <w:sz w:val="28"/>
          <w:szCs w:val="28"/>
        </w:rPr>
        <w:t xml:space="preserve">据介绍，目前合肥市已颁发融资性担保机构经营许可证４７家，６４家小额贷款公司获批开业。为了规范其经营行为，合肥市还对这两类公司加强日常监管，尤其是加强资金运用情况监管和非现场监管，合肥市审计局将通过招标方式选择中介机构对这两类公司进行审计。</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陕西信用再担保公司签订79.5亿元最高额再担保业务合同</w:t>
      </w:r>
    </w:p>
    <w:p>
      <w:pPr>
        <w:ind w:left="0" w:right="0" w:firstLine="560"/>
        <w:spacing w:before="450" w:after="450" w:line="312" w:lineRule="auto"/>
      </w:pPr>
      <w:r>
        <w:rPr>
          <w:rFonts w:ascii="宋体" w:hAnsi="宋体" w:eastAsia="宋体" w:cs="宋体"/>
          <w:color w:val="000"/>
          <w:sz w:val="28"/>
          <w:szCs w:val="28"/>
        </w:rPr>
        <w:t xml:space="preserve">8月10日，陕西信用再担保公司与省内15家担保机构签订了79.5亿元的最高额再担保业务合同，标志着我省中小企业融资难将获进一步缓解。</w:t>
      </w:r>
    </w:p>
    <w:p>
      <w:pPr>
        <w:ind w:left="0" w:right="0" w:firstLine="560"/>
        <w:spacing w:before="450" w:after="450" w:line="312" w:lineRule="auto"/>
      </w:pPr>
      <w:r>
        <w:rPr>
          <w:rFonts w:ascii="宋体" w:hAnsi="宋体" w:eastAsia="宋体" w:cs="宋体"/>
          <w:color w:val="000"/>
          <w:sz w:val="28"/>
          <w:szCs w:val="28"/>
        </w:rPr>
        <w:t xml:space="preserve">陕西省信用再担保公司是陕西省和各市财政控股的12家单位，共同出资4.17亿元发起设立的政策性省级再担保公司，目的在于发挥再担保机构的政策导向，通过为各地信用担保机构提供再担保。截至2024年底，陕西信用再担保公司再担保项目累计达666个，金额38.5亿元，直接担保项目86个，金额10.18亿元，有力促进了担保机构扩大担保规模，缓解中小企业融资难。据不完全统计，这些项目预计年增加工业产值或销售收入156亿元，增加税收15亿元，有力地支持了一批发展良好的高新技术企业和省重点项目，促进了我省高新技术产业、先进制造业、能源化工、医药行业以及现代农业的发展。</w:t>
      </w:r>
    </w:p>
    <w:p>
      <w:pPr>
        <w:ind w:left="0" w:right="0" w:firstLine="560"/>
        <w:spacing w:before="450" w:after="450" w:line="312" w:lineRule="auto"/>
      </w:pPr>
      <w:r>
        <w:rPr>
          <w:rFonts w:ascii="宋体" w:hAnsi="宋体" w:eastAsia="宋体" w:cs="宋体"/>
          <w:color w:val="000"/>
          <w:sz w:val="28"/>
          <w:szCs w:val="28"/>
        </w:rPr>
        <w:t xml:space="preserve">——来源：中国商人杂志</w:t>
      </w:r>
    </w:p>
    <w:p>
      <w:pPr>
        <w:ind w:left="0" w:right="0" w:firstLine="560"/>
        <w:spacing w:before="450" w:after="450" w:line="312" w:lineRule="auto"/>
      </w:pPr>
      <w:r>
        <w:rPr>
          <w:rFonts w:ascii="宋体" w:hAnsi="宋体" w:eastAsia="宋体" w:cs="宋体"/>
          <w:color w:val="000"/>
          <w:sz w:val="28"/>
          <w:szCs w:val="28"/>
        </w:rPr>
        <w:t xml:space="preserve">吉林省担保公司发起设立股权投资基金</w:t>
      </w:r>
    </w:p>
    <w:p>
      <w:pPr>
        <w:ind w:left="0" w:right="0" w:firstLine="560"/>
        <w:spacing w:before="450" w:after="450" w:line="312" w:lineRule="auto"/>
      </w:pPr>
      <w:r>
        <w:rPr>
          <w:rFonts w:ascii="宋体" w:hAnsi="宋体" w:eastAsia="宋体" w:cs="宋体"/>
          <w:color w:val="000"/>
          <w:sz w:val="28"/>
          <w:szCs w:val="28"/>
        </w:rPr>
        <w:t xml:space="preserve">记者昨日获悉，吉林省信用担保投资有限公司发起设立我省担保行业中首支股权投资基金,为该企业当前发展及日后实现上市融资铺路。</w:t>
      </w:r>
    </w:p>
    <w:p>
      <w:pPr>
        <w:ind w:left="0" w:right="0" w:firstLine="560"/>
        <w:spacing w:before="450" w:after="450" w:line="312" w:lineRule="auto"/>
      </w:pPr>
      <w:r>
        <w:rPr>
          <w:rFonts w:ascii="宋体" w:hAnsi="宋体" w:eastAsia="宋体" w:cs="宋体"/>
          <w:color w:val="000"/>
          <w:sz w:val="28"/>
          <w:szCs w:val="28"/>
        </w:rPr>
        <w:t xml:space="preserve">这只基金命名为吉林省田保创富股权投资基金，由省担保公司联合省内知名企业发起设立。股权投资基金在投资于企业股权的同时，也能够为企业带来先进的管理模式，促进其规范发展，所以，股权投资基金已经成为我国优秀中小企业上市的重要推动力。</w:t>
      </w:r>
    </w:p>
    <w:p>
      <w:pPr>
        <w:ind w:left="0" w:right="0" w:firstLine="560"/>
        <w:spacing w:before="450" w:after="450" w:line="312" w:lineRule="auto"/>
      </w:pPr>
      <w:r>
        <w:rPr>
          <w:rFonts w:ascii="宋体" w:hAnsi="宋体" w:eastAsia="宋体" w:cs="宋体"/>
          <w:color w:val="000"/>
          <w:sz w:val="28"/>
          <w:szCs w:val="28"/>
        </w:rPr>
        <w:t xml:space="preserve">股权投资基金在东北地区并不发达。为破解中小企业融资难，推动全省民营经济腾飞，省担保公司不断推进金融创新工作，今年与浙江专业团队合作成立吉林省田保投资管理公司，把丰富投资功能作为满足中小企业多类型融资需求的重要战略。</w:t>
      </w:r>
    </w:p>
    <w:p>
      <w:pPr>
        <w:ind w:left="0" w:right="0" w:firstLine="560"/>
        <w:spacing w:before="450" w:after="450" w:line="312" w:lineRule="auto"/>
      </w:pPr>
      <w:r>
        <w:rPr>
          <w:rFonts w:ascii="宋体" w:hAnsi="宋体" w:eastAsia="宋体" w:cs="宋体"/>
          <w:color w:val="000"/>
          <w:sz w:val="28"/>
          <w:szCs w:val="28"/>
        </w:rPr>
        <w:t xml:space="preserve">——来源：经济视点报</w:t>
      </w:r>
    </w:p>
    <w:p>
      <w:pPr>
        <w:ind w:left="0" w:right="0" w:firstLine="560"/>
        <w:spacing w:before="450" w:after="450" w:line="312" w:lineRule="auto"/>
      </w:pPr>
      <w:r>
        <w:rPr>
          <w:rFonts w:ascii="宋体" w:hAnsi="宋体" w:eastAsia="宋体" w:cs="宋体"/>
          <w:color w:val="000"/>
          <w:sz w:val="28"/>
          <w:szCs w:val="28"/>
        </w:rPr>
        <w:t xml:space="preserve">重庆成立首家专业性微型企业融资担保公司</w:t>
      </w:r>
    </w:p>
    <w:p>
      <w:pPr>
        <w:ind w:left="0" w:right="0" w:firstLine="560"/>
        <w:spacing w:before="450" w:after="450" w:line="312" w:lineRule="auto"/>
      </w:pPr>
      <w:r>
        <w:rPr>
          <w:rFonts w:ascii="宋体" w:hAnsi="宋体" w:eastAsia="宋体" w:cs="宋体"/>
          <w:color w:val="000"/>
          <w:sz w:val="28"/>
          <w:szCs w:val="28"/>
        </w:rPr>
        <w:t xml:space="preserve">为破解微型企业创业初期融资难题，探索担保机构支持微企发展新路径，近日，我市首家支持微型企业的专业性融资担保机构——重庆市万州微型企业融资担保有限公司成立。该担保公司由万州区财政出资，注册资本1亿元，成立后立足万州，主要为万州区3000户微型企业提供融资担保服务，并坚持广覆盖、低费率的经营原则，充分体现国有政策性融资担保机构支持区域微型企业发展的特色。</w:t>
      </w:r>
    </w:p>
    <w:p>
      <w:pPr>
        <w:ind w:left="0" w:right="0" w:firstLine="560"/>
        <w:spacing w:before="450" w:after="450" w:line="312" w:lineRule="auto"/>
      </w:pPr>
      <w:r>
        <w:rPr>
          <w:rFonts w:ascii="宋体" w:hAnsi="宋体" w:eastAsia="宋体" w:cs="宋体"/>
          <w:color w:val="000"/>
          <w:sz w:val="28"/>
          <w:szCs w:val="28"/>
        </w:rPr>
        <w:t xml:space="preserve">——来源:重庆市政府金融办</w:t>
      </w:r>
    </w:p>
    <w:p>
      <w:pPr>
        <w:ind w:left="0" w:right="0" w:firstLine="560"/>
        <w:spacing w:before="450" w:after="450" w:line="312" w:lineRule="auto"/>
      </w:pPr>
      <w:r>
        <w:rPr>
          <w:rFonts w:ascii="宋体" w:hAnsi="宋体" w:eastAsia="宋体" w:cs="宋体"/>
          <w:color w:val="000"/>
          <w:sz w:val="28"/>
          <w:szCs w:val="28"/>
        </w:rPr>
        <w:t xml:space="preserve">陕西再担保公司与我省15家担保机构签属合同</w:t>
      </w:r>
    </w:p>
    <w:p>
      <w:pPr>
        <w:ind w:left="0" w:right="0" w:firstLine="560"/>
        <w:spacing w:before="450" w:after="450" w:line="312" w:lineRule="auto"/>
      </w:pPr>
      <w:r>
        <w:rPr>
          <w:rFonts w:ascii="宋体" w:hAnsi="宋体" w:eastAsia="宋体" w:cs="宋体"/>
          <w:color w:val="000"/>
          <w:sz w:val="28"/>
          <w:szCs w:val="28"/>
        </w:rPr>
        <w:t xml:space="preserve">西部网讯（陕西广播电视台《新闻联播》记者 翟浩 赵辉）今天（8月10日），陕西再担保公司与曲江投资担保有限公司、陕西银联投资担保有限公司等我省15家担保机构签署2024年再担保业务合同，合同总额累计达79.5亿元。主要解决高新技术、先进制造业、文化产业等领域我省中小企业融资难的问题。省再担保公司通过再担保方式，按一定比例分担担保机构的风险，减轻担保机构经营管理负担，鼓励担保机构为符合我省产业发展的中小企业提供金融担保服务。</w:t>
      </w:r>
    </w:p>
    <w:p>
      <w:pPr>
        <w:ind w:left="0" w:right="0" w:firstLine="560"/>
        <w:spacing w:before="450" w:after="450" w:line="312" w:lineRule="auto"/>
      </w:pPr>
      <w:r>
        <w:rPr>
          <w:rFonts w:ascii="宋体" w:hAnsi="宋体" w:eastAsia="宋体" w:cs="宋体"/>
          <w:color w:val="000"/>
          <w:sz w:val="28"/>
          <w:szCs w:val="28"/>
        </w:rPr>
        <w:t xml:space="preserve">——来源：西部网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