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白山市农业发展[大全]</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白山市农业发展[大全]2024年全市农业农村工作，在市委、市政府的正确领导下，认真贯彻落实“实施四大战略，抓好八项工程，办好十件实事”工作部署，采取“保增长、惠民生、促发展、保稳定”举措，全市农村经济呈现出良好发展态势。预计到年底...</w:t>
      </w:r>
    </w:p>
    <w:p>
      <w:pPr>
        <w:ind w:left="0" w:right="0" w:firstLine="560"/>
        <w:spacing w:before="450" w:after="450" w:line="312" w:lineRule="auto"/>
      </w:pPr>
      <w:r>
        <w:rPr>
          <w:rFonts w:ascii="黑体" w:hAnsi="黑体" w:eastAsia="黑体" w:cs="黑体"/>
          <w:color w:val="000000"/>
          <w:sz w:val="36"/>
          <w:szCs w:val="36"/>
          <w:b w:val="1"/>
          <w:bCs w:val="1"/>
        </w:rPr>
        <w:t xml:space="preserve">第一篇：白山市农业发展[大全]</w:t>
      </w:r>
    </w:p>
    <w:p>
      <w:pPr>
        <w:ind w:left="0" w:right="0" w:firstLine="560"/>
        <w:spacing w:before="450" w:after="450" w:line="312" w:lineRule="auto"/>
      </w:pPr>
      <w:r>
        <w:rPr>
          <w:rFonts w:ascii="宋体" w:hAnsi="宋体" w:eastAsia="宋体" w:cs="宋体"/>
          <w:color w:val="000"/>
          <w:sz w:val="28"/>
          <w:szCs w:val="28"/>
        </w:rPr>
        <w:t xml:space="preserve">2024年全市农业农村工作，在市委、市政府的正确领导下，认真贯彻落实“实施四大战略，抓好八项工程，办好十件实事”工作部署，采取“保增长、惠民生、促发展、保稳定”举措，全市农村经济呈现出良好发展态势。预计到年底全市农业总产值可达到62.8 亿元，比上年增长9.7%；特产业产值可达到43亿元，比上年增长20%；农业产业化产值可达到82亿元，增长30%；粮食产量实现4.5亿斤，农民人均收入可达到5588 元，比上年增长12%。实现了“12345”的奋斗目标。</w:t>
      </w:r>
    </w:p>
    <w:p>
      <w:pPr>
        <w:ind w:left="0" w:right="0" w:firstLine="560"/>
        <w:spacing w:before="450" w:after="450" w:line="312" w:lineRule="auto"/>
      </w:pPr>
      <w:r>
        <w:rPr>
          <w:rFonts w:ascii="宋体" w:hAnsi="宋体" w:eastAsia="宋体" w:cs="宋体"/>
          <w:color w:val="000"/>
          <w:sz w:val="28"/>
          <w:szCs w:val="28"/>
        </w:rPr>
        <w:t xml:space="preserve">（一）特色主导产业日益壮大。大力发展参、蛙、菌、药、菜等优势特色产业，特色产业规模不断扩大。全市特产业产值预计可实现43亿元。一是积极实施特色产业工程。全市建设标准化特产生产基地达到100个，特产标准化生产面积达到总面积的55%以上。全市食用菌生产持续增长，生产面积820万平方米，产量（鲜品）1.5万吨；林蛙生产形势良好，预计林蛙回捕量1.2亿只；山野菜保持上年发展水平，人工栽培面积1.1万亩；山野菜产量2.5万吨。二是全面实施了人参产业振兴工程。初步完成了制定人参行业强制标准和《人参产业发展规划》的编制。建设人参生产小区40个，GAP标准化生产面积达到1500万平方米。全力推进人参产业项目建设，目前开工建设的项目7个，总投资10亿元。正在申请国家扶持资金的项目15个，总投资86亿元。有力推进了人参产业产业的健康发展。三是抓好绿色食品建设工程。全市共有75户企业或生产基地的283个品种得到了“三品”认证，比去年增加了23.04%，其中：绿色有机食品认证总数152个，占“三品”总数的53.7%，无公害农产品认证总数量131个。绿色产业总产量达到了92.5万吨，总产值达到了23.6亿元，分别比去年增加了230.4%和321.4%。</w:t>
      </w:r>
    </w:p>
    <w:p>
      <w:pPr>
        <w:ind w:left="0" w:right="0" w:firstLine="560"/>
        <w:spacing w:before="450" w:after="450" w:line="312" w:lineRule="auto"/>
      </w:pPr>
      <w:r>
        <w:rPr>
          <w:rFonts w:ascii="宋体" w:hAnsi="宋体" w:eastAsia="宋体" w:cs="宋体"/>
          <w:color w:val="000"/>
          <w:sz w:val="28"/>
          <w:szCs w:val="28"/>
        </w:rPr>
        <w:t xml:space="preserve">（二）农业产业化经营能力稳步提升。全市坚持以工业化思维谋划农业发展，以产业化经营推进现代农业建设。在全市组织实施了产业化的“双十双百”惠农工程，新培育了20个产业化规模基地（1000亩以上），全面培育了20个村级农产品加工企业。积极加快新项目的推进步伐，25个投资超千万元项目顺利开工建设。25个项目总投资20亿元，09年完成投资9.5亿元。全市农产品加工企业502家，其中，农业产业化国家级龙头企业1户，省级重点龙头企业29家，市级重点龙头企业61家。全市农产品加工企业固定资产总额105亿元,农业产业化产值达82亿元,比2024年增长30%。</w:t>
      </w:r>
    </w:p>
    <w:p>
      <w:pPr>
        <w:ind w:left="0" w:right="0" w:firstLine="560"/>
        <w:spacing w:before="450" w:after="450" w:line="312" w:lineRule="auto"/>
      </w:pPr>
      <w:r>
        <w:rPr>
          <w:rFonts w:ascii="宋体" w:hAnsi="宋体" w:eastAsia="宋体" w:cs="宋体"/>
          <w:color w:val="000"/>
          <w:sz w:val="28"/>
          <w:szCs w:val="28"/>
        </w:rPr>
        <w:t xml:space="preserve">（三）新农村建设扎实推进。全市紧紧抓住国家加大农村基础建设投入的有利时机，重点围绕水、电、路、气、房主要任务，大力推进农村基础建设。重点实施了农村基础建设工程。全市完成绿化植树21.3万多株，绿化、美化面积15.9万平方米；修建固定垃圾点829处；安装路灯325盏；建立标准化厕所702个，共投入整治资金2439万元。同时我们又新争取了省级推进村14个，可争取整治资金500多万元。今年我市新农村建设泥草房改造的任务户数为1393户，争取补助资金698.7万元。1393户全部完成改造任务。实施了“百村万户”升级工程。全市49个乡镇、212个村开展了这项工作。建立了2万个农户的经济档案；评定了1.5万户信用户，授信金额达到4亿元；贷款额度达到4.2亿元，贷款农户实现人均增收1000元。全市农村饮水安全工程，总投资1756万元，可解决3.23万人饮水不安全问题。新修农村公路197.7公里，全面完成今年的农村公路建设。广播电视“村村通工程”覆盖率达85%；新建农村信息站102个，新建沼气池1000个。</w:t>
      </w:r>
    </w:p>
    <w:p>
      <w:pPr>
        <w:ind w:left="0" w:right="0" w:firstLine="560"/>
        <w:spacing w:before="450" w:after="450" w:line="312" w:lineRule="auto"/>
      </w:pPr>
      <w:r>
        <w:rPr>
          <w:rFonts w:ascii="宋体" w:hAnsi="宋体" w:eastAsia="宋体" w:cs="宋体"/>
          <w:color w:val="000"/>
          <w:sz w:val="28"/>
          <w:szCs w:val="28"/>
        </w:rPr>
        <w:t xml:space="preserve">（四）农业生产稳步发展。农业生产做到了五个到位：一是政策性补贴发放到位，全市发放粮食直补资金598万元，综合补贴资金2024万元，良种补贴资金693.3万元。二是科技推广服务到位。全市共培训科技骨干2024人，培训农民156996人次。落实测土配方施肥技术70万亩、地膜覆盖技术12万亩。真正实现了每户有一个科技明白人，每10户有一名科技带头人，每百户有5户科技示范户。三是资金、物资投入到位。全市农业生产投入资金23410万元，比去年增加了5%。投放优良品种1900吨；投放使用化肥13524吨（折纯量），比去年增加了5%。四是粮食高产创建活动落实到位。在全市4个县（市）开展了高产创建活动，建设4个万亩粮油高产示范田，辐射带动面积5万亩。五是结构调整指导到位。今年农作物播种面积达到87万亩，高效作物占有率和农作物优质品率要分别达到50%以上，种植结构为6：2：1：1比例，结构好于往年。但今年春夏两季低温多雨和初秋干旱自然灾害严重，全市受灾面积达13万亩。预计今年全市粮食总产可达到4.5亿斤，（五）县域突破强力推进。县域突破的核心是项目建设，项目建设的重点是招商引资、盘活存量、提升增量。截至到三季度，全市从GDP、固投、招商引资、财政收入到工业增加值、新增工业企业户数，七项主要指标都创出历史新高。全口径财政收入完成25.5亿元，地方级财政收入14亿元,分别同比增长17.4%和29.1%；财政支出43亿元,同比增长37.2%。全社会固定资产投资完成398 亿元，同比增长51%。规模以上工业企业增加值实现 127 亿元,同比增长28%。全市招商引资到位资金111 亿元，与去年同期相比增长72.1%。</w:t>
      </w:r>
    </w:p>
    <w:p>
      <w:pPr>
        <w:ind w:left="0" w:right="0" w:firstLine="560"/>
        <w:spacing w:before="450" w:after="450" w:line="312" w:lineRule="auto"/>
      </w:pPr>
      <w:r>
        <w:rPr>
          <w:rFonts w:ascii="宋体" w:hAnsi="宋体" w:eastAsia="宋体" w:cs="宋体"/>
          <w:color w:val="000"/>
          <w:sz w:val="28"/>
          <w:szCs w:val="28"/>
        </w:rPr>
        <w:t xml:space="preserve">（六）农村改革不断深化。全市发展农民专业合作社306个，其中，工商注册的216个，专业合作社成员1.75万户，农民成员1.5万户。深入开展了清理“三资”整顿工作，健全管理机制，实行了民主定事、制度理财，推动我市农村“三资”管理工作走向规范化、科学化轨道。继续抓好农村义务教育“普九”债务工作，组织、指导各地认真开展了“普九”债务的再核实，确保了“普九”债务的准确。全程监督了各地的化债兑现工作，确保了化债资金的安全到位。积极开展了农业政策性保险工作，较好地完成了年度农业政策性保险工作任务。全市参保面积为288272亩，占承包面积的45%；参保农户为40552户，占农户总数的36.6%。</w:t>
      </w:r>
    </w:p>
    <w:p>
      <w:pPr>
        <w:ind w:left="0" w:right="0" w:firstLine="560"/>
        <w:spacing w:before="450" w:after="450" w:line="312" w:lineRule="auto"/>
      </w:pPr>
      <w:r>
        <w:rPr>
          <w:rFonts w:ascii="宋体" w:hAnsi="宋体" w:eastAsia="宋体" w:cs="宋体"/>
          <w:color w:val="000"/>
          <w:sz w:val="28"/>
          <w:szCs w:val="28"/>
        </w:rPr>
        <w:t xml:space="preserve">（七）农村社会化服务水平进一步提高。按照依法行政，依法治农的要求，强化农业执法力度，全市共检查企业641个，整顿市场383个，查处案件16件。进一步加大了农业信息化建设，全市建立乡镇级信息站实现61个，建立村级信息站311个，龙头企业信息站68个，农业大户信息站97个，中介组织信息站31个，发布农业各类信息3600多条。落实惠农政策，做好购机补贴工作。截止到目前，已落实购机补贴220万元，共购置拖拉机91台，购置机具132台/套，拉动农民投入690余万元。全市农民实用技术培训阳光工程培训完成2万人次，转移劳动力达3万人次。积极推进市区百公顷蔬菜基地建设，全市新建节能日光温室面积100亩，大棚面积100亩，露地面积1000亩。</w:t>
      </w:r>
    </w:p>
    <w:p>
      <w:pPr>
        <w:ind w:left="0" w:right="0" w:firstLine="560"/>
        <w:spacing w:before="450" w:after="450" w:line="312" w:lineRule="auto"/>
      </w:pPr>
      <w:r>
        <w:rPr>
          <w:rFonts w:ascii="宋体" w:hAnsi="宋体" w:eastAsia="宋体" w:cs="宋体"/>
          <w:color w:val="000"/>
          <w:sz w:val="28"/>
          <w:szCs w:val="28"/>
        </w:rPr>
        <w:t xml:space="preserve">（八）全面完成招商引资任务。坚持把招商引资作为一项核心工作，采取任务分解全员化、运转部门化和服务优质化等措施，有力促进了任务落实。北京三安集团投资建设生物菌肥、吉林日升木业投资续建、大明集团收购利生源等项目建设都取得了突破进展。完成招商引资额1.13亿元，超任务300万元。回顾全年工作，我们感到做好农村工作就必须坚持科学发展，遵循市情特点和客观规律，创造性的开展工作；就必须坚持以人为本，着力解决好民生问题，推动农村经济和农民收入持续增长；就必须处理改革发展稳定的关系，统筹协调各方面利益，保持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第二篇：白山市特色农业发展专题片(文字稿)</w:t>
      </w:r>
    </w:p>
    <w:p>
      <w:pPr>
        <w:ind w:left="0" w:right="0" w:firstLine="560"/>
        <w:spacing w:before="450" w:after="450" w:line="312" w:lineRule="auto"/>
      </w:pPr>
      <w:r>
        <w:rPr>
          <w:rFonts w:ascii="宋体" w:hAnsi="宋体" w:eastAsia="宋体" w:cs="宋体"/>
          <w:color w:val="000"/>
          <w:sz w:val="28"/>
          <w:szCs w:val="28"/>
        </w:rPr>
        <w:t xml:space="preserve">白山市特色农业发展概况</w:t>
      </w:r>
    </w:p>
    <w:p>
      <w:pPr>
        <w:ind w:left="0" w:right="0" w:firstLine="560"/>
        <w:spacing w:before="450" w:after="450" w:line="312" w:lineRule="auto"/>
      </w:pPr>
      <w:r>
        <w:rPr>
          <w:rFonts w:ascii="宋体" w:hAnsi="宋体" w:eastAsia="宋体" w:cs="宋体"/>
          <w:color w:val="000"/>
          <w:sz w:val="28"/>
          <w:szCs w:val="28"/>
        </w:rPr>
        <w:t xml:space="preserve">东北，长白山，总是被人和“寒冷”、“冰雪”、“人迹罕至”联系在一起。然而早在远古时期，看似荒凉的土地上，中国各族人民就已经活跃于白山黑水之间，在广袤的黑土地上开荒辟野，使东北成为人类文明较早进行农业开发的地区。</w:t>
      </w:r>
    </w:p>
    <w:p>
      <w:pPr>
        <w:ind w:left="0" w:right="0" w:firstLine="560"/>
        <w:spacing w:before="450" w:after="450" w:line="312" w:lineRule="auto"/>
      </w:pPr>
      <w:r>
        <w:rPr>
          <w:rFonts w:ascii="宋体" w:hAnsi="宋体" w:eastAsia="宋体" w:cs="宋体"/>
          <w:color w:val="000"/>
          <w:sz w:val="28"/>
          <w:szCs w:val="28"/>
        </w:rPr>
        <w:t xml:space="preserve">时光荏苒，历史的长河中，千万年也不过转瞬。桑田与沧海交错，曾经空寂的土地上，已经不见了锹镐回荡。</w:t>
      </w:r>
    </w:p>
    <w:p>
      <w:pPr>
        <w:ind w:left="0" w:right="0" w:firstLine="560"/>
        <w:spacing w:before="450" w:after="450" w:line="312" w:lineRule="auto"/>
      </w:pPr>
      <w:r>
        <w:rPr>
          <w:rFonts w:ascii="宋体" w:hAnsi="宋体" w:eastAsia="宋体" w:cs="宋体"/>
          <w:color w:val="000"/>
          <w:sz w:val="28"/>
          <w:szCs w:val="28"/>
        </w:rPr>
        <w:t xml:space="preserve">当现代农业机械的马达声传来，农人的笑颜展露在我们面前。一幕时代的农业大戏，正在这山水间上演。</w:t>
      </w:r>
    </w:p>
    <w:p>
      <w:pPr>
        <w:ind w:left="0" w:right="0" w:firstLine="560"/>
        <w:spacing w:before="450" w:after="450" w:line="312" w:lineRule="auto"/>
      </w:pPr>
      <w:r>
        <w:rPr>
          <w:rFonts w:ascii="宋体" w:hAnsi="宋体" w:eastAsia="宋体" w:cs="宋体"/>
          <w:color w:val="000"/>
          <w:sz w:val="28"/>
          <w:szCs w:val="28"/>
        </w:rPr>
        <w:t xml:space="preserve">白山市，地处长白山腹地，绵延的山脉像母亲的双臂一般，环抱着这座幽静恬淡的城市，城市也如儿子一般，用母亲 其地貌特征为“九山半水半分田”，联合国“人与生物圈”长白山自然保护区有60％的面积在白山市，素有“立体资源宝库”之称，是全国著名“特产名城”，是中国“人参之乡”、“西洋参之乡”、“林蛙之乡”、“红景天之乡”、“蓝莓之乡”、“黑木耳之乡”和“北五味子之乡”。</w:t>
      </w:r>
    </w:p>
    <w:p>
      <w:pPr>
        <w:ind w:left="0" w:right="0" w:firstLine="560"/>
        <w:spacing w:before="450" w:after="450" w:line="312" w:lineRule="auto"/>
      </w:pPr>
      <w:r>
        <w:rPr>
          <w:rFonts w:ascii="宋体" w:hAnsi="宋体" w:eastAsia="宋体" w:cs="宋体"/>
          <w:color w:val="000"/>
          <w:sz w:val="28"/>
          <w:szCs w:val="28"/>
        </w:rPr>
        <w:t xml:space="preserve">一、优化产业结构，加快生态效益型特色农业发展</w:t>
      </w:r>
    </w:p>
    <w:p>
      <w:pPr>
        <w:ind w:left="0" w:right="0" w:firstLine="560"/>
        <w:spacing w:before="450" w:after="450" w:line="312" w:lineRule="auto"/>
      </w:pPr>
      <w:r>
        <w:rPr>
          <w:rFonts w:ascii="宋体" w:hAnsi="宋体" w:eastAsia="宋体" w:cs="宋体"/>
          <w:color w:val="000"/>
          <w:sz w:val="28"/>
          <w:szCs w:val="28"/>
        </w:rPr>
        <w:t xml:space="preserve">我市的粮食总产量不足全省的1%，比不上粮食主产区的一个乡镇的产量。因此，可以说“白山优势在资源，资源优势在特色”。</w:t>
      </w:r>
    </w:p>
    <w:p>
      <w:pPr>
        <w:ind w:left="0" w:right="0" w:firstLine="560"/>
        <w:spacing w:before="450" w:after="450" w:line="312" w:lineRule="auto"/>
      </w:pPr>
      <w:r>
        <w:rPr>
          <w:rFonts w:ascii="宋体" w:hAnsi="宋体" w:eastAsia="宋体" w:cs="宋体"/>
          <w:color w:val="000"/>
          <w:sz w:val="28"/>
          <w:szCs w:val="28"/>
        </w:rPr>
        <w:t xml:space="preserve">年初以来，全市各县（市、区）加大产业结构后调整力度，现已落实15.84亩，超额完成全年产业结构调整目标任务的86%，超出省级籽粒玉米退减任务9000亩。其中：调整为特色种植面积10.44万亩，调整为种植大豆面积4.5万亩，调整为饲草种植面积0.9万亩。</w:t>
      </w:r>
    </w:p>
    <w:p>
      <w:pPr>
        <w:ind w:left="0" w:right="0" w:firstLine="560"/>
        <w:spacing w:before="450" w:after="450" w:line="312" w:lineRule="auto"/>
      </w:pPr>
      <w:r>
        <w:rPr>
          <w:rFonts w:ascii="宋体" w:hAnsi="宋体" w:eastAsia="宋体" w:cs="宋体"/>
          <w:color w:val="000"/>
          <w:sz w:val="28"/>
          <w:szCs w:val="28"/>
        </w:rPr>
        <w:t xml:space="preserve">规模种植基地情况：1000亩以上规模基地30个（其中：3000亩以上5个，2024-3000亩7个，1000亩-2024亩18个），500亩以上规模基地18个，300亩以上规模基地19个, 100亩以上规模基地51个。</w:t>
      </w:r>
    </w:p>
    <w:p>
      <w:pPr>
        <w:ind w:left="0" w:right="0" w:firstLine="560"/>
        <w:spacing w:before="450" w:after="450" w:line="312" w:lineRule="auto"/>
      </w:pPr>
      <w:r>
        <w:rPr>
          <w:rFonts w:ascii="宋体" w:hAnsi="宋体" w:eastAsia="宋体" w:cs="宋体"/>
          <w:color w:val="000"/>
          <w:sz w:val="28"/>
          <w:szCs w:val="28"/>
        </w:rPr>
        <w:t xml:space="preserve">二、依托资源优势，构建长白山特色农业产业体系近年来，我们围绕长白山特色资源优势，初步构建了中药材、林蛙、食用菌、山珍野果、特色牧业和乡村旅游六大产业体系。</w:t>
      </w:r>
    </w:p>
    <w:p>
      <w:pPr>
        <w:ind w:left="0" w:right="0" w:firstLine="560"/>
        <w:spacing w:before="450" w:after="450" w:line="312" w:lineRule="auto"/>
      </w:pPr>
      <w:r>
        <w:rPr>
          <w:rFonts w:ascii="宋体" w:hAnsi="宋体" w:eastAsia="宋体" w:cs="宋体"/>
          <w:color w:val="000"/>
          <w:sz w:val="28"/>
          <w:szCs w:val="28"/>
        </w:rPr>
        <w:t xml:space="preserve">（一）中药材产业。</w:t>
      </w:r>
    </w:p>
    <w:p>
      <w:pPr>
        <w:ind w:left="0" w:right="0" w:firstLine="560"/>
        <w:spacing w:before="450" w:after="450" w:line="312" w:lineRule="auto"/>
      </w:pPr>
      <w:r>
        <w:rPr>
          <w:rFonts w:ascii="宋体" w:hAnsi="宋体" w:eastAsia="宋体" w:cs="宋体"/>
          <w:color w:val="000"/>
          <w:sz w:val="28"/>
          <w:szCs w:val="28"/>
        </w:rPr>
        <w:t xml:space="preserve">我市的中药材种植业正在向规范化、标准化、基地化迈进，目前以人参为主形成产业的种植主要品种达到20多种，已初步形成了“三条产业带”：即以抚松县、长白县和靖宇县的人参、西洋参、林下参、五味子、贝母、返魂草产业带；长白县、临江市的北五味子、红景天、刺五加产业带；江源</w:t>
      </w:r>
    </w:p>
    <w:p>
      <w:pPr>
        <w:ind w:left="0" w:right="0" w:firstLine="560"/>
        <w:spacing w:before="450" w:after="450" w:line="312" w:lineRule="auto"/>
      </w:pPr>
      <w:r>
        <w:rPr>
          <w:rFonts w:ascii="宋体" w:hAnsi="宋体" w:eastAsia="宋体" w:cs="宋体"/>
          <w:color w:val="000"/>
          <w:sz w:val="28"/>
          <w:szCs w:val="28"/>
        </w:rPr>
        <w:t xml:space="preserve">区、浑江区的细辛、党参、黄芪产业带。全市中药材生产面积35万亩，人参留存面积已达到2400万平方米(西洋参面积343万平方米)，五味子4.1万亩，细辛留存面积2.7万亩，贝母面积3.4万亩，党参面积3.2万亩，返魂草面积2.3万亩，黄芪、天麻、灵芝等中小药材种植面积达到14.3万亩。</w:t>
      </w:r>
    </w:p>
    <w:p>
      <w:pPr>
        <w:ind w:left="0" w:right="0" w:firstLine="560"/>
        <w:spacing w:before="450" w:after="450" w:line="312" w:lineRule="auto"/>
      </w:pPr>
      <w:r>
        <w:rPr>
          <w:rFonts w:ascii="宋体" w:hAnsi="宋体" w:eastAsia="宋体" w:cs="宋体"/>
          <w:color w:val="000"/>
          <w:sz w:val="28"/>
          <w:szCs w:val="28"/>
        </w:rPr>
        <w:t xml:space="preserve">加快推动北药产业基地建设。立足全国“三大中药材基因库”的资源优势，紧紧抓住国家《中医药发展战略规划纲要》和《关于促进医药产业健康发展的指导意见》出台的有利契机，围绕长白山道地中药材产业带，重点打造十大产业示范基地、六大产业示范园区，培育八大加工企业。建设五味子、灵芝、平贝母、天麻、返魂草等十大中药材产业标准化种植基地，发展壮大靖宇县中药材产业园区和抚松县人参加工园区等六大产业园区，培育壮大靖宇林村中药材公司、抚松制药公司、临江利生源等八大龙头加工企业，引进战略合作伙伴，提高科技附加值，深度开发中药饮片、中成药系列产品。加快形成三大北药种植产业带和“六区多园”深加工产业集群，完备产业发展链条，加快推动长白山医药和野生资源健康产业发展，打造中国北药基地。</w:t>
      </w:r>
    </w:p>
    <w:p>
      <w:pPr>
        <w:ind w:left="0" w:right="0" w:firstLine="560"/>
        <w:spacing w:before="450" w:after="450" w:line="312" w:lineRule="auto"/>
      </w:pPr>
      <w:r>
        <w:rPr>
          <w:rFonts w:ascii="宋体" w:hAnsi="宋体" w:eastAsia="宋体" w:cs="宋体"/>
          <w:color w:val="000"/>
          <w:sz w:val="28"/>
          <w:szCs w:val="28"/>
        </w:rPr>
        <w:t xml:space="preserve">（二）林蛙产业。</w:t>
      </w:r>
    </w:p>
    <w:p>
      <w:pPr>
        <w:ind w:left="0" w:right="0" w:firstLine="560"/>
        <w:spacing w:before="450" w:after="450" w:line="312" w:lineRule="auto"/>
      </w:pPr>
      <w:r>
        <w:rPr>
          <w:rFonts w:ascii="宋体" w:hAnsi="宋体" w:eastAsia="宋体" w:cs="宋体"/>
          <w:color w:val="000"/>
          <w:sz w:val="28"/>
          <w:szCs w:val="28"/>
        </w:rPr>
        <w:t xml:space="preserve">长白山林蛙是长白山珍贵的经济动物，具有分布广、品质好、保健和医用价值高的特点，在白山六个县（市、区）</w:t>
      </w:r>
    </w:p>
    <w:p>
      <w:pPr>
        <w:ind w:left="0" w:right="0" w:firstLine="560"/>
        <w:spacing w:before="450" w:after="450" w:line="312" w:lineRule="auto"/>
      </w:pPr>
      <w:r>
        <w:rPr>
          <w:rFonts w:ascii="宋体" w:hAnsi="宋体" w:eastAsia="宋体" w:cs="宋体"/>
          <w:color w:val="000"/>
          <w:sz w:val="28"/>
          <w:szCs w:val="28"/>
        </w:rPr>
        <w:t xml:space="preserve">都有分布，封沟养殖林蛙资源十分丰富。我市封沟达到822条，林蛙放养面积达到220万亩,林蛙贮量达到18亿只，年捕成蛙1.2亿只，林蛙油产量20吨，实现产值8亿元。</w:t>
      </w:r>
    </w:p>
    <w:p>
      <w:pPr>
        <w:ind w:left="0" w:right="0" w:firstLine="560"/>
        <w:spacing w:before="450" w:after="450" w:line="312" w:lineRule="auto"/>
      </w:pPr>
      <w:r>
        <w:rPr>
          <w:rFonts w:ascii="宋体" w:hAnsi="宋体" w:eastAsia="宋体" w:cs="宋体"/>
          <w:color w:val="000"/>
          <w:sz w:val="28"/>
          <w:szCs w:val="28"/>
        </w:rPr>
        <w:t xml:space="preserve">加快壮大林蛙养殖加工产业。依托我市丰富的森林资源，重点培育永利药业和三宝堂等龙头企业，提高林蛙精深加工率，促进林蛙产业发展壮大；完善基础设施建设，科学规划“越冬池、孵化池、变态池”的建设地点，在维护森林生态的前提下，降低养殖成本和死亡率；加快制定林蛙生产加工技术规范，执行国家标准，实行产地保护，确保产品质量，树立“吉林长白山中国林蛙油”的品牌信誉。力争到2024年全市林蛙贮量达到12亿只，年回捕量达到1.5亿只，年加工林蛙油24吨，打造东北林蛙原生态繁育基地。</w:t>
      </w:r>
    </w:p>
    <w:p>
      <w:pPr>
        <w:ind w:left="0" w:right="0" w:firstLine="560"/>
        <w:spacing w:before="450" w:after="450" w:line="312" w:lineRule="auto"/>
      </w:pPr>
      <w:r>
        <w:rPr>
          <w:rFonts w:ascii="宋体" w:hAnsi="宋体" w:eastAsia="宋体" w:cs="宋体"/>
          <w:color w:val="000"/>
          <w:sz w:val="28"/>
          <w:szCs w:val="28"/>
        </w:rPr>
        <w:t xml:space="preserve">（三）食用菌产业。</w:t>
      </w:r>
    </w:p>
    <w:p>
      <w:pPr>
        <w:ind w:left="0" w:right="0" w:firstLine="560"/>
        <w:spacing w:before="450" w:after="450" w:line="312" w:lineRule="auto"/>
      </w:pPr>
      <w:r>
        <w:rPr>
          <w:rFonts w:ascii="宋体" w:hAnsi="宋体" w:eastAsia="宋体" w:cs="宋体"/>
          <w:color w:val="000"/>
          <w:sz w:val="28"/>
          <w:szCs w:val="28"/>
        </w:rPr>
        <w:t xml:space="preserve">白山市的食用菌以子实体肥厚、个大、质优而闻名遐迩,（由于海拔高、昼夜温差大，水质优良，质感独特有韧性）。2024年全市食用菌生产面积达到3633万平方米，总产量2.7万吨，实现产值2.1亿元。全市生产和加工食用菌的企业达到30多家，辐射带动周边乡镇同步发展，初步形成了数乡一品、多村一业，专业化生产、基地化建设的格局。</w:t>
      </w:r>
    </w:p>
    <w:p>
      <w:pPr>
        <w:ind w:left="0" w:right="0" w:firstLine="560"/>
        <w:spacing w:before="450" w:after="450" w:line="312" w:lineRule="auto"/>
      </w:pPr>
      <w:r>
        <w:rPr>
          <w:rFonts w:ascii="宋体" w:hAnsi="宋体" w:eastAsia="宋体" w:cs="宋体"/>
          <w:color w:val="000"/>
          <w:sz w:val="28"/>
          <w:szCs w:val="28"/>
        </w:rPr>
        <w:t xml:space="preserve">加快壮大食用菌产业。结合我市食用菌产业发展历史悠久，地理气候条件优良，产品品质独特的优势，促进食用菌产业向规模化、产业化方向发展。重点培育大山合、宝源食</w:t>
      </w:r>
    </w:p>
    <w:p>
      <w:pPr>
        <w:ind w:left="0" w:right="0" w:firstLine="560"/>
        <w:spacing w:before="450" w:after="450" w:line="312" w:lineRule="auto"/>
      </w:pPr>
      <w:r>
        <w:rPr>
          <w:rFonts w:ascii="宋体" w:hAnsi="宋体" w:eastAsia="宋体" w:cs="宋体"/>
          <w:color w:val="000"/>
          <w:sz w:val="28"/>
          <w:szCs w:val="28"/>
        </w:rPr>
        <w:t xml:space="preserve">用菌等龙头企业，全力建设大山合食用菌产业园区和临江市食用菌产业园区，做到“菌种良品化、布局精细化、基地标准化、厂房设施化、分工专业化、农民职业化”。依据气候条件、培养料资源、劳动力资源、产品终端市场距离等要素科学规划发展布局，开展优良品种选育，扩大良品覆盖率，加强设施建设，建成一批标准化生产基地，同时探索食用菌由初级加工向精深加工转化的路径，进一步增加食用菌产品科技含量和附加值。力争到2024年，全市食用菌总产量突破60万吨，打造全省乃至全国的长白山优质食用菌生产基地。</w:t>
      </w:r>
    </w:p>
    <w:p>
      <w:pPr>
        <w:ind w:left="0" w:right="0" w:firstLine="560"/>
        <w:spacing w:before="450" w:after="450" w:line="312" w:lineRule="auto"/>
      </w:pPr>
      <w:r>
        <w:rPr>
          <w:rFonts w:ascii="宋体" w:hAnsi="宋体" w:eastAsia="宋体" w:cs="宋体"/>
          <w:color w:val="000"/>
          <w:sz w:val="28"/>
          <w:szCs w:val="28"/>
        </w:rPr>
        <w:t xml:space="preserve">（四）山野菜、山珍野果特色食品产业。</w:t>
      </w:r>
    </w:p>
    <w:p>
      <w:pPr>
        <w:ind w:left="0" w:right="0" w:firstLine="560"/>
        <w:spacing w:before="450" w:after="450" w:line="312" w:lineRule="auto"/>
      </w:pPr>
      <w:r>
        <w:rPr>
          <w:rFonts w:ascii="宋体" w:hAnsi="宋体" w:eastAsia="宋体" w:cs="宋体"/>
          <w:color w:val="000"/>
          <w:sz w:val="28"/>
          <w:szCs w:val="28"/>
        </w:rPr>
        <w:t xml:space="preserve">白山市以天然、绿色山野菜而出名，保护地面积已达到16万亩，人工栽培绿色蔬菜面积达到3万亩，以刺五加、薇菜、刺嫩芽、大叶芹、婆婆丁等为主的山野菜（含野生采集）产量达到每年2.3万吨。通过加快发展以大棚、温室蔬菜为重点的棚膜经济，提高绿色蔬菜城市自给水平，全市绿色标准化棚膜面积达到了1万亩。长白山独特的蓝莓、山葡萄、红松果、大果榛子、猕猴桃、保护地草莓等山珍野果，无论是种植业还是加工业已在白山市逐步形成产业规模。</w:t>
      </w:r>
    </w:p>
    <w:p>
      <w:pPr>
        <w:ind w:left="0" w:right="0" w:firstLine="560"/>
        <w:spacing w:before="450" w:after="450" w:line="312" w:lineRule="auto"/>
      </w:pPr>
      <w:r>
        <w:rPr>
          <w:rFonts w:ascii="宋体" w:hAnsi="宋体" w:eastAsia="宋体" w:cs="宋体"/>
          <w:color w:val="000"/>
          <w:sz w:val="28"/>
          <w:szCs w:val="28"/>
        </w:rPr>
        <w:t xml:space="preserve">加快发展山野菜、山珍野果特色食品产业。依托优势资源发展地域特色品牌，实施创新驱动战略，进一步提升长白山特色山野菜、坚果、浆果等绿色食品市场竞争力，打造长</w:t>
      </w:r>
    </w:p>
    <w:p>
      <w:pPr>
        <w:ind w:left="0" w:right="0" w:firstLine="560"/>
        <w:spacing w:before="450" w:after="450" w:line="312" w:lineRule="auto"/>
      </w:pPr>
      <w:r>
        <w:rPr>
          <w:rFonts w:ascii="宋体" w:hAnsi="宋体" w:eastAsia="宋体" w:cs="宋体"/>
          <w:color w:val="000"/>
          <w:sz w:val="28"/>
          <w:szCs w:val="28"/>
        </w:rPr>
        <w:t xml:space="preserve">白山特色健康食品产业链。抓好特色产业体系建设，围绕长白山刺五加、蓝莓、草莓、黑果花楸、圆枣及红松果、大榛子等特色山珍野果基地建设，重点培育林源春、利生源等龙头企业，建设一批规模化、标准化产业基地。拓宽销售渠道、提升产品档次，大力发展“互联网+农业销售”新模式，依托邮乐网、渤商所“长白山馆”建设，积极开发特色菜、果系列单品种新产品, 重点培养一批产加销一体化发展的基地、园区、龙头企业，打造成为全省知名特色农业品牌聚集区。</w:t>
      </w:r>
    </w:p>
    <w:p>
      <w:pPr>
        <w:ind w:left="0" w:right="0" w:firstLine="560"/>
        <w:spacing w:before="450" w:after="450" w:line="312" w:lineRule="auto"/>
      </w:pPr>
      <w:r>
        <w:rPr>
          <w:rFonts w:ascii="宋体" w:hAnsi="宋体" w:eastAsia="宋体" w:cs="宋体"/>
          <w:color w:val="000"/>
          <w:sz w:val="28"/>
          <w:szCs w:val="28"/>
        </w:rPr>
        <w:t xml:space="preserve">(五)特色牧业。</w:t>
      </w:r>
    </w:p>
    <w:p>
      <w:pPr>
        <w:ind w:left="0" w:right="0" w:firstLine="560"/>
        <w:spacing w:before="450" w:after="450" w:line="312" w:lineRule="auto"/>
      </w:pPr>
      <w:r>
        <w:rPr>
          <w:rFonts w:ascii="宋体" w:hAnsi="宋体" w:eastAsia="宋体" w:cs="宋体"/>
          <w:color w:val="000"/>
          <w:sz w:val="28"/>
          <w:szCs w:val="28"/>
        </w:rPr>
        <w:t xml:space="preserve">2024年，全市实现畜牧业产值18.7亿元，增长9.8%，占农业总产值的比重27%，畜牧业已成为农业农村经济的重要产业，农民增收的支柱产业，扶贫开发的首选产业。</w:t>
      </w:r>
    </w:p>
    <w:p>
      <w:pPr>
        <w:ind w:left="0" w:right="0" w:firstLine="560"/>
        <w:spacing w:before="450" w:after="450" w:line="312" w:lineRule="auto"/>
      </w:pPr>
      <w:r>
        <w:rPr>
          <w:rFonts w:ascii="宋体" w:hAnsi="宋体" w:eastAsia="宋体" w:cs="宋体"/>
          <w:color w:val="000"/>
          <w:sz w:val="28"/>
          <w:szCs w:val="28"/>
        </w:rPr>
        <w:t xml:space="preserve">加快发展生态畜牧业。突出山黑猪、林下肉牛、长白山梅花鹿、优质蜜蜂、保健鸡等五大类特色畜牧产品，大力发展生态畜牧业。重点培育精气神、信诺、长白山鹿业、天祥土特产和酉盛达等龙头养殖加工企业，集聚政策、资金、市场等要素资源，创新养殖、屠宰加工、市场营销等环节，采用新技术，开发新产品，坚持全链条、全利用的产品开发战略，大力发展精深加工，实现技术改进、产品换代、产业升级，开拓高端市场。力争到2024年特色畜牧业规模比重达 6</w:t>
      </w:r>
    </w:p>
    <w:p>
      <w:pPr>
        <w:ind w:left="0" w:right="0" w:firstLine="560"/>
        <w:spacing w:before="450" w:after="450" w:line="312" w:lineRule="auto"/>
      </w:pPr>
      <w:r>
        <w:rPr>
          <w:rFonts w:ascii="宋体" w:hAnsi="宋体" w:eastAsia="宋体" w:cs="宋体"/>
          <w:color w:val="000"/>
          <w:sz w:val="28"/>
          <w:szCs w:val="28"/>
        </w:rPr>
        <w:t xml:space="preserve">到45%以上，产值占比达到60%以上，打造生态、绿色、健康的特色畜产品繁养加工基地。</w:t>
      </w:r>
    </w:p>
    <w:p>
      <w:pPr>
        <w:ind w:left="0" w:right="0" w:firstLine="560"/>
        <w:spacing w:before="450" w:after="450" w:line="312" w:lineRule="auto"/>
      </w:pPr>
      <w:r>
        <w:rPr>
          <w:rFonts w:ascii="宋体" w:hAnsi="宋体" w:eastAsia="宋体" w:cs="宋体"/>
          <w:color w:val="000"/>
          <w:sz w:val="28"/>
          <w:szCs w:val="28"/>
        </w:rPr>
        <w:t xml:space="preserve">（六）乡村旅游业。</w:t>
      </w:r>
    </w:p>
    <w:p>
      <w:pPr>
        <w:ind w:left="0" w:right="0" w:firstLine="560"/>
        <w:spacing w:before="450" w:after="450" w:line="312" w:lineRule="auto"/>
      </w:pPr>
      <w:r>
        <w:rPr>
          <w:rFonts w:ascii="宋体" w:hAnsi="宋体" w:eastAsia="宋体" w:cs="宋体"/>
          <w:color w:val="000"/>
          <w:sz w:val="28"/>
          <w:szCs w:val="28"/>
        </w:rPr>
        <w:t xml:space="preserve">全市休闲农业紧密依托区位、资源和产业条件，在具有资源优势的区域发展起步，目前基本形成了环城、环山和沿江三条休闲农业圈；以花卉苗木、农家山庄和优质水产三大产业休闲农业带。同时，以观奇石、赏御砚、品山珍、购特产、泡温泉为主要内容的旅游等丰富的自然与人文资源为依托，形成了具有区域特色的休闲农业板块。</w:t>
      </w:r>
    </w:p>
    <w:p>
      <w:pPr>
        <w:ind w:left="0" w:right="0" w:firstLine="560"/>
        <w:spacing w:before="450" w:after="450" w:line="312" w:lineRule="auto"/>
      </w:pPr>
      <w:r>
        <w:rPr>
          <w:rFonts w:ascii="宋体" w:hAnsi="宋体" w:eastAsia="宋体" w:cs="宋体"/>
          <w:color w:val="000"/>
          <w:sz w:val="28"/>
          <w:szCs w:val="28"/>
        </w:rPr>
        <w:t xml:space="preserve">加快发展休闲观光农业。依托长白山丰富的人文旅游资源优势，借助高铁通白山、白山机场落成的交通新格局，扩大旅游人群接纳能力，大力发展休闲观光农业，打造北京“后花园”。把庭院经济与生态旅游有机结合起来，在沿江环山等旅游资源优势突出区域，大力发展特色山珍野果种植业，建设一批采摘农业、绿色农业、观光农业、精品农业规模种植基地。树立创意特色理念，大力开发长白山旅游特色食品，延伸长白山特色健康食品产业链，打造高端系列产品。深挖长白山文化、朝满文化、地方民俗文化和红色文化等人文旅游资源，依托长白山旅游、边境游、红色旅游、冰雪旅游、乡村旅游等旅游资源，实施休闲农业提升工程，打造国家级休闲农业示范区。</w:t>
      </w:r>
    </w:p>
    <w:p>
      <w:pPr>
        <w:ind w:left="0" w:right="0" w:firstLine="560"/>
        <w:spacing w:before="450" w:after="450" w:line="312" w:lineRule="auto"/>
      </w:pPr>
      <w:r>
        <w:rPr>
          <w:rFonts w:ascii="宋体" w:hAnsi="宋体" w:eastAsia="宋体" w:cs="宋体"/>
          <w:color w:val="000"/>
          <w:sz w:val="28"/>
          <w:szCs w:val="28"/>
        </w:rPr>
        <w:t xml:space="preserve">三、突出资源优势，打造“中国长白山特色品牌大市”</w:t>
      </w:r>
    </w:p>
    <w:p>
      <w:pPr>
        <w:ind w:left="0" w:right="0" w:firstLine="560"/>
        <w:spacing w:before="450" w:after="450" w:line="312" w:lineRule="auto"/>
      </w:pPr>
      <w:r>
        <w:rPr>
          <w:rFonts w:ascii="宋体" w:hAnsi="宋体" w:eastAsia="宋体" w:cs="宋体"/>
          <w:color w:val="000"/>
          <w:sz w:val="28"/>
          <w:szCs w:val="28"/>
        </w:rPr>
        <w:t xml:space="preserve">今年，我们将实施“12312”工程：全力推进10大特色产业园区的建设，打造产业集聚平台；培育壮大20户国家、省、市级龙头企业，大力发展“龙头企业+基地+农户”的产业化经营模式；高标准建设30个特色农产品规范化生产基地，实现集中连片发展；培育塑造100个新型农业经营主体典型，提升产业化发展水平；着力打造20个长白山名牌，提高产品市场竞争力。突出优势、整合资源重点打造“中国长白山特色农产品优势区”,构建一二三产业体系完备的产业链条，通过大力发展标准化基地、龙头企业、特色园区、乡村旅游和完善市场服务体系，形成闭环式良性循环链条模式。</w:t>
      </w:r>
    </w:p>
    <w:p>
      <w:pPr>
        <w:ind w:left="0" w:right="0" w:firstLine="560"/>
        <w:spacing w:before="450" w:after="450" w:line="312" w:lineRule="auto"/>
      </w:pPr>
      <w:r>
        <w:rPr>
          <w:rFonts w:ascii="宋体" w:hAnsi="宋体" w:eastAsia="宋体" w:cs="宋体"/>
          <w:color w:val="000"/>
          <w:sz w:val="28"/>
          <w:szCs w:val="28"/>
        </w:rPr>
        <w:t xml:space="preserve">打造“100亿级”长白山系列单品种产业，推动“小品种、大产业”的深度开发。重点加快推进人参、中药材、食用菌、绿色山珍食品产业提档升级，抢占科技制高点，深层次开发特色产品，壮大市场前景好、具有长白山特色的黑木耳、刺五加和小浆果等单品种产业规模。</w:t>
      </w:r>
    </w:p>
    <w:p>
      <w:pPr>
        <w:ind w:left="0" w:right="0" w:firstLine="560"/>
        <w:spacing w:before="450" w:after="450" w:line="312" w:lineRule="auto"/>
      </w:pPr>
      <w:r>
        <w:rPr>
          <w:rFonts w:ascii="宋体" w:hAnsi="宋体" w:eastAsia="宋体" w:cs="宋体"/>
          <w:color w:val="000"/>
          <w:sz w:val="28"/>
          <w:szCs w:val="28"/>
        </w:rPr>
        <w:t xml:space="preserve">当农机的轰鸣声渐渐消散，农人的背影也依稀淡去，长白山腹地的一切再度归于宁静，眼前的景象仿佛穿越时空的一个轮回。</w:t>
      </w:r>
    </w:p>
    <w:p>
      <w:pPr>
        <w:ind w:left="0" w:right="0" w:firstLine="560"/>
        <w:spacing w:before="450" w:after="450" w:line="312" w:lineRule="auto"/>
      </w:pPr>
      <w:r>
        <w:rPr>
          <w:rFonts w:ascii="黑体" w:hAnsi="黑体" w:eastAsia="黑体" w:cs="黑体"/>
          <w:color w:val="000000"/>
          <w:sz w:val="36"/>
          <w:szCs w:val="36"/>
          <w:b w:val="1"/>
          <w:bCs w:val="1"/>
        </w:rPr>
        <w:t xml:space="preserve">第三篇：白山市林业产业发展调查报告</w:t>
      </w:r>
    </w:p>
    <w:p>
      <w:pPr>
        <w:ind w:left="0" w:right="0" w:firstLine="560"/>
        <w:spacing w:before="450" w:after="450" w:line="312" w:lineRule="auto"/>
      </w:pPr>
      <w:r>
        <w:rPr>
          <w:rFonts w:ascii="宋体" w:hAnsi="宋体" w:eastAsia="宋体" w:cs="宋体"/>
          <w:color w:val="000"/>
          <w:sz w:val="28"/>
          <w:szCs w:val="28"/>
        </w:rPr>
        <w:t xml:space="preserve">表格说明及指标解释</w:t>
      </w:r>
    </w:p>
    <w:p>
      <w:pPr>
        <w:ind w:left="0" w:right="0" w:firstLine="560"/>
        <w:spacing w:before="450" w:after="450" w:line="312" w:lineRule="auto"/>
      </w:pPr>
      <w:r>
        <w:rPr>
          <w:rFonts w:ascii="宋体" w:hAnsi="宋体" w:eastAsia="宋体" w:cs="宋体"/>
          <w:color w:val="000"/>
          <w:sz w:val="28"/>
          <w:szCs w:val="28"/>
        </w:rPr>
        <w:t xml:space="preserve">一、表格说明</w:t>
      </w:r>
    </w:p>
    <w:p>
      <w:pPr>
        <w:ind w:left="0" w:right="0" w:firstLine="560"/>
        <w:spacing w:before="450" w:after="450" w:line="312" w:lineRule="auto"/>
      </w:pPr>
      <w:r>
        <w:rPr>
          <w:rFonts w:ascii="宋体" w:hAnsi="宋体" w:eastAsia="宋体" w:cs="宋体"/>
          <w:color w:val="000"/>
          <w:sz w:val="28"/>
          <w:szCs w:val="28"/>
        </w:rPr>
        <w:t xml:space="preserve">1、涉林企业有关情况统计表主要反映第二产业及部分第三产业情况；林业种植养殖业情况统计表主要反映第一产业情况。</w:t>
      </w:r>
    </w:p>
    <w:p>
      <w:pPr>
        <w:ind w:left="0" w:right="0" w:firstLine="560"/>
        <w:spacing w:before="450" w:after="450" w:line="312" w:lineRule="auto"/>
      </w:pPr>
      <w:r>
        <w:rPr>
          <w:rFonts w:ascii="宋体" w:hAnsi="宋体" w:eastAsia="宋体" w:cs="宋体"/>
          <w:color w:val="000"/>
          <w:sz w:val="28"/>
          <w:szCs w:val="28"/>
        </w:rPr>
        <w:t xml:space="preserve">2、涉林企业主要有三种：一是工厂设在当地，以主营产品目录中的内容为销售产品的生产企业；二是依托林地资源从事经营活动的企业；三是各级林业部门、森工企业控股的企业。（商品流通领域企业暂不统计）</w:t>
      </w:r>
    </w:p>
    <w:p>
      <w:pPr>
        <w:ind w:left="0" w:right="0" w:firstLine="560"/>
        <w:spacing w:before="450" w:after="450" w:line="312" w:lineRule="auto"/>
      </w:pPr>
      <w:r>
        <w:rPr>
          <w:rFonts w:ascii="宋体" w:hAnsi="宋体" w:eastAsia="宋体" w:cs="宋体"/>
          <w:color w:val="000"/>
          <w:sz w:val="28"/>
          <w:szCs w:val="28"/>
        </w:rPr>
        <w:t xml:space="preserve">3、林区矿产企业暂不纳入涉林企业范畴。为了掌握具体情况，这次统计涵盖了林区矿产企业，但其产值暂不计入林业产值。</w:t>
      </w:r>
    </w:p>
    <w:p>
      <w:pPr>
        <w:ind w:left="0" w:right="0" w:firstLine="560"/>
        <w:spacing w:before="450" w:after="450" w:line="312" w:lineRule="auto"/>
      </w:pPr>
      <w:r>
        <w:rPr>
          <w:rFonts w:ascii="宋体" w:hAnsi="宋体" w:eastAsia="宋体" w:cs="宋体"/>
          <w:color w:val="000"/>
          <w:sz w:val="28"/>
          <w:szCs w:val="28"/>
        </w:rPr>
        <w:t xml:space="preserve">4、林业种植养殖业情况统计表以乡（镇、街道）、林场为单位，以所管辖的林地（包括集体林）为统计区域，填报总数。</w:t>
      </w:r>
    </w:p>
    <w:p>
      <w:pPr>
        <w:ind w:left="0" w:right="0" w:firstLine="560"/>
        <w:spacing w:before="450" w:after="450" w:line="312" w:lineRule="auto"/>
      </w:pPr>
      <w:r>
        <w:rPr>
          <w:rFonts w:ascii="宋体" w:hAnsi="宋体" w:eastAsia="宋体" w:cs="宋体"/>
          <w:color w:val="000"/>
          <w:sz w:val="28"/>
          <w:szCs w:val="28"/>
        </w:rPr>
        <w:t xml:space="preserve">5、公司+基地+农户模式企业，基地当年销售量视为当年产量，产品当年销售收入不填。</w:t>
      </w:r>
    </w:p>
    <w:p>
      <w:pPr>
        <w:ind w:left="0" w:right="0" w:firstLine="560"/>
        <w:spacing w:before="450" w:after="450" w:line="312" w:lineRule="auto"/>
      </w:pPr>
      <w:r>
        <w:rPr>
          <w:rFonts w:ascii="宋体" w:hAnsi="宋体" w:eastAsia="宋体" w:cs="宋体"/>
          <w:color w:val="000"/>
          <w:sz w:val="28"/>
          <w:szCs w:val="28"/>
        </w:rPr>
        <w:t xml:space="preserve">6、同一属地的地方林业与森工企业统计范围划分原则：涉林企业中，森工企业独资或控股的企业由森工企业统计，其他由地方林业统计。</w:t>
      </w:r>
    </w:p>
    <w:p>
      <w:pPr>
        <w:ind w:left="0" w:right="0" w:firstLine="560"/>
        <w:spacing w:before="450" w:after="450" w:line="312" w:lineRule="auto"/>
      </w:pPr>
      <w:r>
        <w:rPr>
          <w:rFonts w:ascii="宋体" w:hAnsi="宋体" w:eastAsia="宋体" w:cs="宋体"/>
          <w:color w:val="000"/>
          <w:sz w:val="28"/>
          <w:szCs w:val="28"/>
        </w:rPr>
        <w:t xml:space="preserve">种植养殖户情况，执行两个原则：一是以林地为区分原 1</w:t>
      </w:r>
    </w:p>
    <w:p>
      <w:pPr>
        <w:ind w:left="0" w:right="0" w:firstLine="560"/>
        <w:spacing w:before="450" w:after="450" w:line="312" w:lineRule="auto"/>
      </w:pPr>
      <w:r>
        <w:rPr>
          <w:rFonts w:ascii="宋体" w:hAnsi="宋体" w:eastAsia="宋体" w:cs="宋体"/>
          <w:color w:val="000"/>
          <w:sz w:val="28"/>
          <w:szCs w:val="28"/>
        </w:rPr>
        <w:t xml:space="preserve">则，在谁的林地上进行的经营活动，由谁统计；二是以人为区分原则，森工企业职工的经营活动，由森工企业统计，地方林农的经营活动，由地方林业统计。这两个原则可根据实际情况，灵活运用。</w:t>
      </w:r>
    </w:p>
    <w:p>
      <w:pPr>
        <w:ind w:left="0" w:right="0" w:firstLine="560"/>
        <w:spacing w:before="450" w:after="450" w:line="312" w:lineRule="auto"/>
      </w:pPr>
      <w:r>
        <w:rPr>
          <w:rFonts w:ascii="宋体" w:hAnsi="宋体" w:eastAsia="宋体" w:cs="宋体"/>
          <w:color w:val="000"/>
          <w:sz w:val="28"/>
          <w:szCs w:val="28"/>
        </w:rPr>
        <w:t xml:space="preserve">7、县（市、区）级林业产业部门专人负责把各乡（镇、街道）、林场数据录入林业产业管理系统，系统自动形成汇总数据，然后再上报。</w:t>
      </w:r>
    </w:p>
    <w:p>
      <w:pPr>
        <w:ind w:left="0" w:right="0" w:firstLine="560"/>
        <w:spacing w:before="450" w:after="450" w:line="312" w:lineRule="auto"/>
      </w:pPr>
      <w:r>
        <w:rPr>
          <w:rFonts w:ascii="宋体" w:hAnsi="宋体" w:eastAsia="宋体" w:cs="宋体"/>
          <w:color w:val="000"/>
          <w:sz w:val="28"/>
          <w:szCs w:val="28"/>
        </w:rPr>
        <w:t xml:space="preserve">8、统计截止时间：12月31日；数据上报时限：12月25日17时前。</w:t>
      </w:r>
    </w:p>
    <w:p>
      <w:pPr>
        <w:ind w:left="0" w:right="0" w:firstLine="560"/>
        <w:spacing w:before="450" w:after="450" w:line="312" w:lineRule="auto"/>
      </w:pPr>
      <w:r>
        <w:rPr>
          <w:rFonts w:ascii="宋体" w:hAnsi="宋体" w:eastAsia="宋体" w:cs="宋体"/>
          <w:color w:val="000"/>
          <w:sz w:val="28"/>
          <w:szCs w:val="28"/>
        </w:rPr>
        <w:t xml:space="preserve">二、主营产品说明</w:t>
      </w:r>
    </w:p>
    <w:p>
      <w:pPr>
        <w:ind w:left="0" w:right="0" w:firstLine="560"/>
        <w:spacing w:before="450" w:after="450" w:line="312" w:lineRule="auto"/>
      </w:pPr>
      <w:r>
        <w:rPr>
          <w:rFonts w:ascii="宋体" w:hAnsi="宋体" w:eastAsia="宋体" w:cs="宋体"/>
          <w:color w:val="000"/>
          <w:sz w:val="28"/>
          <w:szCs w:val="28"/>
        </w:rPr>
        <w:t xml:space="preserve">1、锯材：是指以原木为原料，利用锯木机械将原木纵向锯成具有一定断面尺寸的木材加工产品。（各种板、方按锯材统计）</w:t>
      </w:r>
    </w:p>
    <w:p>
      <w:pPr>
        <w:ind w:left="0" w:right="0" w:firstLine="560"/>
        <w:spacing w:before="450" w:after="450" w:line="312" w:lineRule="auto"/>
      </w:pPr>
      <w:r>
        <w:rPr>
          <w:rFonts w:ascii="宋体" w:hAnsi="宋体" w:eastAsia="宋体" w:cs="宋体"/>
          <w:color w:val="000"/>
          <w:sz w:val="28"/>
          <w:szCs w:val="28"/>
        </w:rPr>
        <w:t xml:space="preserve">2、木片：俗称削片，主要用于造纸、人造板生产等。</w:t>
      </w:r>
    </w:p>
    <w:p>
      <w:pPr>
        <w:ind w:left="0" w:right="0" w:firstLine="560"/>
        <w:spacing w:before="450" w:after="450" w:line="312" w:lineRule="auto"/>
      </w:pPr>
      <w:r>
        <w:rPr>
          <w:rFonts w:ascii="宋体" w:hAnsi="宋体" w:eastAsia="宋体" w:cs="宋体"/>
          <w:color w:val="000"/>
          <w:sz w:val="28"/>
          <w:szCs w:val="28"/>
        </w:rPr>
        <w:t xml:space="preserve">3、建筑模板属于胶合板范畴。</w:t>
      </w:r>
    </w:p>
    <w:p>
      <w:pPr>
        <w:ind w:left="0" w:right="0" w:firstLine="560"/>
        <w:spacing w:before="450" w:after="450" w:line="312" w:lineRule="auto"/>
      </w:pPr>
      <w:r>
        <w:rPr>
          <w:rFonts w:ascii="宋体" w:hAnsi="宋体" w:eastAsia="宋体" w:cs="宋体"/>
          <w:color w:val="000"/>
          <w:sz w:val="28"/>
          <w:szCs w:val="28"/>
        </w:rPr>
        <w:t xml:space="preserve">4、纤维板：中、高密度板。</w:t>
      </w:r>
    </w:p>
    <w:p>
      <w:pPr>
        <w:ind w:left="0" w:right="0" w:firstLine="560"/>
        <w:spacing w:before="450" w:after="450" w:line="312" w:lineRule="auto"/>
      </w:pPr>
      <w:r>
        <w:rPr>
          <w:rFonts w:ascii="宋体" w:hAnsi="宋体" w:eastAsia="宋体" w:cs="宋体"/>
          <w:color w:val="000"/>
          <w:sz w:val="28"/>
          <w:szCs w:val="28"/>
        </w:rPr>
        <w:t xml:space="preserve">5、单板：木材加工后的产品，主要用于胶合板、装修材料等。</w:t>
      </w:r>
    </w:p>
    <w:p>
      <w:pPr>
        <w:ind w:left="0" w:right="0" w:firstLine="560"/>
        <w:spacing w:before="450" w:after="450" w:line="312" w:lineRule="auto"/>
      </w:pPr>
      <w:r>
        <w:rPr>
          <w:rFonts w:ascii="宋体" w:hAnsi="宋体" w:eastAsia="宋体" w:cs="宋体"/>
          <w:color w:val="000"/>
          <w:sz w:val="28"/>
          <w:szCs w:val="28"/>
        </w:rPr>
        <w:t xml:space="preserve">6、指接材：也叫集成材。</w:t>
      </w:r>
    </w:p>
    <w:p>
      <w:pPr>
        <w:ind w:left="0" w:right="0" w:firstLine="560"/>
        <w:spacing w:before="450" w:after="450" w:line="312" w:lineRule="auto"/>
      </w:pPr>
      <w:r>
        <w:rPr>
          <w:rFonts w:ascii="宋体" w:hAnsi="宋体" w:eastAsia="宋体" w:cs="宋体"/>
          <w:color w:val="000"/>
          <w:sz w:val="28"/>
          <w:szCs w:val="28"/>
        </w:rPr>
        <w:t xml:space="preserve">7、抛光材纳入二次加工材其他板材项。</w:t>
      </w:r>
    </w:p>
    <w:p>
      <w:pPr>
        <w:ind w:left="0" w:right="0" w:firstLine="560"/>
        <w:spacing w:before="450" w:after="450" w:line="312" w:lineRule="auto"/>
      </w:pPr>
      <w:r>
        <w:rPr>
          <w:rFonts w:ascii="宋体" w:hAnsi="宋体" w:eastAsia="宋体" w:cs="宋体"/>
          <w:color w:val="000"/>
          <w:sz w:val="28"/>
          <w:szCs w:val="28"/>
        </w:rPr>
        <w:t xml:space="preserve">8、实木复合地板：用多层实木单板或拼板，经涂胶、热压等工艺而成的地板。</w:t>
      </w:r>
    </w:p>
    <w:p>
      <w:pPr>
        <w:ind w:left="0" w:right="0" w:firstLine="560"/>
        <w:spacing w:before="450" w:after="450" w:line="312" w:lineRule="auto"/>
      </w:pPr>
      <w:r>
        <w:rPr>
          <w:rFonts w:ascii="宋体" w:hAnsi="宋体" w:eastAsia="宋体" w:cs="宋体"/>
          <w:color w:val="000"/>
          <w:sz w:val="28"/>
          <w:szCs w:val="28"/>
        </w:rPr>
        <w:t xml:space="preserve">9、特种毛皮动物是指獭兔、貂、水貂、狐等。</w:t>
      </w:r>
    </w:p>
    <w:p>
      <w:pPr>
        <w:ind w:left="0" w:right="0" w:firstLine="560"/>
        <w:spacing w:before="450" w:after="450" w:line="312" w:lineRule="auto"/>
      </w:pPr>
      <w:r>
        <w:rPr>
          <w:rFonts w:ascii="宋体" w:hAnsi="宋体" w:eastAsia="宋体" w:cs="宋体"/>
          <w:color w:val="000"/>
          <w:sz w:val="28"/>
          <w:szCs w:val="28"/>
        </w:rPr>
        <w:t xml:space="preserve">10、其它主营产品说明见林业及相关产业分类（试行）</w:t>
      </w:r>
    </w:p>
    <w:p>
      <w:pPr>
        <w:ind w:left="0" w:right="0" w:firstLine="560"/>
        <w:spacing w:before="450" w:after="450" w:line="312" w:lineRule="auto"/>
      </w:pPr>
      <w:r>
        <w:rPr>
          <w:rFonts w:ascii="宋体" w:hAnsi="宋体" w:eastAsia="宋体" w:cs="宋体"/>
          <w:color w:val="000"/>
          <w:sz w:val="28"/>
          <w:szCs w:val="28"/>
        </w:rPr>
        <w:t xml:space="preserve">三、指标说明</w:t>
      </w:r>
    </w:p>
    <w:p>
      <w:pPr>
        <w:ind w:left="0" w:right="0" w:firstLine="560"/>
        <w:spacing w:before="450" w:after="450" w:line="312" w:lineRule="auto"/>
      </w:pPr>
      <w:r>
        <w:rPr>
          <w:rFonts w:ascii="宋体" w:hAnsi="宋体" w:eastAsia="宋体" w:cs="宋体"/>
          <w:color w:val="000"/>
          <w:sz w:val="28"/>
          <w:szCs w:val="28"/>
        </w:rPr>
        <w:t xml:space="preserve">（一）涉林企业有关情况统计表</w:t>
      </w:r>
    </w:p>
    <w:p>
      <w:pPr>
        <w:ind w:left="0" w:right="0" w:firstLine="560"/>
        <w:spacing w:before="450" w:after="450" w:line="312" w:lineRule="auto"/>
      </w:pPr>
      <w:r>
        <w:rPr>
          <w:rFonts w:ascii="宋体" w:hAnsi="宋体" w:eastAsia="宋体" w:cs="宋体"/>
          <w:color w:val="000"/>
          <w:sz w:val="28"/>
          <w:szCs w:val="28"/>
        </w:rPr>
        <w:t xml:space="preserve">1、企业所在地由系统自动生成，不填。</w:t>
      </w:r>
    </w:p>
    <w:p>
      <w:pPr>
        <w:ind w:left="0" w:right="0" w:firstLine="560"/>
        <w:spacing w:before="450" w:after="450" w:line="312" w:lineRule="auto"/>
      </w:pPr>
      <w:r>
        <w:rPr>
          <w:rFonts w:ascii="宋体" w:hAnsi="宋体" w:eastAsia="宋体" w:cs="宋体"/>
          <w:color w:val="000"/>
          <w:sz w:val="28"/>
          <w:szCs w:val="28"/>
        </w:rPr>
        <w:t xml:space="preserve">2、营业执照注册号要求必填，只有微型企业可以不填。微型企业标准为年主营收入在50万元以下（不含50万）的企业为微型企业。</w:t>
      </w:r>
    </w:p>
    <w:p>
      <w:pPr>
        <w:ind w:left="0" w:right="0" w:firstLine="560"/>
        <w:spacing w:before="450" w:after="450" w:line="312" w:lineRule="auto"/>
      </w:pPr>
      <w:r>
        <w:rPr>
          <w:rFonts w:ascii="宋体" w:hAnsi="宋体" w:eastAsia="宋体" w:cs="宋体"/>
          <w:color w:val="000"/>
          <w:sz w:val="28"/>
          <w:szCs w:val="28"/>
        </w:rPr>
        <w:t xml:space="preserve">同一主营产品的微型企业，可汇总在一起填写。企业名称填为某一主营产品微型企业（如锯材加工微型企业、果仁加工微型企业）；户数填微型企业个数；主营产品只能填一项。</w:t>
      </w:r>
    </w:p>
    <w:p>
      <w:pPr>
        <w:ind w:left="0" w:right="0" w:firstLine="560"/>
        <w:spacing w:before="450" w:after="450" w:line="312" w:lineRule="auto"/>
      </w:pPr>
      <w:r>
        <w:rPr>
          <w:rFonts w:ascii="宋体" w:hAnsi="宋体" w:eastAsia="宋体" w:cs="宋体"/>
          <w:color w:val="000"/>
          <w:sz w:val="28"/>
          <w:szCs w:val="28"/>
        </w:rPr>
        <w:t xml:space="preserve">3、国有控股比例是指国家资本占企业全部资本的比重。</w:t>
      </w:r>
    </w:p>
    <w:p>
      <w:pPr>
        <w:ind w:left="0" w:right="0" w:firstLine="560"/>
        <w:spacing w:before="450" w:after="450" w:line="312" w:lineRule="auto"/>
      </w:pPr>
      <w:r>
        <w:rPr>
          <w:rFonts w:ascii="宋体" w:hAnsi="宋体" w:eastAsia="宋体" w:cs="宋体"/>
          <w:color w:val="000"/>
          <w:sz w:val="28"/>
          <w:szCs w:val="28"/>
        </w:rPr>
        <w:t xml:space="preserve">4、资产总额：是指企业拥有或控制的全部资产，即为企业资产负债表的资产总计项。</w:t>
      </w:r>
    </w:p>
    <w:p>
      <w:pPr>
        <w:ind w:left="0" w:right="0" w:firstLine="560"/>
        <w:spacing w:before="450" w:after="450" w:line="312" w:lineRule="auto"/>
      </w:pPr>
      <w:r>
        <w:rPr>
          <w:rFonts w:ascii="宋体" w:hAnsi="宋体" w:eastAsia="宋体" w:cs="宋体"/>
          <w:color w:val="000"/>
          <w:sz w:val="28"/>
          <w:szCs w:val="28"/>
        </w:rPr>
        <w:t xml:space="preserve">5、主营业务收入：是指如制造业的销售产品、非成品和提供工业性劳务作业的收入；旅游服务业的门票收入、客户收入、餐饮收入等。</w:t>
      </w:r>
    </w:p>
    <w:p>
      <w:pPr>
        <w:ind w:left="0" w:right="0" w:firstLine="560"/>
        <w:spacing w:before="450" w:after="450" w:line="312" w:lineRule="auto"/>
      </w:pPr>
      <w:r>
        <w:rPr>
          <w:rFonts w:ascii="宋体" w:hAnsi="宋体" w:eastAsia="宋体" w:cs="宋体"/>
          <w:color w:val="000"/>
          <w:sz w:val="28"/>
          <w:szCs w:val="28"/>
        </w:rPr>
        <w:t xml:space="preserve">6、林业产值比重计算方法：一是产品销售收入中林业资源的贡献率；二是林业控股企业产值中林业所得的收益比重。</w:t>
      </w:r>
    </w:p>
    <w:p>
      <w:pPr>
        <w:ind w:left="0" w:right="0" w:firstLine="560"/>
        <w:spacing w:before="450" w:after="450" w:line="312" w:lineRule="auto"/>
      </w:pPr>
      <w:r>
        <w:rPr>
          <w:rFonts w:ascii="宋体" w:hAnsi="宋体" w:eastAsia="宋体" w:cs="宋体"/>
          <w:color w:val="000"/>
          <w:sz w:val="28"/>
          <w:szCs w:val="28"/>
        </w:rPr>
        <w:t xml:space="preserve">7、利润是指税后的净利润。</w:t>
      </w:r>
    </w:p>
    <w:p>
      <w:pPr>
        <w:ind w:left="0" w:right="0" w:firstLine="560"/>
        <w:spacing w:before="450" w:after="450" w:line="312" w:lineRule="auto"/>
      </w:pPr>
      <w:r>
        <w:rPr>
          <w:rFonts w:ascii="宋体" w:hAnsi="宋体" w:eastAsia="宋体" w:cs="宋体"/>
          <w:color w:val="000"/>
          <w:sz w:val="28"/>
          <w:szCs w:val="28"/>
        </w:rPr>
        <w:t xml:space="preserve">8、产业园区企业是指企业是否国家或省林业厅评定的林产产业园区内。</w:t>
      </w:r>
    </w:p>
    <w:p>
      <w:pPr>
        <w:ind w:left="0" w:right="0" w:firstLine="560"/>
        <w:spacing w:before="450" w:after="450" w:line="312" w:lineRule="auto"/>
      </w:pPr>
      <w:r>
        <w:rPr>
          <w:rFonts w:ascii="宋体" w:hAnsi="宋体" w:eastAsia="宋体" w:cs="宋体"/>
          <w:color w:val="000"/>
          <w:sz w:val="28"/>
          <w:szCs w:val="28"/>
        </w:rPr>
        <w:t xml:space="preserve">9、龙头企业是指被国家或省林业厅评定的园区或企业，数据用四位阿拉伯数字表示（如2024），具体年份可登录林业厅网站林业产业一栏查询。</w:t>
      </w:r>
    </w:p>
    <w:p>
      <w:pPr>
        <w:ind w:left="0" w:right="0" w:firstLine="560"/>
        <w:spacing w:before="450" w:after="450" w:line="312" w:lineRule="auto"/>
      </w:pPr>
      <w:r>
        <w:rPr>
          <w:rFonts w:ascii="宋体" w:hAnsi="宋体" w:eastAsia="宋体" w:cs="宋体"/>
          <w:color w:val="000"/>
          <w:sz w:val="28"/>
          <w:szCs w:val="28"/>
        </w:rPr>
        <w:t xml:space="preserve">10、专项资金扶持企业是指获得省林业产业专项资金扶持的企业，评定年份填报方式同龙头企业。</w:t>
      </w:r>
    </w:p>
    <w:p>
      <w:pPr>
        <w:ind w:left="0" w:right="0" w:firstLine="560"/>
        <w:spacing w:before="450" w:after="450" w:line="312" w:lineRule="auto"/>
      </w:pPr>
      <w:r>
        <w:rPr>
          <w:rFonts w:ascii="宋体" w:hAnsi="宋体" w:eastAsia="宋体" w:cs="宋体"/>
          <w:color w:val="000"/>
          <w:sz w:val="28"/>
          <w:szCs w:val="28"/>
        </w:rPr>
        <w:t xml:space="preserve">（二）林业种植养殖业情况统计表</w:t>
      </w:r>
    </w:p>
    <w:p>
      <w:pPr>
        <w:ind w:left="0" w:right="0" w:firstLine="560"/>
        <w:spacing w:before="450" w:after="450" w:line="312" w:lineRule="auto"/>
      </w:pPr>
      <w:r>
        <w:rPr>
          <w:rFonts w:ascii="宋体" w:hAnsi="宋体" w:eastAsia="宋体" w:cs="宋体"/>
          <w:color w:val="000"/>
          <w:sz w:val="28"/>
          <w:szCs w:val="28"/>
        </w:rPr>
        <w:t xml:space="preserve">1、户数的合计数是指种植业户和养殖业户的总数。</w:t>
      </w:r>
    </w:p>
    <w:p>
      <w:pPr>
        <w:ind w:left="0" w:right="0" w:firstLine="560"/>
        <w:spacing w:before="450" w:after="450" w:line="312" w:lineRule="auto"/>
      </w:pPr>
      <w:r>
        <w:rPr>
          <w:rFonts w:ascii="宋体" w:hAnsi="宋体" w:eastAsia="宋体" w:cs="宋体"/>
          <w:color w:val="000"/>
          <w:sz w:val="28"/>
          <w:szCs w:val="28"/>
        </w:rPr>
        <w:t xml:space="preserve">2、林蛙的经营面积是指有效放养面积，一般以林地承包面积的65%—80%计算；其他动物的经营面积是指棚、圈、池的（建筑）面积。</w:t>
      </w:r>
    </w:p>
    <w:p>
      <w:pPr>
        <w:ind w:left="0" w:right="0" w:firstLine="560"/>
        <w:spacing w:before="450" w:after="450" w:line="312" w:lineRule="auto"/>
      </w:pPr>
      <w:r>
        <w:rPr>
          <w:rFonts w:ascii="宋体" w:hAnsi="宋体" w:eastAsia="宋体" w:cs="宋体"/>
          <w:color w:val="000"/>
          <w:sz w:val="28"/>
          <w:szCs w:val="28"/>
        </w:rPr>
        <w:t xml:space="preserve">3、山野菜、食用菌重量大多以干重计算；中药材除人参之外，都以干重计算。</w:t>
      </w:r>
    </w:p>
    <w:p>
      <w:pPr>
        <w:ind w:left="0" w:right="0" w:firstLine="560"/>
        <w:spacing w:before="450" w:after="450" w:line="312" w:lineRule="auto"/>
      </w:pPr>
      <w:r>
        <w:rPr>
          <w:rFonts w:ascii="宋体" w:hAnsi="宋体" w:eastAsia="宋体" w:cs="宋体"/>
          <w:color w:val="000"/>
          <w:sz w:val="28"/>
          <w:szCs w:val="28"/>
        </w:rPr>
        <w:t xml:space="preserve">4、“留存面积”仅适用于园参、林下参、西洋参三项。</w:t>
      </w:r>
    </w:p>
    <w:p>
      <w:pPr>
        <w:ind w:left="0" w:right="0" w:firstLine="560"/>
        <w:spacing w:before="450" w:after="450" w:line="312" w:lineRule="auto"/>
      </w:pPr>
      <w:r>
        <w:rPr>
          <w:rFonts w:ascii="宋体" w:hAnsi="宋体" w:eastAsia="宋体" w:cs="宋体"/>
          <w:color w:val="000"/>
          <w:sz w:val="28"/>
          <w:szCs w:val="28"/>
        </w:rPr>
        <w:t xml:space="preserve">5、“存栏量”仅适用于养殖动物。</w:t>
      </w:r>
    </w:p>
    <w:p>
      <w:pPr>
        <w:ind w:left="0" w:right="0" w:firstLine="560"/>
        <w:spacing w:before="450" w:after="450" w:line="312" w:lineRule="auto"/>
      </w:pPr>
      <w:r>
        <w:rPr>
          <w:rFonts w:ascii="宋体" w:hAnsi="宋体" w:eastAsia="宋体" w:cs="宋体"/>
          <w:color w:val="000"/>
          <w:sz w:val="28"/>
          <w:szCs w:val="28"/>
        </w:rPr>
        <w:t xml:space="preserve">6、林蛙的存栏量是指当年回捕雌蛙数量。计算方法：平均一个卵团产生800—1500个幼蛙；回捕率为3%—5%；雌雄比例为1：1；平均18—25个雌蛙重量按0.5公斤计算。</w:t>
      </w:r>
    </w:p>
    <w:p>
      <w:pPr>
        <w:ind w:left="0" w:right="0" w:firstLine="560"/>
        <w:spacing w:before="450" w:after="450" w:line="312" w:lineRule="auto"/>
      </w:pPr>
      <w:r>
        <w:rPr>
          <w:rFonts w:ascii="宋体" w:hAnsi="宋体" w:eastAsia="宋体" w:cs="宋体"/>
          <w:color w:val="000"/>
          <w:sz w:val="28"/>
          <w:szCs w:val="28"/>
        </w:rPr>
        <w:t xml:space="preserve">7、产业基地产值是指省林业产业基地的当年产值，省级林业产业基地目录可登录林业厅网站林业产业一栏查询。</w:t>
      </w:r>
    </w:p>
    <w:p>
      <w:pPr>
        <w:ind w:left="0" w:right="0" w:firstLine="560"/>
        <w:spacing w:before="450" w:after="450" w:line="312" w:lineRule="auto"/>
      </w:pPr>
      <w:r>
        <w:rPr>
          <w:rFonts w:ascii="宋体" w:hAnsi="宋体" w:eastAsia="宋体" w:cs="宋体"/>
          <w:color w:val="000"/>
          <w:sz w:val="28"/>
          <w:szCs w:val="28"/>
        </w:rPr>
        <w:t xml:space="preserve">8、专项资金扶持基地解释同专项资金扶持企业。</w:t>
      </w:r>
    </w:p>
    <w:p>
      <w:pPr>
        <w:ind w:left="0" w:right="0" w:firstLine="560"/>
        <w:spacing w:before="450" w:after="450" w:line="312" w:lineRule="auto"/>
      </w:pPr>
      <w:r>
        <w:rPr>
          <w:rFonts w:ascii="黑体" w:hAnsi="黑体" w:eastAsia="黑体" w:cs="黑体"/>
          <w:color w:val="000000"/>
          <w:sz w:val="36"/>
          <w:szCs w:val="36"/>
          <w:b w:val="1"/>
          <w:bCs w:val="1"/>
        </w:rPr>
        <w:t xml:space="preserve">第四篇：农业发展</w:t>
      </w:r>
    </w:p>
    <w:p>
      <w:pPr>
        <w:ind w:left="0" w:right="0" w:firstLine="560"/>
        <w:spacing w:before="450" w:after="450" w:line="312" w:lineRule="auto"/>
      </w:pPr>
      <w:r>
        <w:rPr>
          <w:rFonts w:ascii="宋体" w:hAnsi="宋体" w:eastAsia="宋体" w:cs="宋体"/>
          <w:color w:val="000"/>
          <w:sz w:val="28"/>
          <w:szCs w:val="28"/>
        </w:rPr>
        <w:t xml:space="preserve">实现学习型党组织的建设应把握四个方面</w:t>
      </w:r>
    </w:p>
    <w:p>
      <w:pPr>
        <w:ind w:left="0" w:right="0" w:firstLine="560"/>
        <w:spacing w:before="450" w:after="450" w:line="312" w:lineRule="auto"/>
      </w:pPr>
      <w:r>
        <w:rPr>
          <w:rFonts w:ascii="宋体" w:hAnsi="宋体" w:eastAsia="宋体" w:cs="宋体"/>
          <w:color w:val="000"/>
          <w:sz w:val="28"/>
          <w:szCs w:val="28"/>
        </w:rPr>
        <w:t xml:space="preserve">来源：中国论文下载中心[ 11-10-23 12:07:00 ]作者：谢少波编辑：studa090420</w:t>
      </w:r>
    </w:p>
    <w:p>
      <w:pPr>
        <w:ind w:left="0" w:right="0" w:firstLine="560"/>
        <w:spacing w:before="450" w:after="450" w:line="312" w:lineRule="auto"/>
      </w:pPr>
      <w:r>
        <w:rPr>
          <w:rFonts w:ascii="宋体" w:hAnsi="宋体" w:eastAsia="宋体" w:cs="宋体"/>
          <w:color w:val="000"/>
          <w:sz w:val="28"/>
          <w:szCs w:val="28"/>
        </w:rPr>
        <w:t xml:space="preserve">摘 要：当前，面对新的历史条件下的新问题，以胡锦涛同志为总书记的党中央给全党上下作出了建设学习型党组织的指示。虽然学习型党组织已不是新鲜词，但学习型党组织的建设对于我们来说还不是得心应手，大力加强学习型党组织的建设，把握好思想认识、综合素质培养、学习的时效性和学习机制的长效性，对于进一步研究、实践，建设、健全学习型党组织是至关重要的。</w:t>
      </w:r>
    </w:p>
    <w:p>
      <w:pPr>
        <w:ind w:left="0" w:right="0" w:firstLine="560"/>
        <w:spacing w:before="450" w:after="450" w:line="312" w:lineRule="auto"/>
      </w:pPr>
      <w:r>
        <w:rPr>
          <w:rFonts w:ascii="宋体" w:hAnsi="宋体" w:eastAsia="宋体" w:cs="宋体"/>
          <w:color w:val="000"/>
          <w:sz w:val="28"/>
          <w:szCs w:val="28"/>
        </w:rPr>
        <w:t xml:space="preserve">关键词：学习思想认识综合素质培养时效性长效机制</w:t>
      </w:r>
    </w:p>
    <w:p>
      <w:pPr>
        <w:ind w:left="0" w:right="0" w:firstLine="560"/>
        <w:spacing w:before="450" w:after="450" w:line="312" w:lineRule="auto"/>
      </w:pPr>
      <w:r>
        <w:rPr>
          <w:rFonts w:ascii="宋体" w:hAnsi="宋体" w:eastAsia="宋体" w:cs="宋体"/>
          <w:color w:val="000"/>
          <w:sz w:val="28"/>
          <w:szCs w:val="28"/>
        </w:rPr>
        <w:t xml:space="preserve">当前，面对新的历史条件下的新问题，对我党而言，形势逼人，不进则退，不学则退。胡主席指出：“各级领导干部必须明白，现在社会各方面的发展日新月异，人民群众的实践创造丰富多彩，不学习、不坚持学习、不刻苦学习，势必会落伍，势必难以胜任我们所肩负的重大责任，要做合格的领导者和管理者，必须大力加强学习，努力用人类社会创造的丰富知识来充实自己。”以胡锦涛同志为总书记的党中央明确了建设学习型党组织这一重大任务，将全党的学习摆在了更为突出的位置上。努力建设学习型党组织，已成为我党提高领导水平和执政能力的重大战略决策，对于推进中国特色社会主义事业和党的建设具有重大的现实意义和深远的历史意义。为了具体落实学习型党组的建设，需要我们把握好以下四个方面。</w:t>
      </w:r>
    </w:p>
    <w:p>
      <w:pPr>
        <w:ind w:left="0" w:right="0" w:firstLine="560"/>
        <w:spacing w:before="450" w:after="450" w:line="312" w:lineRule="auto"/>
      </w:pPr>
      <w:r>
        <w:rPr>
          <w:rFonts w:ascii="宋体" w:hAnsi="宋体" w:eastAsia="宋体" w:cs="宋体"/>
          <w:color w:val="000"/>
          <w:sz w:val="28"/>
          <w:szCs w:val="28"/>
        </w:rPr>
        <w:t xml:space="preserve">一、更新学习理念，营造学习氛围，夯实学习基础，牢固思想认识</w:t>
      </w:r>
    </w:p>
    <w:p>
      <w:pPr>
        <w:ind w:left="0" w:right="0" w:firstLine="560"/>
        <w:spacing w:before="450" w:after="450" w:line="312" w:lineRule="auto"/>
      </w:pPr>
      <w:r>
        <w:rPr>
          <w:rFonts w:ascii="宋体" w:hAnsi="宋体" w:eastAsia="宋体" w:cs="宋体"/>
          <w:color w:val="000"/>
          <w:sz w:val="28"/>
          <w:szCs w:val="28"/>
        </w:rPr>
        <w:t xml:space="preserve">实现学习型党组织的建设，首要问题是牢固党员对建设学习型党组织重要性的思想认识，只有大家都对学习型党组织有了深刻的认识，才会有永恒的动力。我们需要贯彻以下五点观念：一是把学习看成是完善自我、创新自我的过程，是生存和发展的需要，是为自己的未来投资。二是树立终生学习、持续学习的理念，不断进行知识更新，把学习作为一项日常活动。三是树立学习与工作“双促进”的理念，努力做到工作学习化、学习工作化，形成相互促进。四是积极营造舆论氛围，加强宣传引导力度，大力营造尊重知识、尊重人才、尊重创新的良好环境。</w:t>
      </w:r>
    </w:p>
    <w:p>
      <w:pPr>
        <w:ind w:left="0" w:right="0" w:firstLine="560"/>
        <w:spacing w:before="450" w:after="450" w:line="312" w:lineRule="auto"/>
      </w:pPr>
      <w:r>
        <w:rPr>
          <w:rFonts w:ascii="宋体" w:hAnsi="宋体" w:eastAsia="宋体" w:cs="宋体"/>
          <w:color w:val="000"/>
          <w:sz w:val="28"/>
          <w:szCs w:val="28"/>
        </w:rPr>
        <w:t xml:space="preserve">五是倡导积极的“团队学习”，在重视个人学习和素质提高的同时，更强调党组织中各个成员互相促进和党组织整体素质的提高，把学习变成党组织的一种自觉行为。建设学习型党组织要求把更新学习理念，营造学习氛围，夯实学习基础与牢固思想认识相结合，为实现学习型党组织的建设奠定基础。</w:t>
      </w:r>
    </w:p>
    <w:p>
      <w:pPr>
        <w:ind w:left="0" w:right="0" w:firstLine="560"/>
        <w:spacing w:before="450" w:after="450" w:line="312" w:lineRule="auto"/>
      </w:pPr>
      <w:r>
        <w:rPr>
          <w:rFonts w:ascii="宋体" w:hAnsi="宋体" w:eastAsia="宋体" w:cs="宋体"/>
          <w:color w:val="000"/>
          <w:sz w:val="28"/>
          <w:szCs w:val="28"/>
        </w:rPr>
        <w:t xml:space="preserve">二、丰富学习内容，全面提升党员素质，强化综合素质培养能力</w:t>
      </w:r>
    </w:p>
    <w:p>
      <w:pPr>
        <w:ind w:left="0" w:right="0" w:firstLine="560"/>
        <w:spacing w:before="450" w:after="450" w:line="312" w:lineRule="auto"/>
      </w:pPr>
      <w:r>
        <w:rPr>
          <w:rFonts w:ascii="宋体" w:hAnsi="宋体" w:eastAsia="宋体" w:cs="宋体"/>
          <w:color w:val="000"/>
          <w:sz w:val="28"/>
          <w:szCs w:val="28"/>
        </w:rPr>
        <w:t xml:space="preserve">对于党的理论和重要文件的学习有利于提高党员的认识水平和思想觉悟，但还远远不够，必须坚持联系党员的思想实际和工作实际，丰富和拓展学习内容，切实加强学习教育工作，应做好以下四点：一是加强形势和政策的学习和教育，使党员能认清形势，明确目标，统一思想，坚定信念，更好地团结在党的周围。二是要加强学风建设的教育力度，引导广大党员用正确的世界观、人生观、价值观考虑问题，用身边的先进典型激励自己，确保正确的学习研究方向。三是要扩大知识面，特别是提高党员干部的素质和修养。四是坚持必要的业务能力学习，以适应科学技术的飞速发展，使党员始终处于时代前沿，始终保持学习的旺盛求知欲望。</w:t>
      </w:r>
    </w:p>
    <w:p>
      <w:pPr>
        <w:ind w:left="0" w:right="0" w:firstLine="560"/>
        <w:spacing w:before="450" w:after="450" w:line="312" w:lineRule="auto"/>
      </w:pPr>
      <w:r>
        <w:rPr>
          <w:rFonts w:ascii="黑体" w:hAnsi="黑体" w:eastAsia="黑体" w:cs="黑体"/>
          <w:color w:val="000000"/>
          <w:sz w:val="36"/>
          <w:szCs w:val="36"/>
          <w:b w:val="1"/>
          <w:bCs w:val="1"/>
        </w:rPr>
        <w:t xml:space="preserve">第五篇：农业发展</w:t>
      </w:r>
    </w:p>
    <w:p>
      <w:pPr>
        <w:ind w:left="0" w:right="0" w:firstLine="560"/>
        <w:spacing w:before="450" w:after="450" w:line="312" w:lineRule="auto"/>
      </w:pPr>
      <w:r>
        <w:rPr>
          <w:rFonts w:ascii="宋体" w:hAnsi="宋体" w:eastAsia="宋体" w:cs="宋体"/>
          <w:color w:val="000"/>
          <w:sz w:val="28"/>
          <w:szCs w:val="28"/>
        </w:rPr>
        <w:t xml:space="preserve">就日英两国农业发展现状谈谈未来中国的农业发展方向</w:t>
      </w:r>
    </w:p>
    <w:p>
      <w:pPr>
        <w:ind w:left="0" w:right="0" w:firstLine="560"/>
        <w:spacing w:before="450" w:after="450" w:line="312" w:lineRule="auto"/>
      </w:pPr>
      <w:r>
        <w:rPr>
          <w:rFonts w:ascii="宋体" w:hAnsi="宋体" w:eastAsia="宋体" w:cs="宋体"/>
          <w:color w:val="000"/>
          <w:sz w:val="28"/>
          <w:szCs w:val="28"/>
        </w:rPr>
        <w:t xml:space="preserve">植物保护学院11级植物保护二班</w:t>
      </w:r>
    </w:p>
    <w:p>
      <w:pPr>
        <w:ind w:left="0" w:right="0" w:firstLine="560"/>
        <w:spacing w:before="450" w:after="450" w:line="312" w:lineRule="auto"/>
      </w:pPr>
      <w:r>
        <w:rPr>
          <w:rFonts w:ascii="宋体" w:hAnsi="宋体" w:eastAsia="宋体" w:cs="宋体"/>
          <w:color w:val="000"/>
          <w:sz w:val="28"/>
          <w:szCs w:val="28"/>
        </w:rPr>
        <w:t xml:space="preserve">学号：1107101056 姓名：邹旭阳</w:t>
      </w:r>
    </w:p>
    <w:p>
      <w:pPr>
        <w:ind w:left="0" w:right="0" w:firstLine="560"/>
        <w:spacing w:before="450" w:after="450" w:line="312" w:lineRule="auto"/>
      </w:pPr>
      <w:r>
        <w:rPr>
          <w:rFonts w:ascii="宋体" w:hAnsi="宋体" w:eastAsia="宋体" w:cs="宋体"/>
          <w:color w:val="000"/>
          <w:sz w:val="28"/>
          <w:szCs w:val="28"/>
        </w:rPr>
        <w:t xml:space="preserve">摘要：分析了日英两国农业的发展现状，指出了日本保全性农业发展模式和英国农业发展经验是农业生产集约化，依靠机械化提高农业生产率；实施优惠的农业支出政策，扶持农业发展和注重科技进步，建立完整的农业科研、推广、教育体系等。对我国的主要启示在于农业基础地位不能动摇，坚定不移地走集约化之路，以人为本，人与自然和谐发展，才能促进农业的可持续发展。</w:t>
      </w:r>
    </w:p>
    <w:p>
      <w:pPr>
        <w:ind w:left="0" w:right="0" w:firstLine="560"/>
        <w:spacing w:before="450" w:after="450" w:line="312" w:lineRule="auto"/>
      </w:pPr>
      <w:r>
        <w:rPr>
          <w:rFonts w:ascii="宋体" w:hAnsi="宋体" w:eastAsia="宋体" w:cs="宋体"/>
          <w:color w:val="000"/>
          <w:sz w:val="28"/>
          <w:szCs w:val="28"/>
        </w:rPr>
        <w:t xml:space="preserve">关键词：农业；发展现状；经验；启示。</w:t>
      </w:r>
    </w:p>
    <w:p>
      <w:pPr>
        <w:ind w:left="0" w:right="0" w:firstLine="560"/>
        <w:spacing w:before="450" w:after="450" w:line="312" w:lineRule="auto"/>
      </w:pPr>
      <w:r>
        <w:rPr>
          <w:rFonts w:ascii="宋体" w:hAnsi="宋体" w:eastAsia="宋体" w:cs="宋体"/>
          <w:color w:val="000"/>
          <w:sz w:val="28"/>
          <w:szCs w:val="28"/>
        </w:rPr>
        <w:t xml:space="preserve">我们中国是一个农业历史悠久的国家，农业在整个国民经济中占有重要的地位。自1949年新中国成立以来，尤其是80年代改革开放以来，中国的农业发展迅速，以有限的耕地养活了占全世界22％的人口，取得了令人瞩目的成就。但与国外相比还有一定的欠缺，我们应该虚心学习，认真借鉴。</w:t>
      </w:r>
    </w:p>
    <w:p>
      <w:pPr>
        <w:ind w:left="0" w:right="0" w:firstLine="560"/>
        <w:spacing w:before="450" w:after="450" w:line="312" w:lineRule="auto"/>
      </w:pPr>
      <w:r>
        <w:rPr>
          <w:rFonts w:ascii="宋体" w:hAnsi="宋体" w:eastAsia="宋体" w:cs="宋体"/>
          <w:color w:val="000"/>
          <w:sz w:val="28"/>
          <w:szCs w:val="28"/>
        </w:rPr>
        <w:t xml:space="preserve">日本是一个典型人多地少的发达国家，人均拥有资源相对较少。20世纪50年代，随着工业化的发展，日本在农业发展上采取高投入、高产出的方式，依靠大量使用化肥和农药实现高收益化，但同时也引发水质恶化、土壤性能下降、农产品品质下降等严重问题，农业的可持续发展面临严重危机。20世纪80年代开始，日本开始重视农业环境问题，提出发展有机农业、绿色农业、自然农业等多种可持续农业。1992年，日本农林水产省在其发布的新的食品、农业、农村政策方向首次提出了环境保全型农业之后，开始全面推进环境保全型农业的发展。日本环境保全型农业的内涵日本将环境保全型农业定义为：发挥农业特有的物质循环机能，持续注意与生产效率的协调、通过减轻由于使用化学肥料和农药而造成的环境负荷的可持续农业。环境保全型农业的基本思路是基于人口、资源、环境与经济平衡发展的立足点，强调维护生态平衡和环境保护系统以及农村经济发展的协调关系，主张以有机物还田与合理轮作为基础，利用农业的物质循环机能，一方面限制或减少人工合成化学制品的使用，减少其对环境的负面影响；另一方面在环境容量内重新构筑农业生产技术，加大对生物农药和生物肥料开发与应用，增进其对环境的积极影响，促使农业经济效益与生态效益可持续发展。日本发展环境保全型农业的措施日本清楚意识到发展环境保全型农业应该主要依靠政府的干预，因此，日本在农业发展的不同时期，陆续出台相关的环境保护法规和政策。制定全面实施环境保全型农业的政策。环境保全型农业通过杂草、稻杆、家禽粪便、农作物残渣、污泥等有机物质堆肥还田，减少这些有机质不当排放造成的污染，同时减少化肥的使用；另外引入绿肥作物等改良土壤肥力下降、盐渍化等问题。针对已经查出的大面积受污染土地，进行排土、添土、转换水源等治理，已经取得一定成效。化肥减量化措施。环境保全型农业通过使用侧条施肥、深层施肥等改进的施肥技术，施用肥效调节型肥料，提高化肥的利用率，减少化肥的使用量。通过使用堆肥还田，施用如骨粉、油渣等有机质肥可以比较久的保持土壤肥力，减少施肥另外加强土壤诊断技术的使用，根据诊断准备进行施肥。农药减量化措施。为了健康作物的栽培，进行一系列培土措施，激发土壤的各种潜在的机能，发挥对土壤病原菌的拮抗作用和净化作用等，减少作物病虫害产生机会；在栽培过程中，采用多孔地表覆盖栽培技术，在播种时就将特制的给作物生长预留孔洞的纸质膜或农膜覆盖于农地，减少农药施用；为了减少杀虫剂的使用，采用覆盖</w:t>
      </w:r>
    </w:p>
    <w:p>
      <w:pPr>
        <w:ind w:left="0" w:right="0" w:firstLine="560"/>
        <w:spacing w:before="450" w:after="450" w:line="312" w:lineRule="auto"/>
      </w:pPr>
      <w:r>
        <w:rPr>
          <w:rFonts w:ascii="宋体" w:hAnsi="宋体" w:eastAsia="宋体" w:cs="宋体"/>
          <w:color w:val="000"/>
          <w:sz w:val="28"/>
          <w:szCs w:val="28"/>
        </w:rPr>
        <w:t xml:space="preserve">栽培技术，采用无纺布或农膜覆盖作物，使作物与害虫隔离；使用机械除草和动物除草技术代替农药；发展生物技术，利用天敌或害虫的寄生生物来除虫；通过物理防治方法，如防虫网、诱虫灯、太阳热能消毒等技术。上述的环境保全型农业的多样化防治病虫草害方法，可以有效减少农药的使用次数和使用量。</w:t>
      </w:r>
    </w:p>
    <w:p>
      <w:pPr>
        <w:ind w:left="0" w:right="0" w:firstLine="560"/>
        <w:spacing w:before="450" w:after="450" w:line="312" w:lineRule="auto"/>
      </w:pPr>
      <w:r>
        <w:rPr>
          <w:rFonts w:ascii="宋体" w:hAnsi="宋体" w:eastAsia="宋体" w:cs="宋体"/>
          <w:color w:val="000"/>
          <w:sz w:val="28"/>
          <w:szCs w:val="28"/>
        </w:rPr>
        <w:t xml:space="preserve">英国的农业生产不同于日本，人均耕地少，属于人多地少的类型。因此，英国较为重视农业土地生产率和单位面积产量的提高。经过多年来农业生产技术的进步、集约化经营的发展，农作物(小麦、大麦、燕麦和土豆等)单产都有了大幅度的增长。1945年后，农业机械化发展迅速，1944年，英国有农用拖拉机17．34万台，联合收割机2 500台。进入20世纪90年代，英国已拥有农用拖拉机50多万台，联合收割机4．7万台，平均每个农业劳动力拥有1台拖拉机和0．5台联合收割机。目前，英国种植蔬菜的农场和养猪养鸡的农场都实现了机械化，农业机械配套，农机具齐全，从耕作到收获、进仓，每个程序都有相应的机械，中耕机、播种机、割草机、捆草机、脱粒机等农业机械得到了广泛的应用。英国目前使用的拖拉机，多数是大马力和液压传动，并装有电子监测和空调设备。甜菜和马铃薯收获有单行分段作业和多行作业等多种机械，可以适应在多种条件下进行操作。自1973年以来，英国劳动生产率提高了2倍多，在欧美发达国家中居领先水平。实施优惠的农业支出政策。扶持农业发展因为农业的特殊性地位，尽管农业对国民经济的贡献份额近年来呈逐渐下降趋势，但英国政府仍然十分重视农业。注重科技进步，建立完整的农业科研、推广、教育体系英国农业依靠雄厚的工业技术基础和较完善的农业科研、教育和推广体系的支持，已发展成为先进的农业科学技术发达国之一。在农业机械化、自动化、电气化程度和劳动生产率等方面也都名列世界前茅。目前，英国建立了较完善的农业科研体系，农业科研工作由教育和科学部下设的农业研究委员会统一计划和协调。农业研究委员会有23个研究所，承担农业、渔业和食品部委托的研究项目。农业研究机构分两类。一类是国家农业研究机构；另一类是由私人出资办的农业研究机构。而农业科研成果的推广工作由环境食品与农业发展部的农业发展咨询局负责，在国家和地方设有专门负责科研成果推广、转化的机构。</w:t>
      </w:r>
    </w:p>
    <w:p>
      <w:pPr>
        <w:ind w:left="0" w:right="0" w:firstLine="560"/>
        <w:spacing w:before="450" w:after="450" w:line="312" w:lineRule="auto"/>
      </w:pPr>
      <w:r>
        <w:rPr>
          <w:rFonts w:ascii="宋体" w:hAnsi="宋体" w:eastAsia="宋体" w:cs="宋体"/>
          <w:color w:val="000"/>
          <w:sz w:val="28"/>
          <w:szCs w:val="28"/>
        </w:rPr>
        <w:t xml:space="preserve">研究了日美两国农业发展现状，我就我国现状有几点想法：</w:t>
      </w:r>
    </w:p>
    <w:p>
      <w:pPr>
        <w:ind w:left="0" w:right="0" w:firstLine="560"/>
        <w:spacing w:before="450" w:after="450" w:line="312" w:lineRule="auto"/>
      </w:pPr>
      <w:r>
        <w:rPr>
          <w:rFonts w:ascii="宋体" w:hAnsi="宋体" w:eastAsia="宋体" w:cs="宋体"/>
          <w:color w:val="000"/>
          <w:sz w:val="28"/>
          <w:szCs w:val="28"/>
        </w:rPr>
        <w:t xml:space="preserve">一、提高农民组织化程度，有利于促进农业产业化经营。大力发展农业产业协会和专业合作组织是解决目前农业领域小规模生产、粗放型经营、分散性组织的有效途径。一方面，加快发展农业产业协会和专业合作组织；另一方面，充分发挥管理服务的作用。</w:t>
      </w:r>
    </w:p>
    <w:p>
      <w:pPr>
        <w:ind w:left="0" w:right="0" w:firstLine="560"/>
        <w:spacing w:before="450" w:after="450" w:line="312" w:lineRule="auto"/>
      </w:pPr>
      <w:r>
        <w:rPr>
          <w:rFonts w:ascii="宋体" w:hAnsi="宋体" w:eastAsia="宋体" w:cs="宋体"/>
          <w:color w:val="000"/>
          <w:sz w:val="28"/>
          <w:szCs w:val="28"/>
        </w:rPr>
        <w:t xml:space="preserve">二、健全土地流转机制。促进适度规模经营一是健全土地流转机制。在稳定农户土地承包权的前提下健全土地流转机制，是搞好土地经营权流转的一项重要举措。应健全保障机制，并且健全激励机制，鼓励农户把闲置的承包土地流转出来。二是提高规模经营质量和水平。抓好政策导向和培训，选优汰劣。三是探索新型经营形式。在坚持土地承包关系不变的前提下，要积极探索新的土地规模经营形式。围绕发展现代农业。继续加大对农业农村的支持力度发展现代农业的过程，就是改造提升传统农</w:t>
      </w:r>
    </w:p>
    <w:p>
      <w:pPr>
        <w:ind w:left="0" w:right="0" w:firstLine="560"/>
        <w:spacing w:before="450" w:after="450" w:line="312" w:lineRule="auto"/>
      </w:pPr>
      <w:r>
        <w:rPr>
          <w:rFonts w:ascii="宋体" w:hAnsi="宋体" w:eastAsia="宋体" w:cs="宋体"/>
          <w:color w:val="000"/>
          <w:sz w:val="28"/>
          <w:szCs w:val="28"/>
        </w:rPr>
        <w:t xml:space="preserve">业、发展农村生产力的过程，就是优化产业结构、统筹城乡发展的过程。农业是第一产业，也是基础性产业。但就产业而言，比其他非农产业具有明显的弱势，不但点多、线长．而且短期效益不明显，任何时候都需要政府加大支持和保护力度，推动现代农业的发展。</w:t>
      </w:r>
    </w:p>
    <w:p>
      <w:pPr>
        <w:ind w:left="0" w:right="0" w:firstLine="560"/>
        <w:spacing w:before="450" w:after="450" w:line="312" w:lineRule="auto"/>
      </w:pPr>
      <w:r>
        <w:rPr>
          <w:rFonts w:ascii="宋体" w:hAnsi="宋体" w:eastAsia="宋体" w:cs="宋体"/>
          <w:color w:val="000"/>
          <w:sz w:val="28"/>
          <w:szCs w:val="28"/>
        </w:rPr>
        <w:t xml:space="preserve">三、加大科技投入。引进农业技术人才，要整合科研力量，加大科研投入，组织科技攻关，为现代农业发展提供科技支撑。多方面引进农业科技人才，认真组织实施“科技入户工程”，切实加强对农民的科技培训，继续开展“阳光工程”，使农民熟练掌握l～2项实用技术，真正做到依靠科技进步和提高劳动者素质来促进现代农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[1]杨艳萍．英国农业教育的状况、特点及启示【J】．中国成人教育，2024(1)：70—73．</w:t>
      </w:r>
    </w:p>
    <w:p>
      <w:pPr>
        <w:ind w:left="0" w:right="0" w:firstLine="560"/>
        <w:spacing w:before="450" w:after="450" w:line="312" w:lineRule="auto"/>
      </w:pPr>
      <w:r>
        <w:rPr>
          <w:rFonts w:ascii="宋体" w:hAnsi="宋体" w:eastAsia="宋体" w:cs="宋体"/>
          <w:color w:val="000"/>
          <w:sz w:val="28"/>
          <w:szCs w:val="28"/>
        </w:rPr>
        <w:t xml:space="preserve">[2]卢良恕．论新时期的中国现代农业建设【J】．科技进步与对策，2024(3)：4-6．</w:t>
      </w:r>
    </w:p>
    <w:p>
      <w:pPr>
        <w:ind w:left="0" w:right="0" w:firstLine="560"/>
        <w:spacing w:before="450" w:after="450" w:line="312" w:lineRule="auto"/>
      </w:pPr>
      <w:r>
        <w:rPr>
          <w:rFonts w:ascii="宋体" w:hAnsi="宋体" w:eastAsia="宋体" w:cs="宋体"/>
          <w:color w:val="000"/>
          <w:sz w:val="28"/>
          <w:szCs w:val="28"/>
        </w:rPr>
        <w:t xml:space="preserve">[1] 王永作日本农村经济发展的经验及启示【J】．经济问题，2024，(1)：54—56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2025-01-19T14:30:04+08:00</dcterms:created>
  <dcterms:modified xsi:type="dcterms:W3CDTF">2025-01-19T14:30:04+08:00</dcterms:modified>
</cp:coreProperties>
</file>

<file path=docProps/custom.xml><?xml version="1.0" encoding="utf-8"?>
<Properties xmlns="http://schemas.openxmlformats.org/officeDocument/2006/custom-properties" xmlns:vt="http://schemas.openxmlformats.org/officeDocument/2006/docPropsVTypes"/>
</file>