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重视企业人才队伍建设</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重视企业人才队伍建设重视企业人才队伍建设人才是最宝贵、最重要的战略资源，是企业未来发展的最重要的核心资源之一。所以如何吸引最好的人，选择最好的人，培养最好的人和保留最好的人就成为了人力资源管理中一非常重要的工作职责，也是企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第二篇：重视人才队伍建设 发挥人才资源优势</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发挥人才资源优势</w:t>
      </w:r>
    </w:p>
    <w:p>
      <w:pPr>
        <w:ind w:left="0" w:right="0" w:firstLine="560"/>
        <w:spacing w:before="450" w:after="450" w:line="312" w:lineRule="auto"/>
      </w:pPr>
      <w:r>
        <w:rPr>
          <w:rFonts w:ascii="宋体" w:hAnsi="宋体" w:eastAsia="宋体" w:cs="宋体"/>
          <w:color w:val="000"/>
          <w:sz w:val="28"/>
          <w:szCs w:val="28"/>
        </w:rPr>
        <w:t xml:space="preserve">人能尽其才则百事兴，人才是经济社会发展的战略资源，要树立强烈的人才意识，做到寻觅人才求贤若渴，发现人才如获至宝，举荐人才不拘一格，使用人才各尽其能。</w:t>
      </w:r>
    </w:p>
    <w:p>
      <w:pPr>
        <w:ind w:left="0" w:right="0" w:firstLine="560"/>
        <w:spacing w:before="450" w:after="450" w:line="312" w:lineRule="auto"/>
      </w:pPr>
      <w:r>
        <w:rPr>
          <w:rFonts w:ascii="宋体" w:hAnsi="宋体" w:eastAsia="宋体" w:cs="宋体"/>
          <w:color w:val="000"/>
          <w:sz w:val="28"/>
          <w:szCs w:val="28"/>
        </w:rPr>
        <w:t xml:space="preserve">树立正确人才观念。“人人皆可成才”，是科学人才观的重要内涵。树立人人都可以成才的观念，防止对人才标准的曲解和人才评价的跑偏，要坚持德才兼备的原则，把品质、知识、能力和业绩作为衡量人才的主要标准，让人才术业有专攻，做到人尽其才、才尽其用，打破僵化的评判标准，为各类人才提供公开、平等竞争的平台，把实践作为检验和评判人才的根本标准。最大限度地把各类人才聚集到经济社会发展的事业中来。</w:t>
      </w:r>
    </w:p>
    <w:p>
      <w:pPr>
        <w:ind w:left="0" w:right="0" w:firstLine="560"/>
        <w:spacing w:before="450" w:after="450" w:line="312" w:lineRule="auto"/>
      </w:pPr>
      <w:r>
        <w:rPr>
          <w:rFonts w:ascii="宋体" w:hAnsi="宋体" w:eastAsia="宋体" w:cs="宋体"/>
          <w:color w:val="000"/>
          <w:sz w:val="28"/>
          <w:szCs w:val="28"/>
        </w:rPr>
        <w:t xml:space="preserve">重视人才的教育培养。注重更新教育观念,树立多样化人才观念和人人成才观念,树立终身学习和系统培养观念,打造信念执著、品德优良、知识丰富、本领过硬的高素质人才，再具体工作中，深化学习教育，壮大人才队伍，通过走出去与引进来相结合，考察学习方式开阔视野、提升能力，利用党员干部培训基地、党员远程教育、学习强国等平台开展新型职业农民培育等培训，将主题党日活动开在项目一线，着力增强党员干部志愿服务意识。围绕乡村振兴主题开展主题党日活动，号召党员建言献策，教育引导群众积极主动参与到乡村振兴中，发挥主体作用，增强内生动力。</w:t>
      </w:r>
    </w:p>
    <w:p>
      <w:pPr>
        <w:ind w:left="0" w:right="0" w:firstLine="560"/>
        <w:spacing w:before="450" w:after="450" w:line="312" w:lineRule="auto"/>
      </w:pPr>
      <w:r>
        <w:rPr>
          <w:rFonts w:ascii="宋体" w:hAnsi="宋体" w:eastAsia="宋体" w:cs="宋体"/>
          <w:color w:val="000"/>
          <w:sz w:val="28"/>
          <w:szCs w:val="28"/>
        </w:rPr>
        <w:t xml:space="preserve">提供人才服务保障。对人才要在精神上、物质上、待遇上给予奖励，要强化对改革创新人才的关怀，认真了解工作和生活上的需求，让其在最适合的岗位上发光发热，要组建人才服务专区，承办和代办有关手续，提供政策咨询，开展跟踪服务，为人才提供“一站式”服务，要进一步完善和放宽有关人才政策，切实解决人才入户、社会保障、子女入学等问题，消除人才的后顾之忧，让优秀人才永葆创新工作激情，向着改革创新的高峰进发，成就一番事业，发挥人才在经济社会发展中的主力军作用。</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