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关于全面实施人才强企战略的若干意见</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实施人才强企战略的若干意见金发[2024]16号中共湖北金龙泉集团股份有限公司委员会关于全面实施人才强企战略的若干意见为深入开发人才资源，充分发挥人才在公司发展中的引领支撑作用，根据荆发[2024]12号文件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金发[2024]16号</w:t>
      </w:r>
    </w:p>
    <w:p>
      <w:pPr>
        <w:ind w:left="0" w:right="0" w:firstLine="560"/>
        <w:spacing w:before="450" w:after="450" w:line="312" w:lineRule="auto"/>
      </w:pPr>
      <w:r>
        <w:rPr>
          <w:rFonts w:ascii="宋体" w:hAnsi="宋体" w:eastAsia="宋体" w:cs="宋体"/>
          <w:color w:val="000"/>
          <w:sz w:val="28"/>
          <w:szCs w:val="28"/>
        </w:rPr>
        <w:t xml:space="preserve">中共湖北金龙泉集团股份有限公司委员会</w:t>
      </w:r>
    </w:p>
    <w:p>
      <w:pPr>
        <w:ind w:left="0" w:right="0" w:firstLine="560"/>
        <w:spacing w:before="450" w:after="450" w:line="312" w:lineRule="auto"/>
      </w:pPr>
      <w:r>
        <w:rPr>
          <w:rFonts w:ascii="宋体" w:hAnsi="宋体" w:eastAsia="宋体" w:cs="宋体"/>
          <w:color w:val="000"/>
          <w:sz w:val="28"/>
          <w:szCs w:val="28"/>
        </w:rPr>
        <w:t xml:space="preserve">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为深入开发人才资源，充分发挥人才在公司发展中的引领支撑作用，根据荆发[2024]12号文件的有关规定，现就全面实施人才强企战略、加快推进人才强企建设提出如下意见。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一、提高认识，全面实施人才强企战略</w:t>
      </w:r>
    </w:p>
    <w:p>
      <w:pPr>
        <w:ind w:left="0" w:right="0" w:firstLine="560"/>
        <w:spacing w:before="450" w:after="450" w:line="312" w:lineRule="auto"/>
      </w:pPr>
      <w:r>
        <w:rPr>
          <w:rFonts w:ascii="宋体" w:hAnsi="宋体" w:eastAsia="宋体" w:cs="宋体"/>
          <w:color w:val="000"/>
          <w:sz w:val="28"/>
          <w:szCs w:val="28"/>
        </w:rPr>
        <w:t xml:space="preserve">1、增强人才强企战略的使命感和紧迫感</w:t>
      </w:r>
    </w:p>
    <w:p>
      <w:pPr>
        <w:ind w:left="0" w:right="0" w:firstLine="560"/>
        <w:spacing w:before="450" w:after="450" w:line="312" w:lineRule="auto"/>
      </w:pPr>
      <w:r>
        <w:rPr>
          <w:rFonts w:ascii="宋体" w:hAnsi="宋体" w:eastAsia="宋体" w:cs="宋体"/>
          <w:color w:val="000"/>
          <w:sz w:val="28"/>
          <w:szCs w:val="28"/>
        </w:rPr>
        <w:t xml:space="preserve">人才是强企的根本，事关金龙泉的发展兴衰。我们只有坚持以人才队伍建设为龙头，以能力建设为重点，以体制创新为保证，以机制创新为动力，才能营造人才辈出的环境，提高员工队伍素质，促进优秀人才成长，进而推进公司又好又快发展。未来五年，是公司经营规模和人才事业发展的重要战略机遇期，实现“做强啤酒、做大品牌、做好项目”的发展战略，迫切需要人才工作进 1</w:t>
      </w:r>
    </w:p>
    <w:p>
      <w:pPr>
        <w:ind w:left="0" w:right="0" w:firstLine="560"/>
        <w:spacing w:before="450" w:after="450" w:line="312" w:lineRule="auto"/>
      </w:pPr>
      <w:r>
        <w:rPr>
          <w:rFonts w:ascii="宋体" w:hAnsi="宋体" w:eastAsia="宋体" w:cs="宋体"/>
          <w:color w:val="000"/>
          <w:sz w:val="28"/>
          <w:szCs w:val="28"/>
        </w:rPr>
        <w:t xml:space="preserve">入素质提升、结构优化、活力增强和作用发挥更加突出的新阶段。面对新形势新任务新要求，我们必须比以往任何时候更加重视人才工作，以新的高度、新的思路、新的举措和新的力度，全面实施人才强企战略，把培养、吸引、使用人才，作为强企之基、发展之本，不断开创公司人才资源充分涌流、人才活力竞相迸发的新局面。</w:t>
      </w:r>
    </w:p>
    <w:p>
      <w:pPr>
        <w:ind w:left="0" w:right="0" w:firstLine="560"/>
        <w:spacing w:before="450" w:after="450" w:line="312" w:lineRule="auto"/>
      </w:pPr>
      <w:r>
        <w:rPr>
          <w:rFonts w:ascii="宋体" w:hAnsi="宋体" w:eastAsia="宋体" w:cs="宋体"/>
          <w:color w:val="000"/>
          <w:sz w:val="28"/>
          <w:szCs w:val="28"/>
        </w:rPr>
        <w:t xml:space="preserve">2、找准公司人才工作存在的差距</w:t>
      </w:r>
    </w:p>
    <w:p>
      <w:pPr>
        <w:ind w:left="0" w:right="0" w:firstLine="560"/>
        <w:spacing w:before="450" w:after="450" w:line="312" w:lineRule="auto"/>
      </w:pPr>
      <w:r>
        <w:rPr>
          <w:rFonts w:ascii="宋体" w:hAnsi="宋体" w:eastAsia="宋体" w:cs="宋体"/>
          <w:color w:val="000"/>
          <w:sz w:val="28"/>
          <w:szCs w:val="28"/>
        </w:rPr>
        <w:t xml:space="preserve">要适应公司改革发展的新任务和市场竞争态势的新要求，我们的人才工作仍然存在着不少的差距和问题。一是观念转变滞后，思想解放不够。“人才是第一资源”、“以才为本”、“人人都可以成才”等观念还没有成为全员的共识。二是人才管理模式和方法还不适应人才资源整体开发要求，体制和机制创新步伐不够大。三是人力资源丰富与人才结构不配套的矛盾比较突出。四是人才队伍建设缺乏总体战略规划，在人才的使用和储备上还存在重眼前、轻长远等问题。</w:t>
      </w:r>
    </w:p>
    <w:p>
      <w:pPr>
        <w:ind w:left="0" w:right="0" w:firstLine="560"/>
        <w:spacing w:before="450" w:after="450" w:line="312" w:lineRule="auto"/>
      </w:pPr>
      <w:r>
        <w:rPr>
          <w:rFonts w:ascii="宋体" w:hAnsi="宋体" w:eastAsia="宋体" w:cs="宋体"/>
          <w:color w:val="000"/>
          <w:sz w:val="28"/>
          <w:szCs w:val="28"/>
        </w:rPr>
        <w:t xml:space="preserve">3、确定公司人才强企战略的总体目标</w:t>
      </w:r>
    </w:p>
    <w:p>
      <w:pPr>
        <w:ind w:left="0" w:right="0" w:firstLine="560"/>
        <w:spacing w:before="450" w:after="450" w:line="312" w:lineRule="auto"/>
      </w:pPr>
      <w:r>
        <w:rPr>
          <w:rFonts w:ascii="宋体" w:hAnsi="宋体" w:eastAsia="宋体" w:cs="宋体"/>
          <w:color w:val="000"/>
          <w:sz w:val="28"/>
          <w:szCs w:val="28"/>
        </w:rPr>
        <w:t xml:space="preserve">总体目标是：培养造就一支与公司发展需要相适应，数量充足、门类齐全、结构合理、素质优良的人才队伍，努力开创公司人才工作新局面，力争进入全市人才强企行列。</w:t>
      </w:r>
    </w:p>
    <w:p>
      <w:pPr>
        <w:ind w:left="0" w:right="0" w:firstLine="560"/>
        <w:spacing w:before="450" w:after="450" w:line="312" w:lineRule="auto"/>
      </w:pPr>
      <w:r>
        <w:rPr>
          <w:rFonts w:ascii="宋体" w:hAnsi="宋体" w:eastAsia="宋体" w:cs="宋体"/>
          <w:color w:val="000"/>
          <w:sz w:val="28"/>
          <w:szCs w:val="28"/>
        </w:rPr>
        <w:t xml:space="preserve">具体指标有三个方面，一是公司从业人员受过高等教育的比例由2024年的17.3%提升到2024年的22%；受过中专（含技校、高中）以上教育的由2024年的98%提升到2024年的99%。二是有各类职称的员工比例由2024年的15.5%提升到2024年的20%，确保特殊工种持证上岗率达到100%，进而使人才的分布和层次、类型、性别等结构趋于合理。三是人才的工作、生活和培养环境明显改善，人才发展体制机制创新取得突破性进展。</w:t>
      </w:r>
    </w:p>
    <w:p>
      <w:pPr>
        <w:ind w:left="0" w:right="0" w:firstLine="560"/>
        <w:spacing w:before="450" w:after="450" w:line="312" w:lineRule="auto"/>
      </w:pPr>
      <w:r>
        <w:rPr>
          <w:rFonts w:ascii="宋体" w:hAnsi="宋体" w:eastAsia="宋体" w:cs="宋体"/>
          <w:color w:val="000"/>
          <w:sz w:val="28"/>
          <w:szCs w:val="28"/>
        </w:rPr>
        <w:t xml:space="preserve">二、着力引进，不断适应跨越发展新要求</w:t>
      </w:r>
    </w:p>
    <w:p>
      <w:pPr>
        <w:ind w:left="0" w:right="0" w:firstLine="560"/>
        <w:spacing w:before="450" w:after="450" w:line="312" w:lineRule="auto"/>
      </w:pPr>
      <w:r>
        <w:rPr>
          <w:rFonts w:ascii="宋体" w:hAnsi="宋体" w:eastAsia="宋体" w:cs="宋体"/>
          <w:color w:val="000"/>
          <w:sz w:val="28"/>
          <w:szCs w:val="28"/>
        </w:rPr>
        <w:t xml:space="preserve">1、通过吸纳技术入股引进领军人才。对符合公司发展战略和现实需要的专有专利技术，公司要争取拥有人用其专利专有技术入股投资，专利专有技术占公司注册资本的比例可以达到30%；专利或专有技术的成交价可在评估价的基础上上浮10-15%。</w:t>
      </w:r>
    </w:p>
    <w:p>
      <w:pPr>
        <w:ind w:left="0" w:right="0" w:firstLine="560"/>
        <w:spacing w:before="450" w:after="450" w:line="312" w:lineRule="auto"/>
      </w:pPr>
      <w:r>
        <w:rPr>
          <w:rFonts w:ascii="宋体" w:hAnsi="宋体" w:eastAsia="宋体" w:cs="宋体"/>
          <w:color w:val="000"/>
          <w:sz w:val="28"/>
          <w:szCs w:val="28"/>
        </w:rPr>
        <w:t xml:space="preserve">2、通过事业凝聚和薪酬待遇引进高端人才。对公司急需的各类高端专业人才，要拿出好位子，给予高薪酬，提供高待遇。通过市场配置公开竞聘，在依赖事业吸引人才的基础之上，保证公司各类急需的高端人才有一个与他们的贡献相适应的薪酬待遇。</w:t>
      </w:r>
    </w:p>
    <w:p>
      <w:pPr>
        <w:ind w:left="0" w:right="0" w:firstLine="560"/>
        <w:spacing w:before="450" w:after="450" w:line="312" w:lineRule="auto"/>
      </w:pPr>
      <w:r>
        <w:rPr>
          <w:rFonts w:ascii="宋体" w:hAnsi="宋体" w:eastAsia="宋体" w:cs="宋体"/>
          <w:color w:val="000"/>
          <w:sz w:val="28"/>
          <w:szCs w:val="28"/>
        </w:rPr>
        <w:t xml:space="preserve">3、通过定向招聘引进实用人才。主要是有计划的逐年吸纳高、中等技术学校和各类中专毕业生，缓解公司车工、钳工、电工、仪表工和锅炉工青黄不接的状况，进而为班、组长和工、段长的选拔提供人才资源，争取在高技能实用人才方面走在全市“金蓝领121”工程的前列。</w:t>
      </w:r>
    </w:p>
    <w:p>
      <w:pPr>
        <w:ind w:left="0" w:right="0" w:firstLine="560"/>
        <w:spacing w:before="450" w:after="450" w:line="312" w:lineRule="auto"/>
      </w:pPr>
      <w:r>
        <w:rPr>
          <w:rFonts w:ascii="宋体" w:hAnsi="宋体" w:eastAsia="宋体" w:cs="宋体"/>
          <w:color w:val="000"/>
          <w:sz w:val="28"/>
          <w:szCs w:val="28"/>
        </w:rPr>
        <w:t xml:space="preserve">4、通过争取高校老师挂职结交该校的技术和管理团队。按照不求所有，但求所用的原则，抓住各级政府开展的省校合作、市校合作的机遇，密切关注各大专院校教师深入企业行动项目，争取每年有1-2名有博士或硕士学历的高校教师到公司挂职。按规定为有博士、硕士学位且由组织安排来公司挂职的高校老师提供办公经费、生活补贴和通讯交通补助。通过争取一个高校老师挂</w:t>
      </w:r>
    </w:p>
    <w:p>
      <w:pPr>
        <w:ind w:left="0" w:right="0" w:firstLine="560"/>
        <w:spacing w:before="450" w:after="450" w:line="312" w:lineRule="auto"/>
      </w:pPr>
      <w:r>
        <w:rPr>
          <w:rFonts w:ascii="宋体" w:hAnsi="宋体" w:eastAsia="宋体" w:cs="宋体"/>
          <w:color w:val="000"/>
          <w:sz w:val="28"/>
          <w:szCs w:val="28"/>
        </w:rPr>
        <w:t xml:space="preserve">职，结交一批高校的技术和管理团队。</w:t>
      </w:r>
    </w:p>
    <w:p>
      <w:pPr>
        <w:ind w:left="0" w:right="0" w:firstLine="560"/>
        <w:spacing w:before="450" w:after="450" w:line="312" w:lineRule="auto"/>
      </w:pPr>
      <w:r>
        <w:rPr>
          <w:rFonts w:ascii="宋体" w:hAnsi="宋体" w:eastAsia="宋体" w:cs="宋体"/>
          <w:color w:val="000"/>
          <w:sz w:val="28"/>
          <w:szCs w:val="28"/>
        </w:rPr>
        <w:t xml:space="preserve">5、通过超前投资吸引后备人才。主要是提前和加大投入，在不同高校和高、中等职业技术学校选择与公司所处行业相近的专业设立奖学金、助学金和创业基金，吸引优秀毕业生到公司工作。</w:t>
      </w:r>
    </w:p>
    <w:p>
      <w:pPr>
        <w:ind w:left="0" w:right="0" w:firstLine="560"/>
        <w:spacing w:before="450" w:after="450" w:line="312" w:lineRule="auto"/>
      </w:pPr>
      <w:r>
        <w:rPr>
          <w:rFonts w:ascii="宋体" w:hAnsi="宋体" w:eastAsia="宋体" w:cs="宋体"/>
          <w:color w:val="000"/>
          <w:sz w:val="28"/>
          <w:szCs w:val="28"/>
        </w:rPr>
        <w:t xml:space="preserve">三、科学培养，着力提高人才的综合素质</w:t>
      </w:r>
    </w:p>
    <w:p>
      <w:pPr>
        <w:ind w:left="0" w:right="0" w:firstLine="560"/>
        <w:spacing w:before="450" w:after="450" w:line="312" w:lineRule="auto"/>
      </w:pPr>
      <w:r>
        <w:rPr>
          <w:rFonts w:ascii="宋体" w:hAnsi="宋体" w:eastAsia="宋体" w:cs="宋体"/>
          <w:color w:val="000"/>
          <w:sz w:val="28"/>
          <w:szCs w:val="28"/>
        </w:rPr>
        <w:t xml:space="preserve">1、明确培养重点。坚持“重点人才重点培养、紧缺人才抓紧培养、优秀人才优先培养、后备人才超前培养”的原则，以实用为主，以应用和有用为目的，以专业技术人才、市场营销人才、经营管理人才为重点，着力培养一批与公司发展需要相适应的各类人才。</w:t>
      </w:r>
    </w:p>
    <w:p>
      <w:pPr>
        <w:ind w:left="0" w:right="0" w:firstLine="560"/>
        <w:spacing w:before="450" w:after="450" w:line="312" w:lineRule="auto"/>
      </w:pPr>
      <w:r>
        <w:rPr>
          <w:rFonts w:ascii="宋体" w:hAnsi="宋体" w:eastAsia="宋体" w:cs="宋体"/>
          <w:color w:val="000"/>
          <w:sz w:val="28"/>
          <w:szCs w:val="28"/>
        </w:rPr>
        <w:t xml:space="preserve">2、拓宽培养方式。一是对新进员工的入职培训要分门别类，把他们即将面临的岗位职责、技能和要求纳入培训内容，每年在生产、销售淡季举办3-5个班组长和实用技能培训班，并注重发挥公司持有内训师资格证的员工在实用技能培训中的骨干作用。二是发挥现有技术骨干传、帮、带的作用，形成新进大学生到生产、销售一线拜师学艺、锻炼三年的制度，大力为师傅带徒弟营造氛围。三是每年选派一批到大专院校和对口合作单位深造，同时争取市里支持，每年选派一定数量的中层干部到乡镇挂职锻炼。四是大胆使用，为有潜质的各类专业人才压担子。五是注重定期转岗交流，培养一批一专多能的复合型人才。</w:t>
      </w:r>
    </w:p>
    <w:p>
      <w:pPr>
        <w:ind w:left="0" w:right="0" w:firstLine="560"/>
        <w:spacing w:before="450" w:after="450" w:line="312" w:lineRule="auto"/>
      </w:pPr>
      <w:r>
        <w:rPr>
          <w:rFonts w:ascii="宋体" w:hAnsi="宋体" w:eastAsia="宋体" w:cs="宋体"/>
          <w:color w:val="000"/>
          <w:sz w:val="28"/>
          <w:szCs w:val="28"/>
        </w:rPr>
        <w:t xml:space="preserve">3、强化培养设施。一是搞好阵地建设，适时建立高技能人才工作站和技能大师工作室，争取国家对企业科技创新方面硬件投入的政策支持，建好博士后科研工作站、工程技术研究中心、企</w:t>
      </w:r>
    </w:p>
    <w:p>
      <w:pPr>
        <w:ind w:left="0" w:right="0" w:firstLine="560"/>
        <w:spacing w:before="450" w:after="450" w:line="312" w:lineRule="auto"/>
      </w:pPr>
      <w:r>
        <w:rPr>
          <w:rFonts w:ascii="宋体" w:hAnsi="宋体" w:eastAsia="宋体" w:cs="宋体"/>
          <w:color w:val="000"/>
          <w:sz w:val="28"/>
          <w:szCs w:val="28"/>
        </w:rPr>
        <w:t xml:space="preserve">业技术中心、研发中心和大学生实习基地，为科研人员施展才智打造平台。二是搞好基地建设，通过3-5年的投入，争创市级创新创业人才培养示范基地。三是搞好制度建设。把是否重视人才培养纳入评选先进单位的一个重要条件。</w:t>
      </w:r>
    </w:p>
    <w:p>
      <w:pPr>
        <w:ind w:left="0" w:right="0" w:firstLine="560"/>
        <w:spacing w:before="450" w:after="450" w:line="312" w:lineRule="auto"/>
      </w:pPr>
      <w:r>
        <w:rPr>
          <w:rFonts w:ascii="宋体" w:hAnsi="宋体" w:eastAsia="宋体" w:cs="宋体"/>
          <w:color w:val="000"/>
          <w:sz w:val="28"/>
          <w:szCs w:val="28"/>
        </w:rPr>
        <w:t xml:space="preserve">四、优化环境，充分激发人才的创新活力</w:t>
      </w:r>
    </w:p>
    <w:p>
      <w:pPr>
        <w:ind w:left="0" w:right="0" w:firstLine="560"/>
        <w:spacing w:before="450" w:after="450" w:line="312" w:lineRule="auto"/>
      </w:pPr>
      <w:r>
        <w:rPr>
          <w:rFonts w:ascii="宋体" w:hAnsi="宋体" w:eastAsia="宋体" w:cs="宋体"/>
          <w:color w:val="000"/>
          <w:sz w:val="28"/>
          <w:szCs w:val="28"/>
        </w:rPr>
        <w:t xml:space="preserve">1、疏通职业发展通路。主要是通过制定职业通路政策，为各类人才提供职业发展的平台，让他们在挑战性的人员管理角色、项目管理角色、商务运作角色和技术专家角色的锻炼中茁壮成长。</w:t>
      </w:r>
    </w:p>
    <w:p>
      <w:pPr>
        <w:ind w:left="0" w:right="0" w:firstLine="560"/>
        <w:spacing w:before="450" w:after="450" w:line="312" w:lineRule="auto"/>
      </w:pPr>
      <w:r>
        <w:rPr>
          <w:rFonts w:ascii="宋体" w:hAnsi="宋体" w:eastAsia="宋体" w:cs="宋体"/>
          <w:color w:val="000"/>
          <w:sz w:val="28"/>
          <w:szCs w:val="28"/>
        </w:rPr>
        <w:t xml:space="preserve">2、实行薪酬倾斜。一是实行学历倾斜。对新进公司的员工，凡属全日制“211”工程学校毕业的本科生，每月工资在所在岗位原定工资的基础上增加200元，硕士研究生增加500元，博士生可个别商议。二是实行技术职务评聘，提高其岗位工资。公司聘任技术职务的对象，一般要在通过报考申报和评审获得与本岗位描述相近职称的员工中产生。三是实行一线倾斜。凡在生产、销售一线工作的员工，其绩效工资的系数可高出公司人平的0.1-0.5。</w:t>
      </w:r>
    </w:p>
    <w:p>
      <w:pPr>
        <w:ind w:left="0" w:right="0" w:firstLine="560"/>
        <w:spacing w:before="450" w:after="450" w:line="312" w:lineRule="auto"/>
      </w:pPr>
      <w:r>
        <w:rPr>
          <w:rFonts w:ascii="宋体" w:hAnsi="宋体" w:eastAsia="宋体" w:cs="宋体"/>
          <w:color w:val="000"/>
          <w:sz w:val="28"/>
          <w:szCs w:val="28"/>
        </w:rPr>
        <w:t xml:space="preserve">3、完善激励政策。一是鼓励自学。凡属通过各类自费自学考试，拿到与职工所从事的岗位相适应的大专以上学历证书和高级职业资格证书的，一次性给予一定的费用补助。二是鼓励创新。凡通过管理和技术创新，给公司减少支出，增加效益的，按当年实际增加效益的10%给予奖励。三是鼓励科研。凡属获得市级以上技术发明奖、科技进步奖和突出贡献奖的，公司给予同等奖励额度的奖励。</w:t>
      </w:r>
    </w:p>
    <w:p>
      <w:pPr>
        <w:ind w:left="0" w:right="0" w:firstLine="560"/>
        <w:spacing w:before="450" w:after="450" w:line="312" w:lineRule="auto"/>
      </w:pPr>
      <w:r>
        <w:rPr>
          <w:rFonts w:ascii="宋体" w:hAnsi="宋体" w:eastAsia="宋体" w:cs="宋体"/>
          <w:color w:val="000"/>
          <w:sz w:val="28"/>
          <w:szCs w:val="28"/>
        </w:rPr>
        <w:t xml:space="preserve">4、搞好配套服务。一是对属于全日制大学专科以上学历的员工，不受进入公司时间长短的限制，可以自愿选择参加公司职工集资合作建房，但须签约在公司连续服务5年以上，若没有达到5年就自行离开公司的，其所购房屋由公司原价收回。二是争取市里有关部门的支持，将公司集资合作建房时配建的廉租房全部供新进大学生租住。三是高标准筹建好幼儿园和市场化引进幼教团队，并加强与市直各类高中、初中和小学的联系，为公司各类人才的子女入托、上学提供方便。</w:t>
      </w:r>
    </w:p>
    <w:p>
      <w:pPr>
        <w:ind w:left="0" w:right="0" w:firstLine="560"/>
        <w:spacing w:before="450" w:after="450" w:line="312" w:lineRule="auto"/>
      </w:pPr>
      <w:r>
        <w:rPr>
          <w:rFonts w:ascii="宋体" w:hAnsi="宋体" w:eastAsia="宋体" w:cs="宋体"/>
          <w:color w:val="000"/>
          <w:sz w:val="28"/>
          <w:szCs w:val="28"/>
        </w:rPr>
        <w:t xml:space="preserve">5、营造尊重知识和人才的氛围。一是各级干部要带头关心、培养和尊重人才，不搞求全责备。二是要利用各种机会和方式广泛宣传优秀人才的先进事迹。三是大力表彰重视人才工作的单位和个人。努力开创公司人尽其才、才尽其用、用当其时、百舸争流、千帆竞发、万马奔腾的人才工作新局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主题词：人才工作意见中共湖北金龙泉集团股份有限公司委员会办公室2024年10月19日印发</w:t>
      </w:r>
    </w:p>
    <w:p>
      <w:pPr>
        <w:ind w:left="0" w:right="0" w:firstLine="560"/>
        <w:spacing w:before="450" w:after="450" w:line="312" w:lineRule="auto"/>
      </w:pPr>
      <w:r>
        <w:rPr>
          <w:rFonts w:ascii="宋体" w:hAnsi="宋体" w:eastAsia="宋体" w:cs="宋体"/>
          <w:color w:val="000"/>
          <w:sz w:val="28"/>
          <w:szCs w:val="28"/>
        </w:rPr>
        <w:t xml:space="preserve">共印38份</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2024-11-25T13:37:00+08:00</dcterms:created>
  <dcterms:modified xsi:type="dcterms:W3CDTF">2024-11-25T13:37:00+08:00</dcterms:modified>
</cp:coreProperties>
</file>

<file path=docProps/custom.xml><?xml version="1.0" encoding="utf-8"?>
<Properties xmlns="http://schemas.openxmlformats.org/officeDocument/2006/custom-properties" xmlns:vt="http://schemas.openxmlformats.org/officeDocument/2006/docPropsVTypes"/>
</file>