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经济开发区中长期人才发展规划（小编整理）</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开发区中长期人才发展规划为深入贯彻落实中共中央、国务院《关于进一步加强人才工作的决定》，按照山东省、菏泽市，进一步加强人才工作的部署，根据根据定陶县“十一五”经济社会发展规划，结合开发区人才工作实际，制定本规划。一、人才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第一篇：经济开发区中长期人才发展规划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人才工作的决定》，按照山东省、菏泽市，进一步加强人才工作的部署，根据根据定陶县“十一五”经济社会发展规划，结合开发区人才工作实际，制定本规划。</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工作的战略地位进一步凸现。新世纪新阶段，人才竞争已经成为国家、地区综合实力竞争的焦点，中央、省、菏泽市相继对加强人才队伍建设作出了部署。开发区建区以来，走人才强区之路，大力开发人才资源，有利地保障和促进了经济社会的健康快速发展，人才工作的战略地位进一步提升。</w:t>
      </w:r>
    </w:p>
    <w:p>
      <w:pPr>
        <w:ind w:left="0" w:right="0" w:firstLine="560"/>
        <w:spacing w:before="450" w:after="450" w:line="312" w:lineRule="auto"/>
      </w:pPr>
      <w:r>
        <w:rPr>
          <w:rFonts w:ascii="宋体" w:hAnsi="宋体" w:eastAsia="宋体" w:cs="宋体"/>
          <w:color w:val="000"/>
          <w:sz w:val="28"/>
          <w:szCs w:val="28"/>
        </w:rPr>
        <w:t xml:space="preserve">２、人才队伍总量不断扩大，质量不断提升。根据第一次全国经济普查资料，2024年年末，开发区就业总人数XXX人，其中大学本科学历以上的有XXX人，占就业总人数的XXX%；具有中级以上专业技术职称的有XXX人，占就业总人数的XXX%。在研发机构从事科研的人员XXX人，其中高级职称XX人，中级职称XX人，硕士研究生XXX人，博士、博士后XXX人。</w:t>
      </w:r>
    </w:p>
    <w:p>
      <w:pPr>
        <w:ind w:left="0" w:right="0" w:firstLine="560"/>
        <w:spacing w:before="450" w:after="450" w:line="312" w:lineRule="auto"/>
      </w:pPr>
      <w:r>
        <w:rPr>
          <w:rFonts w:ascii="宋体" w:hAnsi="宋体" w:eastAsia="宋体" w:cs="宋体"/>
          <w:color w:val="000"/>
          <w:sz w:val="28"/>
          <w:szCs w:val="28"/>
        </w:rPr>
        <w:t xml:space="preserve">３、人才发展环境逐步优化。开发区坚持“科技兴区，人才强区”的方针，认真落实省、菏泽市，定陶县人才工作的各项政策，同时制定了具有开发区特点的人才支持政策，建立了人才工作的领导体制和服务平台，营造了便捷、温馨和舒适的生活环境。人才发展的政策环境、体制环境和生活环境得到不断优化。</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4、“十一五”期间，面对经济全球化、国家加大西部开发力度、东中部产业西移加快等新形势，开发区迎来了难得的发展机遇。到2024年，开发区规模以上企业XXX家，工业总产值将达到XX亿元，重点发展纺织服装业、生物医药制造业、化工及机械制造业、新能源新材料产业、出口加工业、现代物流业等。开发区现有人才的总量、结构和素质与新的发展形势和任务要求还存在差距，高层次人才短缺，创新型、复合型、技能型人才不足，人才资源开发利用体制机制还不够健全。加快发展，关键在人。加快发展对人才资源开发提出了更高的要求。</w:t>
      </w:r>
    </w:p>
    <w:p>
      <w:pPr>
        <w:ind w:left="0" w:right="0" w:firstLine="560"/>
        <w:spacing w:before="450" w:after="450" w:line="312" w:lineRule="auto"/>
      </w:pPr>
      <w:r>
        <w:rPr>
          <w:rFonts w:ascii="宋体" w:hAnsi="宋体" w:eastAsia="宋体" w:cs="宋体"/>
          <w:color w:val="000"/>
          <w:sz w:val="28"/>
          <w:szCs w:val="28"/>
        </w:rPr>
        <w:t xml:space="preserve">二、人才队伍建设的原则要求和总体目标</w:t>
      </w:r>
    </w:p>
    <w:p>
      <w:pPr>
        <w:ind w:left="0" w:right="0" w:firstLine="560"/>
        <w:spacing w:before="450" w:after="450" w:line="312" w:lineRule="auto"/>
      </w:pPr>
      <w:r>
        <w:rPr>
          <w:rFonts w:ascii="宋体" w:hAnsi="宋体" w:eastAsia="宋体" w:cs="宋体"/>
          <w:color w:val="000"/>
          <w:sz w:val="28"/>
          <w:szCs w:val="28"/>
        </w:rPr>
        <w:t xml:space="preserve">（一）原则要求</w:t>
      </w:r>
    </w:p>
    <w:p>
      <w:pPr>
        <w:ind w:left="0" w:right="0" w:firstLine="560"/>
        <w:spacing w:before="450" w:after="450" w:line="312" w:lineRule="auto"/>
      </w:pPr>
      <w:r>
        <w:rPr>
          <w:rFonts w:ascii="宋体" w:hAnsi="宋体" w:eastAsia="宋体" w:cs="宋体"/>
          <w:color w:val="000"/>
          <w:sz w:val="28"/>
          <w:szCs w:val="28"/>
        </w:rPr>
        <w:t xml:space="preserve">5、坚持以十七届四中全会精神为指导，全面贯彻落实科学发展观，牢固树立科学人才观，坚持党管人才原则，大力实施“人才强区”战略，坚持人才资源开发与经济社会发展相协调；坚持扩大人才总量与调整人才结构、提高人才素质相结合；坚持整体推进与突出重点相结合；坚持市场机制和宏观调控相结合；坚持培养和引进相结合；坚持适度超前与质效统一相结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6、“十一五”期间，开发区人才总量明显增加，人才素质明显提高，人才分布明显改善；高层次人才规模和人才使用效率不断提高；人才工作体制和机制有新突破。努力把开发区建设成环境一流、机制健全、数量充足、素质优良、结构合理、配置科学的人才优势区域，吸引和集聚各类人才的高地。到2024年，全区就业总量达到XXX人，中层以上管理、技术人才总量达到XXX人。“十一五”期间，人才年平均增长率达到XXX%，引进高中层管理、技术人员XXX名以上，其中高层次专家、博士后、博士XX名以上，留学归国人员、硕士研究生XXX名以上。</w:t>
      </w:r>
    </w:p>
    <w:p>
      <w:pPr>
        <w:ind w:left="0" w:right="0" w:firstLine="560"/>
        <w:spacing w:before="450" w:after="450" w:line="312" w:lineRule="auto"/>
      </w:pPr>
      <w:r>
        <w:rPr>
          <w:rFonts w:ascii="宋体" w:hAnsi="宋体" w:eastAsia="宋体" w:cs="宋体"/>
          <w:color w:val="000"/>
          <w:sz w:val="28"/>
          <w:szCs w:val="28"/>
        </w:rPr>
        <w:t xml:space="preserve">三、人才工作的主要措施</w:t>
      </w:r>
    </w:p>
    <w:p>
      <w:pPr>
        <w:ind w:left="0" w:right="0" w:firstLine="560"/>
        <w:spacing w:before="450" w:after="450" w:line="312" w:lineRule="auto"/>
      </w:pPr>
      <w:r>
        <w:rPr>
          <w:rFonts w:ascii="宋体" w:hAnsi="宋体" w:eastAsia="宋体" w:cs="宋体"/>
          <w:color w:val="000"/>
          <w:sz w:val="28"/>
          <w:szCs w:val="28"/>
        </w:rPr>
        <w:t xml:space="preserve">（一）树立科学人才观，大力实施“人才强区”战略</w:t>
      </w:r>
    </w:p>
    <w:p>
      <w:pPr>
        <w:ind w:left="0" w:right="0" w:firstLine="560"/>
        <w:spacing w:before="450" w:after="450" w:line="312" w:lineRule="auto"/>
      </w:pPr>
      <w:r>
        <w:rPr>
          <w:rFonts w:ascii="宋体" w:hAnsi="宋体" w:eastAsia="宋体" w:cs="宋体"/>
          <w:color w:val="000"/>
          <w:sz w:val="28"/>
          <w:szCs w:val="28"/>
        </w:rPr>
        <w:t xml:space="preserve">7、坚持科学的人才观，牢固树立人才资源是第一资源的观念，形成尊重劳动、尊重知识、尊重人才、尊重创造的氛围。树立“科技引领，人才先行”的观念，以科技创新引领高新技术产业、现代制造业的发展，以人才的培养和积聚为科技创新提供先决条件。全面落实“人才强区”战略的各项实施措施，为开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（二）创新人才培养机制，加强人才队伍能力建设</w:t>
      </w:r>
    </w:p>
    <w:p>
      <w:pPr>
        <w:ind w:left="0" w:right="0" w:firstLine="560"/>
        <w:spacing w:before="450" w:after="450" w:line="312" w:lineRule="auto"/>
      </w:pPr>
      <w:r>
        <w:rPr>
          <w:rFonts w:ascii="宋体" w:hAnsi="宋体" w:eastAsia="宋体" w:cs="宋体"/>
          <w:color w:val="000"/>
          <w:sz w:val="28"/>
          <w:szCs w:val="28"/>
        </w:rPr>
        <w:t xml:space="preserve">8、改进教育培训工作机制，坚持学习与实践相结合，坚持培养与使用相结合，促进人才在实践中不断增长知识，提升能力。积极推动学习型组织建设，鼓励通过多种形式和渠道参与终身学习。优化整合各种教育培训资源，完善广覆盖、多层次的教育培训网络，构建开发区特色的终身教育体系。大力加强人才队伍能力建设，实施“党政人才能力建设工程”、“企业家能力提升工程”、“创新型人才培养工程”、“技能人才培养工程”。</w:t>
      </w:r>
    </w:p>
    <w:p>
      <w:pPr>
        <w:ind w:left="0" w:right="0" w:firstLine="560"/>
        <w:spacing w:before="450" w:after="450" w:line="312" w:lineRule="auto"/>
      </w:pPr>
      <w:r>
        <w:rPr>
          <w:rFonts w:ascii="宋体" w:hAnsi="宋体" w:eastAsia="宋体" w:cs="宋体"/>
          <w:color w:val="000"/>
          <w:sz w:val="28"/>
          <w:szCs w:val="28"/>
        </w:rPr>
        <w:t xml:space="preserve">（三）加大人才引进力度，吸引高层次人才和紧缺人才</w:t>
      </w:r>
    </w:p>
    <w:p>
      <w:pPr>
        <w:ind w:left="0" w:right="0" w:firstLine="560"/>
        <w:spacing w:before="450" w:after="450" w:line="312" w:lineRule="auto"/>
      </w:pPr>
      <w:r>
        <w:rPr>
          <w:rFonts w:ascii="宋体" w:hAnsi="宋体" w:eastAsia="宋体" w:cs="宋体"/>
          <w:color w:val="000"/>
          <w:sz w:val="28"/>
          <w:szCs w:val="28"/>
        </w:rPr>
        <w:t xml:space="preserve">9、制定和实施人才引进规划，创新人才引进方式。探索建立符合市场取向、适于不同层次人才引进的工作体系。拓宽人才引进渠道，探索团队引进、核心人才带动引进、高新技术项目开发引进的新方式。大力支持企事业单位与区内外高校、科研院所开展技术、项目合作，积极推进跨区域人才资源开发利用的合作与交流，加强国内外智力引进工作，形成全方位、广领域、多形式的人才智力柔性引进工作格局。</w:t>
      </w:r>
    </w:p>
    <w:p>
      <w:pPr>
        <w:ind w:left="0" w:right="0" w:firstLine="560"/>
        <w:spacing w:before="450" w:after="450" w:line="312" w:lineRule="auto"/>
      </w:pPr>
      <w:r>
        <w:rPr>
          <w:rFonts w:ascii="宋体" w:hAnsi="宋体" w:eastAsia="宋体" w:cs="宋体"/>
          <w:color w:val="000"/>
          <w:sz w:val="28"/>
          <w:szCs w:val="28"/>
        </w:rPr>
        <w:t xml:space="preserve">10、加大引进高层次人才和紧缺人才支持力度。根据开发区产业导向和发展目标，以高新技术产业、现代制造业为重点，制定实施高层次人才和紧缺人才引进规划，制定鼓励和支持引进高层次人才的优惠政策。完善高层次人才和紧缺人才评价机制，健全高层次人才和紧缺人才供求信息系统。</w:t>
      </w:r>
    </w:p>
    <w:p>
      <w:pPr>
        <w:ind w:left="0" w:right="0" w:firstLine="560"/>
        <w:spacing w:before="450" w:after="450" w:line="312" w:lineRule="auto"/>
      </w:pPr>
      <w:r>
        <w:rPr>
          <w:rFonts w:ascii="宋体" w:hAnsi="宋体" w:eastAsia="宋体" w:cs="宋体"/>
          <w:color w:val="000"/>
          <w:sz w:val="28"/>
          <w:szCs w:val="28"/>
        </w:rPr>
        <w:t xml:space="preserve">（四）优化人才发展环境，激励人才创业创新</w:t>
      </w:r>
    </w:p>
    <w:p>
      <w:pPr>
        <w:ind w:left="0" w:right="0" w:firstLine="560"/>
        <w:spacing w:before="450" w:after="450" w:line="312" w:lineRule="auto"/>
      </w:pPr>
      <w:r>
        <w:rPr>
          <w:rFonts w:ascii="宋体" w:hAnsi="宋体" w:eastAsia="宋体" w:cs="宋体"/>
          <w:color w:val="000"/>
          <w:sz w:val="28"/>
          <w:szCs w:val="28"/>
        </w:rPr>
        <w:t xml:space="preserve">11、营造各类人才充分施展才能的良好环境。为各类人才发挥作用和自身发展创造良好的条件，鼓励和支持各类人才在各自领域内创新和实践应用。建立以公开、平等、竞争、择优为导向，有利于优秀人才脱颖而出、发挥作用的选人用人机制。建立以政府奖励为导向，用人单位奖励为主体的人才奖励体系，对开发区建设发展做出突出贡献的优秀人才给予荣誉和重奖。</w:t>
      </w:r>
    </w:p>
    <w:p>
      <w:pPr>
        <w:ind w:left="0" w:right="0" w:firstLine="560"/>
        <w:spacing w:before="450" w:after="450" w:line="312" w:lineRule="auto"/>
      </w:pPr>
      <w:r>
        <w:rPr>
          <w:rFonts w:ascii="宋体" w:hAnsi="宋体" w:eastAsia="宋体" w:cs="宋体"/>
          <w:color w:val="000"/>
          <w:sz w:val="28"/>
          <w:szCs w:val="28"/>
        </w:rPr>
        <w:t xml:space="preserve">12、加大对人才的有效激励和保障。以鼓励劳动和创造为根本目的，建立健全与工作业绩紧密联系、鼓励人才创新创造的分配制度和激励机制。采取多种形式，完善宽覆盖的社会保障机制，切实保障人才的合法权益。引导用人单位为人才提供良好的生活条件，为人才落户、子女入学入托等提供必要的服务。</w:t>
      </w:r>
    </w:p>
    <w:p>
      <w:pPr>
        <w:ind w:left="0" w:right="0" w:firstLine="560"/>
        <w:spacing w:before="450" w:after="450" w:line="312" w:lineRule="auto"/>
      </w:pPr>
      <w:r>
        <w:rPr>
          <w:rFonts w:ascii="宋体" w:hAnsi="宋体" w:eastAsia="宋体" w:cs="宋体"/>
          <w:color w:val="000"/>
          <w:sz w:val="28"/>
          <w:szCs w:val="28"/>
        </w:rPr>
        <w:t xml:space="preserve">（五）发挥产学研基地作用，推进人才集聚平台建设</w:t>
      </w:r>
    </w:p>
    <w:p>
      <w:pPr>
        <w:ind w:left="0" w:right="0" w:firstLine="560"/>
        <w:spacing w:before="450" w:after="450" w:line="312" w:lineRule="auto"/>
      </w:pPr>
      <w:r>
        <w:rPr>
          <w:rFonts w:ascii="宋体" w:hAnsi="宋体" w:eastAsia="宋体" w:cs="宋体"/>
          <w:color w:val="000"/>
          <w:sz w:val="28"/>
          <w:szCs w:val="28"/>
        </w:rPr>
        <w:t xml:space="preserve">13、发挥大学生创业园优势，引进和培养技术创新领军人才。以大学生创业园为载体，发挥产学研一体化作用，支持企业技术自主创新。通过他们的传、帮、带，培养和造就一批高水平的科研开发人才。加强对大学生创业园工作的政策引导和资金支持，稳步推进企业大学生创业园设立，进一步做好大学生、研究生、博士生的招聘和引进工作。</w:t>
      </w:r>
    </w:p>
    <w:p>
      <w:pPr>
        <w:ind w:left="0" w:right="0" w:firstLine="560"/>
        <w:spacing w:before="450" w:after="450" w:line="312" w:lineRule="auto"/>
      </w:pPr>
      <w:r>
        <w:rPr>
          <w:rFonts w:ascii="宋体" w:hAnsi="宋体" w:eastAsia="宋体" w:cs="宋体"/>
          <w:color w:val="000"/>
          <w:sz w:val="28"/>
          <w:szCs w:val="28"/>
        </w:rPr>
        <w:t xml:space="preserve">14、发挥大学高科技产业园“孵化器”功能，促进科技成果转化及人才智力引进。发展科、工、贸相结合，产、学、研一体化的新型产业，推进科技成果转化，促进高新技术产业发展。充分利用大学的科研成果和人才智力优势，加大科技创新的政策支持和扶持力度，优化服务体系和服务功能，吸引各类人才到园区创业和发展，吸引高新技术项目到园区落户，实现技术创新与人才开发利用有机结合，形成科技园区人才智力集聚效应。</w:t>
      </w:r>
    </w:p>
    <w:p>
      <w:pPr>
        <w:ind w:left="0" w:right="0" w:firstLine="560"/>
        <w:spacing w:before="450" w:after="450" w:line="312" w:lineRule="auto"/>
      </w:pPr>
      <w:r>
        <w:rPr>
          <w:rFonts w:ascii="宋体" w:hAnsi="宋体" w:eastAsia="宋体" w:cs="宋体"/>
          <w:color w:val="000"/>
          <w:sz w:val="28"/>
          <w:szCs w:val="28"/>
        </w:rPr>
        <w:t xml:space="preserve">四、加强组织领导，开创人才工作新局面</w:t>
      </w:r>
    </w:p>
    <w:p>
      <w:pPr>
        <w:ind w:left="0" w:right="0" w:firstLine="560"/>
        <w:spacing w:before="450" w:after="450" w:line="312" w:lineRule="auto"/>
      </w:pPr>
      <w:r>
        <w:rPr>
          <w:rFonts w:ascii="宋体" w:hAnsi="宋体" w:eastAsia="宋体" w:cs="宋体"/>
          <w:color w:val="000"/>
          <w:sz w:val="28"/>
          <w:szCs w:val="28"/>
        </w:rPr>
        <w:t xml:space="preserve">15、加强人才工作的组织领导。建立健全党管人才的领导协调机制。明确各相关部门职责，强化协调配合，形成落实人才规划、推动人才工作的合力。建立责任明确的规划实施机制，制定和完善人才政策以及配套实施细则。</w:t>
      </w:r>
    </w:p>
    <w:p>
      <w:pPr>
        <w:ind w:left="0" w:right="0" w:firstLine="560"/>
        <w:spacing w:before="450" w:after="450" w:line="312" w:lineRule="auto"/>
      </w:pPr>
      <w:r>
        <w:rPr>
          <w:rFonts w:ascii="宋体" w:hAnsi="宋体" w:eastAsia="宋体" w:cs="宋体"/>
          <w:color w:val="000"/>
          <w:sz w:val="28"/>
          <w:szCs w:val="28"/>
        </w:rPr>
        <w:t xml:space="preserve">16、加大人才资源开发的投入。设立开发区人才发展专项资金，主要用于人才队伍能力建设、高层次人才引进扶持政策以及对有突出贡献人才的奖励等。积极引导企事业单位加大对人才工作的投入，鼓励社会资金以多种形式投入人才开发。</w:t>
      </w:r>
    </w:p>
    <w:p>
      <w:pPr>
        <w:ind w:left="0" w:right="0" w:firstLine="560"/>
        <w:spacing w:before="450" w:after="450" w:line="312" w:lineRule="auto"/>
      </w:pPr>
      <w:r>
        <w:rPr>
          <w:rFonts w:ascii="宋体" w:hAnsi="宋体" w:eastAsia="宋体" w:cs="宋体"/>
          <w:color w:val="000"/>
          <w:sz w:val="28"/>
          <w:szCs w:val="28"/>
        </w:rPr>
        <w:t xml:space="preserve">17、加强对人才工作的宣传。通过报纸、网络、电视、户外广告等方式，大力宣传党和国家的人才工作方针政策，以及实际工作中的典型经验和先进事迹。着力营造尊重人才、关心人才、激励人才的良好氛围，进一步提高人才工作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2024-11-23T03:52:13+08:00</dcterms:created>
  <dcterms:modified xsi:type="dcterms:W3CDTF">2024-11-23T03:52:13+08:00</dcterms:modified>
</cp:coreProperties>
</file>

<file path=docProps/custom.xml><?xml version="1.0" encoding="utf-8"?>
<Properties xmlns="http://schemas.openxmlformats.org/officeDocument/2006/custom-properties" xmlns:vt="http://schemas.openxmlformats.org/officeDocument/2006/docPropsVTypes"/>
</file>