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文山市地方财政预算收入破10亿元</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文山市地方财政预算收入破10亿元文山市地方财政预算收入破10亿元晚刊讯2024年，文山市全年完成财政总收入19.3亿元，地方财政预算收入突破10亿大关，达10.7亿元。去年，文山市财税工作呈现出“增收基础进一步巩固、支出结构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第一篇：文山市地方财政预算收入破10亿元</w:t>
      </w:r>
    </w:p>
    <w:p>
      <w:pPr>
        <w:ind w:left="0" w:right="0" w:firstLine="560"/>
        <w:spacing w:before="450" w:after="450" w:line="312" w:lineRule="auto"/>
      </w:pPr>
      <w:r>
        <w:rPr>
          <w:rFonts w:ascii="宋体" w:hAnsi="宋体" w:eastAsia="宋体" w:cs="宋体"/>
          <w:color w:val="000"/>
          <w:sz w:val="28"/>
          <w:szCs w:val="28"/>
        </w:rPr>
        <w:t xml:space="preserve">文山市地方财政预算收入破10亿元</w:t>
      </w:r>
    </w:p>
    <w:p>
      <w:pPr>
        <w:ind w:left="0" w:right="0" w:firstLine="560"/>
        <w:spacing w:before="450" w:after="450" w:line="312" w:lineRule="auto"/>
      </w:pPr>
      <w:r>
        <w:rPr>
          <w:rFonts w:ascii="宋体" w:hAnsi="宋体" w:eastAsia="宋体" w:cs="宋体"/>
          <w:color w:val="000"/>
          <w:sz w:val="28"/>
          <w:szCs w:val="28"/>
        </w:rPr>
        <w:t xml:space="preserve">晚刊讯2024年，文山市全年完成财政总收入19.3亿元，地方财政预算收入突破10亿大关，达10.7亿元。去年，文山市财税工作呈现出“增收基础进一步巩固、支出结构进一步优化、税收征管进一步加强、监督水平进一步提高、财政收入再创历史新高”的喜人局面。全年完成财政总收入19.3亿元，增长28.2%，其中，地方公共财政预算收入突破10亿大关，达10.7亿元，增长24.4%；完成全社会固定资产投资94亿元，增长26%；实现农业总产值24亿元，增长9%；工业总产值139.3亿元，增长26.4%；社会消费品零售总额65亿元，增长20%，农民人均纯收入5850元，增长24.7%；城镇居民人均可支配收入2万元，增长12%。</w:t>
      </w:r>
    </w:p>
    <w:p>
      <w:pPr>
        <w:ind w:left="0" w:right="0" w:firstLine="560"/>
        <w:spacing w:before="450" w:after="450" w:line="312" w:lineRule="auto"/>
      </w:pPr>
      <w:r>
        <w:rPr>
          <w:rFonts w:ascii="宋体" w:hAnsi="宋体" w:eastAsia="宋体" w:cs="宋体"/>
          <w:color w:val="000"/>
          <w:sz w:val="28"/>
          <w:szCs w:val="28"/>
        </w:rPr>
        <w:t xml:space="preserve">（曹桂梅）</w:t>
      </w:r>
    </w:p>
    <w:p>
      <w:pPr>
        <w:ind w:left="0" w:right="0" w:firstLine="560"/>
        <w:spacing w:before="450" w:after="450" w:line="312" w:lineRule="auto"/>
      </w:pPr>
      <w:r>
        <w:rPr>
          <w:rFonts w:ascii="黑体" w:hAnsi="黑体" w:eastAsia="黑体" w:cs="黑体"/>
          <w:color w:val="000000"/>
          <w:sz w:val="36"/>
          <w:szCs w:val="36"/>
          <w:b w:val="1"/>
          <w:bCs w:val="1"/>
        </w:rPr>
        <w:t xml:space="preserve">第二篇：市地方税务局收入工作总结</w:t>
      </w:r>
    </w:p>
    <w:p>
      <w:pPr>
        <w:ind w:left="0" w:right="0" w:firstLine="560"/>
        <w:spacing w:before="450" w:after="450" w:line="312" w:lineRule="auto"/>
      </w:pPr>
      <w:r>
        <w:rPr>
          <w:rFonts w:ascii="宋体" w:hAnsi="宋体" w:eastAsia="宋体" w:cs="宋体"/>
          <w:color w:val="000"/>
          <w:sz w:val="28"/>
          <w:szCs w:val="28"/>
        </w:rPr>
        <w:t xml:space="preserve">200x年，我局在市委、市政府和省地税局的正确领导下，充分发挥税收职能作用，规范税收征管，致力于扩大收入规模，提高收入质量，服务服从于地方经济发展，全市地方税收计划执行情况良好。现将一年来的组织收入工作总结如下：</w:t>
      </w:r>
    </w:p>
    <w:p>
      <w:pPr>
        <w:ind w:left="0" w:right="0" w:firstLine="560"/>
        <w:spacing w:before="450" w:after="450" w:line="312" w:lineRule="auto"/>
      </w:pPr>
      <w:r>
        <w:rPr>
          <w:rFonts w:ascii="宋体" w:hAnsi="宋体" w:eastAsia="宋体" w:cs="宋体"/>
          <w:color w:val="000"/>
          <w:sz w:val="28"/>
          <w:szCs w:val="28"/>
        </w:rPr>
        <w:t xml:space="preserve">一、税收计划完成情况今年的税收计划完成情况，简单地概括有四个特点，即收入规模有所扩大，均衡入库历年少见，收入质量明显提高，新老欠税防控到位。具体表现在：</w:t>
      </w:r>
    </w:p>
    <w:p>
      <w:pPr>
        <w:ind w:left="0" w:right="0" w:firstLine="560"/>
        <w:spacing w:before="450" w:after="450" w:line="312" w:lineRule="auto"/>
      </w:pPr>
      <w:r>
        <w:rPr>
          <w:rFonts w:ascii="宋体" w:hAnsi="宋体" w:eastAsia="宋体" w:cs="宋体"/>
          <w:color w:val="000"/>
          <w:sz w:val="28"/>
          <w:szCs w:val="28"/>
        </w:rPr>
        <w:t xml:space="preserve">1、收入规模有所扩大。今年，省地税局下达给我局的收入计划是8.52亿元，其中地方税收8.20亿元，教育费附加0.32亿元。截止11月底，累计入库各项收入8.02亿元，占计划的94.16%，同比增收1.38亿元，增长20.92%。其中入库地方税收7.70亿元，占计划的93.88%，入库教育费附加0.321亿元，占计划的101.18%。分级次看，中央级收入入库1.36亿元，占计划的97.02%；省级收入入库0.94亿元，占计划的91.80%；市本级收入入库1.79亿元，占计划的95.57%；县乡级税收入库3.61亿元，占计划的90.61%。分税种看，除土地增值税比去年同期略有减少外，其他税种都比去年同期有不同幅度的增长。特别是个人所得税，增幅达到了24.36%。从各县（市、区）看，全市除两个县未达到平均进度外，其它的县（市、区）都略高于平均进度。其中临武县、宜章县已经完成了全年任务。从目前抓收入的进度和来势看，通过12月份的奋力拼搏，预计到12月底止，可入库各项收入9亿元。</w:t>
      </w:r>
    </w:p>
    <w:p>
      <w:pPr>
        <w:ind w:left="0" w:right="0" w:firstLine="560"/>
        <w:spacing w:before="450" w:after="450" w:line="312" w:lineRule="auto"/>
      </w:pPr>
      <w:r>
        <w:rPr>
          <w:rFonts w:ascii="宋体" w:hAnsi="宋体" w:eastAsia="宋体" w:cs="宋体"/>
          <w:color w:val="000"/>
          <w:sz w:val="28"/>
          <w:szCs w:val="28"/>
        </w:rPr>
        <w:t xml:space="preserve">2、均衡入库历年少见。每月收入实现了平均进度，出现了历年来少见的均衡入库，大起大落现象逐渐消失，6月份的过半、12月份的完成全年任务，压力都明显小于往年。</w:t>
      </w:r>
    </w:p>
    <w:p>
      <w:pPr>
        <w:ind w:left="0" w:right="0" w:firstLine="560"/>
        <w:spacing w:before="450" w:after="450" w:line="312" w:lineRule="auto"/>
      </w:pPr>
      <w:r>
        <w:rPr>
          <w:rFonts w:ascii="宋体" w:hAnsi="宋体" w:eastAsia="宋体" w:cs="宋体"/>
          <w:color w:val="000"/>
          <w:sz w:val="28"/>
          <w:szCs w:val="28"/>
        </w:rPr>
        <w:t xml:space="preserve">3、收入质量明显提高。今年，我们按照省局提出的“规范管理年”的要求，加强税收征收管理，严格执行征收纪律，严禁收过头税，“寅吃卯粮”，严禁贷款交税，严禁空转税款，严禁转引买卖税款，严禁混级混库，收入质量明显提高，杜绝了挤兑中央级、省级和市本级收入现象，收入水份基本挤掉。</w:t>
      </w:r>
    </w:p>
    <w:p>
      <w:pPr>
        <w:ind w:left="0" w:right="0" w:firstLine="560"/>
        <w:spacing w:before="450" w:after="450" w:line="312" w:lineRule="auto"/>
      </w:pPr>
      <w:r>
        <w:rPr>
          <w:rFonts w:ascii="宋体" w:hAnsi="宋体" w:eastAsia="宋体" w:cs="宋体"/>
          <w:color w:val="000"/>
          <w:sz w:val="28"/>
          <w:szCs w:val="28"/>
        </w:rPr>
        <w:t xml:space="preserve">4、新老欠税防控到位。对xx烟厂、郴电国际、郴建集团、xx电信分公司、xx汽车运输集团公司等重点税源加强管理，采取专人联系工作、随时了解生产经营情况、及时督促应缴税款入库、领导牵头催缴欠税等工作措施，确保了这些重点企业发挥骨干作用，应缴税款及时入库，有效地防止发生新欠，历年陈欠逐步压缩。</w:t>
      </w:r>
    </w:p>
    <w:p>
      <w:pPr>
        <w:ind w:left="0" w:right="0" w:firstLine="560"/>
        <w:spacing w:before="450" w:after="450" w:line="312" w:lineRule="auto"/>
      </w:pPr>
      <w:r>
        <w:rPr>
          <w:rFonts w:ascii="宋体" w:hAnsi="宋体" w:eastAsia="宋体" w:cs="宋体"/>
          <w:color w:val="000"/>
          <w:sz w:val="28"/>
          <w:szCs w:val="28"/>
        </w:rPr>
        <w:t xml:space="preserve">二、组织收入的主要措施今年的组织收入工作完成较好，一方面得益于全市经济的发展，得益于各级党委、人大、政府、政协及各部门的支持，另一方面，面临多年高速增长下的税收任务，面临国家多次宏观政策调整，地税征收范围收缩的现实困难，我局在组织收入方面坚持收税为民理念，改进工作作风，创新征管办法，规范办税流程，实现征管质量和效率的提升，确保税收计划得到科学落实。采取的主要工作措施有：</w:t>
      </w:r>
    </w:p>
    <w:p>
      <w:pPr>
        <w:ind w:left="0" w:right="0" w:firstLine="560"/>
        <w:spacing w:before="450" w:after="450" w:line="312" w:lineRule="auto"/>
      </w:pPr>
      <w:r>
        <w:rPr>
          <w:rFonts w:ascii="宋体" w:hAnsi="宋体" w:eastAsia="宋体" w:cs="宋体"/>
          <w:color w:val="000"/>
          <w:sz w:val="28"/>
          <w:szCs w:val="28"/>
        </w:rPr>
        <w:t xml:space="preserve">1、抓计划，及时落实严格考核。对各县（市、区）局和直属征收单位严格按照“8.33”的月进度实行考核，按收入进度下拨经费。各县（市、区）局将收入完成情况与干部职工的津补贴和奖金挂钩，月月考核，月月兑现，增强责任意识和工作效果，促进均衡入库。</w:t>
      </w:r>
    </w:p>
    <w:p>
      <w:pPr>
        <w:ind w:left="0" w:right="0" w:firstLine="560"/>
        <w:spacing w:before="450" w:after="450" w:line="312" w:lineRule="auto"/>
      </w:pPr>
      <w:r>
        <w:rPr>
          <w:rFonts w:ascii="宋体" w:hAnsi="宋体" w:eastAsia="宋体" w:cs="宋体"/>
          <w:color w:val="000"/>
          <w:sz w:val="28"/>
          <w:szCs w:val="28"/>
        </w:rPr>
        <w:t xml:space="preserve">2、抓调研，掌握政策挖潜增收。通过抓税源调研，挖掘税收新的增长点。通过抓税政调研，重点是煤炭、小水电站、小有色税费统征、私房产业税收的调研，形成了一些行业税收管理新的工作思路。通过抓征管调研，促进税收征管工作规范化。5月份，我们领导班子成员分别带相关科室负责人下到基层，开展为期一周的调查研究，重点调查了解征管工作的现状和存在问题。回来后，每一个局领导都写出了一份有情况、有分析、有对策的调查报告。通过召开局长办公会，专题研究存在的问题，规范税收征管工作。</w:t>
      </w:r>
    </w:p>
    <w:p>
      <w:pPr>
        <w:ind w:left="0" w:right="0" w:firstLine="560"/>
        <w:spacing w:before="450" w:after="450" w:line="312" w:lineRule="auto"/>
      </w:pPr>
      <w:r>
        <w:rPr>
          <w:rFonts w:ascii="宋体" w:hAnsi="宋体" w:eastAsia="宋体" w:cs="宋体"/>
          <w:color w:val="000"/>
          <w:sz w:val="28"/>
          <w:szCs w:val="28"/>
        </w:rPr>
        <w:t xml:space="preserve">3、抓改革，完善机制形成合力。我们进一步完善了税收征管机制、委托代征机制，健全协税护税网络，形成了部门联动、齐抓共管的税收征管格局，通过不断探索，改革征管方式，取得了很好的成效。如把自主开发应用的建安税收征管软件并入《湖南地税综合软件》，继续实行电脑监控，全面取消手工开票点，建安行业税收步入良性循环轨道，同比增收近千万元。继续与交警部门联合征管城区车辆税收，将缴税义务融入交警车辆年检程序，从根本上堵塞了车辆税收流失“黑洞”。111月份，城区车辆税收入库1201万元。通过加强对个人所得税的源泉控管，完善代扣代缴机制，健全协税护税网络，加大对不履行代扣代缴义务的单位和个人处罚力度，促进了个人所得税的稳步增长，到11月底止，入库个人所得税1.69亿元，同比增收0.33亿元。通过加强与国税、工商等部门的联系与合作，建立信息共享制度，委托基层国税部门窗口开票代征地方税收，使这一部分容易流失的个人所得税、城建税、教育费附加得到有效控制，促进了收入的增长。</w:t>
      </w:r>
    </w:p>
    <w:p>
      <w:pPr>
        <w:ind w:left="0" w:right="0" w:firstLine="560"/>
        <w:spacing w:before="450" w:after="450" w:line="312" w:lineRule="auto"/>
      </w:pPr>
      <w:r>
        <w:rPr>
          <w:rFonts w:ascii="宋体" w:hAnsi="宋体" w:eastAsia="宋体" w:cs="宋体"/>
          <w:color w:val="000"/>
          <w:sz w:val="28"/>
          <w:szCs w:val="28"/>
        </w:rPr>
        <w:t xml:space="preserve">4、抓清理，突破难点堵塞漏洞。今年，我们主要开展了三项较大的税收清理工作，既整顿规范了税收秩序，又促进了收入的增长。一是开展市场税收专项清理。全市系统共对100多个市场进行了专项清理，查出漏征漏管户310户，拔除“钉子户”35户，查补入库税款120多万元。二是开展“三私”行业税收专项清理。在全市系统组织对私房出租、私房自营和私房装修税收专项清理。通过贴公告和在电视上宣传政策，组织调查摸底，清理税收入库，建立台帐整改提高等步骤，取得阶段性成果，全市共清理入库“三私”行业税收500余万元。三是开展改制、重组、联合企业的税收清理。对100多个改制、重组、联合企业的地方税收进行检查清理，及时防范了企业借这些机会偷逃税的行为，查补入库税款上千万元。</w:t>
      </w:r>
    </w:p>
    <w:p>
      <w:pPr>
        <w:ind w:left="0" w:right="0" w:firstLine="560"/>
        <w:spacing w:before="450" w:after="450" w:line="312" w:lineRule="auto"/>
      </w:pPr>
      <w:r>
        <w:rPr>
          <w:rFonts w:ascii="宋体" w:hAnsi="宋体" w:eastAsia="宋体" w:cs="宋体"/>
          <w:color w:val="000"/>
          <w:sz w:val="28"/>
          <w:szCs w:val="28"/>
        </w:rPr>
        <w:t xml:space="preserve">5、抓执法，严格程序规范行为。4月份，市局统一部署，从市局机关和各县（市、区）局抽调21人，组成3个检查组，分赴15个征收单位进行深入的税收执法检查。抽查了14户企业、9户个体户。发现并纠正了适用税收政策不准确、征管不到位、使用文书不规范、强制执行措施执法程序不到位等错误，查补入库税款120万元。我们进一步完善了“一级稽查”体制，充分发挥稽查部门的稽内查外作用，对内整治执法不严、执法不公的行为，对外严厉查处各类偷税行为，打击抗税行为。111月份，全市稽查系统共检查各类纳税户746户，查补税款、滞纳金、罚款4518万元，入库4050万元。</w:t>
      </w:r>
    </w:p>
    <w:p>
      <w:pPr>
        <w:ind w:left="0" w:right="0" w:firstLine="560"/>
        <w:spacing w:before="450" w:after="450" w:line="312" w:lineRule="auto"/>
      </w:pPr>
      <w:r>
        <w:rPr>
          <w:rFonts w:ascii="宋体" w:hAnsi="宋体" w:eastAsia="宋体" w:cs="宋体"/>
          <w:color w:val="000"/>
          <w:sz w:val="28"/>
          <w:szCs w:val="28"/>
        </w:rPr>
        <w:t xml:space="preserve">6、抓服务，落实政策回报社会。今年，我局针对纳税人反映较多的问题，进行了认真研究解决，如简化了发票领购手续，简化了外来施工企业审批手续，优化办税窗口设置，缩短了办税时间。全市系统有5个办税厅被省政府评为“依法办事示范窗口”。尤其突出的是把落实下岗再就业税收优惠政策当作一件大事来抓，明确局领导负责，法规科具体抓，实行责任追究制，把不落实税收优惠政策视同收过头税予以处理，制定科学的管理方式，确保下岗再就业人员能及时享受税收优惠政策，同时按政策和程序严格减免税管理，做到落实政策和组织收入两不误。截止今年10月1日，我局已审批个体经营户2024户，减免税收550万元，审批企业吸纳下岗失业人员减免税67户，减免税收1085万元。到目前为止，未发现一起地税人员在落实优惠政策中的违纪违规问题。税收优惠政策落实得好，缓解了征纳矛盾，赢得了社会对地税部门的信任和支持，促进了组织收入工作的顺利开展。</w:t>
      </w:r>
    </w:p>
    <w:p>
      <w:pPr>
        <w:ind w:left="0" w:right="0" w:firstLine="560"/>
        <w:spacing w:before="450" w:after="450" w:line="312" w:lineRule="auto"/>
      </w:pPr>
      <w:r>
        <w:rPr>
          <w:rFonts w:ascii="宋体" w:hAnsi="宋体" w:eastAsia="宋体" w:cs="宋体"/>
          <w:color w:val="000"/>
          <w:sz w:val="28"/>
          <w:szCs w:val="28"/>
        </w:rPr>
        <w:t xml:space="preserve">三、地税工作当前存在的困难和问题</w:t>
      </w:r>
    </w:p>
    <w:p>
      <w:pPr>
        <w:ind w:left="0" w:right="0" w:firstLine="560"/>
        <w:spacing w:before="450" w:after="450" w:line="312" w:lineRule="auto"/>
      </w:pPr>
      <w:r>
        <w:rPr>
          <w:rFonts w:ascii="宋体" w:hAnsi="宋体" w:eastAsia="宋体" w:cs="宋体"/>
          <w:color w:val="000"/>
          <w:sz w:val="28"/>
          <w:szCs w:val="28"/>
        </w:rPr>
        <w:t xml:space="preserve">1、现行地方税制过于老化一方面，现行中央税制基本上是1994年制订施行的，而现行的地方税制，除营业税、土地增值税等少数几个税收条例是1994年制订施行的以外，其它的税收条例都不同程度地存在老化问题。城建税、土地使用税、房产税等大多数地方税收条例都是20世纪80年代后期制订的，个别条例甚至是20世纪50年代建国初期制订的。这些税收条例无论从哪一个方面考虑都不可能再与经济发展的现状相适应了。换句话说，我国现行地方税制已经不能对地方经济发展起到应有的调节作用了，在某些方面甚至还对经济的发展产生制约作用。比如房产税、城镇土地使用税、城建税等税种，其征税对象的价值已发生了相当大的变化，纳税义务人与受益对象相脱节，税负不平衡；个人所得税仍然采取分类课征的办法，导致税收负担不公平；房产税既按房产原价征税，又按租金收入征税，使房产税既具有财产税的特点又具有营业税的性质。而一些本应该开征的税种，如遗产税、赠与税、社会保障税等等，由于种种原因至今尚未开征。另一方面，1994年实行分税制时规定划为地方税的税种多达18个（而且还不包括共享税），但是除了营业税和个人所得税是较为稳定的税种外，其它的大多数是税源分散、收入零星、征管难度大的小税种，而且这些税种的立法精神本来就偏重于税收的调节职能，组织收入的职能淡化，因而造成现行地方税制主体税种缺失，主体税种地位不凸现，税收总量难以上去，税收的聚财功能受到很大限制，很难适应市场经济发展的客观要求。</w:t>
      </w:r>
    </w:p>
    <w:p>
      <w:pPr>
        <w:ind w:left="0" w:right="0" w:firstLine="560"/>
        <w:spacing w:before="450" w:after="450" w:line="312" w:lineRule="auto"/>
      </w:pPr>
      <w:r>
        <w:rPr>
          <w:rFonts w:ascii="宋体" w:hAnsi="宋体" w:eastAsia="宋体" w:cs="宋体"/>
          <w:color w:val="000"/>
          <w:sz w:val="28"/>
          <w:szCs w:val="28"/>
        </w:rPr>
        <w:t xml:space="preserve">2、地税执法环境需要净化一是全体社会的依法纳税意识还需要提高。近几年来，虽然通过加强税法宣传，严厉打击偷逃税行为，税收环境有所改善，纳税意识有所提高，但是，国民尤其是纳税人的纳税意识离依法治税的要求还有相当大的差距，表现在暴力抗税事件时有发生，偷逃税现象屡禁不止。二是地方政府干预税收行政执法的行为还仍然存在。主要表现在：（1）涉税违规文件时有出台。从我局今年安排的税收执法检查中，我们发现，全市11个县（市、区）政府部门自2024年以来下发的40份涉税文件中，有9份文件违背了国家税法规定，出台了干预税收行政执法的条款，出现了一些干预税收行政执法的行为。如招商引资给予税收优惠政策。如某县政府会议纪要规定：“香港丰业国际（集团）有限公司投资兴建在城综合大市场所产生的税费由县政府组织征收，作为专项资金委托国土局运作……”地税部门征税主体、征收管理权没有得到保障。（2）税费统征中以费挤税。根据调查，全市2024年煤炭税费统征收入约3亿元，其中地税收入仅0.36亿元，只占收入总额的11.8%，而费的收入却高达1.32亿元，占收入总额的44%，比例畸高。原因是县级政府没有从实际出发，在分配收入额时采取行政手段压低地税所占的比例。（3）重点工程给予税收优惠。如某县华兴商业城，该工程投资总额1261万元，建筑面积25908㎡，销售总额2158万元，按税收政策计算应缴纳地方税收217.9万元，但最终按政府税费包干比例计算缴纳地方税收47.08万元，减少地方税收170.82万元，流失78.43%。（4）税收任务层层加码。各级政府以支定收，不顾实际税源，盲目给地税部门追加收入计划的现象还没有根本好转，影响依法治税水平，影响收入质量的提高。</w:t>
      </w:r>
    </w:p>
    <w:p>
      <w:pPr>
        <w:ind w:left="0" w:right="0" w:firstLine="560"/>
        <w:spacing w:before="450" w:after="450" w:line="312" w:lineRule="auto"/>
      </w:pPr>
      <w:r>
        <w:rPr>
          <w:rFonts w:ascii="宋体" w:hAnsi="宋体" w:eastAsia="宋体" w:cs="宋体"/>
          <w:color w:val="000"/>
          <w:sz w:val="28"/>
          <w:szCs w:val="28"/>
        </w:rPr>
        <w:t xml:space="preserve">3、干部知识结构亟需优化全市系统干部不少，但人才并不多。不仅缺少计算机专业人才、英语专业人才、税收专业人才，就连行政管理人才也很缺，复合型人才更是奇缺。很多同志知识结构不合理，趋于老化，很难适应知识经济的发展要求和地税事业发展的客观需要。</w:t>
      </w:r>
    </w:p>
    <w:p>
      <w:pPr>
        <w:ind w:left="0" w:right="0" w:firstLine="560"/>
        <w:spacing w:before="450" w:after="450" w:line="312" w:lineRule="auto"/>
      </w:pPr>
      <w:r>
        <w:rPr>
          <w:rFonts w:ascii="宋体" w:hAnsi="宋体" w:eastAsia="宋体" w:cs="宋体"/>
          <w:color w:val="000"/>
          <w:sz w:val="28"/>
          <w:szCs w:val="28"/>
        </w:rPr>
        <w:t xml:space="preserve">4、科技应用工作期待深化近年来，在信息化建设上，我们投入了大量的人力、财力和物力，想了很多办法，采取了很多措施，也有了较大的改变。自己跟自己比，科技兴税取得了很大的成绩，实现了无纸化办公，建立了自己的局域网，计算机技术在单个税收项目征管上的运用取得了突破，如车辆税收征管软件、建安税收电脑监控、开票等，积累了一定的经验。但与发达地区的同行们比，如广东、江苏、浙江、山东、辽宁等地，我们则显得相形见绌。他们已经全面实现了真正意义上的税收征管信息化、行政管理信息化、征纳沟通信息化，我们则还处于初始阶段。原因是多方面的，其中最重要的一个方面是我们的资金不足。按照省局的要求，全市系统的信息化建设需投入上千万元，而我们现在的投入还不到一半，资金上的缺口成为了制约信息化建设发展的关键瓶颈，这方面，还需要各级党委、人大、政府、政协的大力支持，以期我市地税工作实现科技兴税，提高征管效能。</w:t>
      </w:r>
    </w:p>
    <w:p>
      <w:pPr>
        <w:ind w:left="0" w:right="0" w:firstLine="560"/>
        <w:spacing w:before="450" w:after="450" w:line="312" w:lineRule="auto"/>
      </w:pPr>
      <w:r>
        <w:rPr>
          <w:rFonts w:ascii="宋体" w:hAnsi="宋体" w:eastAsia="宋体" w:cs="宋体"/>
          <w:color w:val="000"/>
          <w:sz w:val="28"/>
          <w:szCs w:val="28"/>
        </w:rPr>
        <w:t xml:space="preserve">四、下段工作设想12月份乃至明年，我局组织收入工作的总体目标是：认清形势，把握大局，科学谋划，努力提升我市税收管理水平，确保实现收入规模扩大，收入排位前移，收入均衡入库，收入质量提高。按照这一目标，我们将主要采取以下措施：</w:t>
      </w:r>
    </w:p>
    <w:p>
      <w:pPr>
        <w:ind w:left="0" w:right="0" w:firstLine="560"/>
        <w:spacing w:before="450" w:after="450" w:line="312" w:lineRule="auto"/>
      </w:pPr>
      <w:r>
        <w:rPr>
          <w:rFonts w:ascii="宋体" w:hAnsi="宋体" w:eastAsia="宋体" w:cs="宋体"/>
          <w:color w:val="000"/>
          <w:sz w:val="28"/>
          <w:szCs w:val="28"/>
        </w:rPr>
        <w:t xml:space="preserve">1、加大重点税源监控力度。进一步完善税源监控工作机制，制定科学税源管理办法，探索全方位、多部门、分行业、链条式税源管理模式，建立电子税源档案库。按照重点税源管理权限，市、县两级地税机关分别对重点项目、重点企业和个体户加强监控，尤其是要对市级重点建设项目和重点企业实行跟踪管理。同时，在加大重点税源监控力度的基础上，逐步实施重点税源管理向整体税源管理过渡，提高组织收入的科学预测性。</w:t>
      </w:r>
    </w:p>
    <w:p>
      <w:pPr>
        <w:ind w:left="0" w:right="0" w:firstLine="560"/>
        <w:spacing w:before="450" w:after="450" w:line="312" w:lineRule="auto"/>
      </w:pPr>
      <w:r>
        <w:rPr>
          <w:rFonts w:ascii="宋体" w:hAnsi="宋体" w:eastAsia="宋体" w:cs="宋体"/>
          <w:color w:val="000"/>
          <w:sz w:val="28"/>
          <w:szCs w:val="28"/>
        </w:rPr>
        <w:t xml:space="preserve">2、突破“三私”行业税收征管。私房出租、私房自营、私房装修行业税收点多、面广、隐蔽性强，征管难度大，流失较严重。特别是私房装修行业税收，据我调查，仅xx城区就有近千万元的税收潜力。如果把这块突破了，规范了，它将成为一个稳定的地方税源。目前，清理、摸底工作基本结束，即将进入组织入库、规范管理阶段，这项工作涉及面广、工作难度大，迫切需要各级党政部门的大力支持。</w:t>
      </w:r>
    </w:p>
    <w:p>
      <w:pPr>
        <w:ind w:left="0" w:right="0" w:firstLine="560"/>
        <w:spacing w:before="450" w:after="450" w:line="312" w:lineRule="auto"/>
      </w:pPr>
      <w:r>
        <w:rPr>
          <w:rFonts w:ascii="宋体" w:hAnsi="宋体" w:eastAsia="宋体" w:cs="宋体"/>
          <w:color w:val="000"/>
          <w:sz w:val="28"/>
          <w:szCs w:val="28"/>
        </w:rPr>
        <w:t xml:space="preserve">3、突破矿产行业税收征管。前面我已经汇报了，全市煤炭税费统征中地税的分配比例仅占不到12%的份额，按照税收政策，比例明显偏低。其它矿产行业的税费统征还没有形成理想模式，税收流失大。下段有两项工作要做：一是规范税费统征工作，堵塞税费统征流失漏洞，提高税费统征的收入总量；二是提高全市税费统征中地税收入的分配比例，使之占到与税收政策相适应的份额，尽量减少以费挤税。</w:t>
      </w:r>
    </w:p>
    <w:p>
      <w:pPr>
        <w:ind w:left="0" w:right="0" w:firstLine="560"/>
        <w:spacing w:before="450" w:after="450" w:line="312" w:lineRule="auto"/>
      </w:pPr>
      <w:r>
        <w:rPr>
          <w:rFonts w:ascii="宋体" w:hAnsi="宋体" w:eastAsia="宋体" w:cs="宋体"/>
          <w:color w:val="000"/>
          <w:sz w:val="28"/>
          <w:szCs w:val="28"/>
        </w:rPr>
        <w:t xml:space="preserve">4、推行税银联网、双委征收。这是我们今后一段时期内科技兴税、征管改革的重大举措。具体做法是，借鉴目前国家税务总局在改革试点的山东省、辽宁省的成功经验，结合我市地税工作实际，实行地税部门和银行部门的电脑联网，地税机关、纳税人、开户银行依法签订协议，在纳税人电子申报税款的基础上，地税机关委托各银行网点从纳税人帐上代征税款，纳税人委托各银行网点从自己帐上代缴税款，实现税款在各银行网点的电子划缴、入库、销号。目前，此项改革的前期准备工作，核心软件的开发工作均已完成，12月份准备在城区试点，明年全市系统推行。这项改革一旦成功，将极大地方便纳税人，提高征管效能、降低征纳成本、规范征管行为。</w:t>
      </w:r>
    </w:p>
    <w:p>
      <w:pPr>
        <w:ind w:left="0" w:right="0" w:firstLine="560"/>
        <w:spacing w:before="450" w:after="450" w:line="312" w:lineRule="auto"/>
      </w:pPr>
      <w:r>
        <w:rPr>
          <w:rFonts w:ascii="宋体" w:hAnsi="宋体" w:eastAsia="宋体" w:cs="宋体"/>
          <w:color w:val="000"/>
          <w:sz w:val="28"/>
          <w:szCs w:val="28"/>
        </w:rPr>
        <w:t xml:space="preserve">5、抓住机遇做大收入规模。党的十六届x中全会《中国共产党中央关于完善社会主义市场经济体制若干问题的决定》确定了税收改革的原则是简税制、宽税基、低税率、严征管。根据这一原则，明确了第三次税制改革的具体内容有7个方面。这7个方面，既有对地税部门极富挑战的内容，如“使增值税逐步取代营业税”，也有对地税部门意味着机遇的条款，如“完善个人所得税税制”、“适时开征社会保障税”、“适时开征不动产税，完善地方税收体系”等，加上全省新一轮的财税体制改革政策即将出台，新的形势下，如何抓住机遇，利用税收导向，促进经济发展，如何吃透政策，为政府理财当好参谋，如何用好政策，做大收入规模等，都是地税部门下段工作决策中应注意把握的问题，也是各级党政值得引起重视和值得研究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第三篇：镇海炼化营业收入首破千亿元</w:t>
      </w:r>
    </w:p>
    <w:p>
      <w:pPr>
        <w:ind w:left="0" w:right="0" w:firstLine="560"/>
        <w:spacing w:before="450" w:after="450" w:line="312" w:lineRule="auto"/>
      </w:pPr>
      <w:r>
        <w:rPr>
          <w:rFonts w:ascii="宋体" w:hAnsi="宋体" w:eastAsia="宋体" w:cs="宋体"/>
          <w:color w:val="000"/>
          <w:sz w:val="28"/>
          <w:szCs w:val="28"/>
        </w:rPr>
        <w:t xml:space="preserve">镇海炼化营业收入首破千亿元</w:t>
      </w:r>
    </w:p>
    <w:p>
      <w:pPr>
        <w:ind w:left="0" w:right="0" w:firstLine="560"/>
        <w:spacing w:before="450" w:after="450" w:line="312" w:lineRule="auto"/>
      </w:pPr>
      <w:r>
        <w:rPr>
          <w:rFonts w:ascii="宋体" w:hAnsi="宋体" w:eastAsia="宋体" w:cs="宋体"/>
          <w:color w:val="000"/>
          <w:sz w:val="28"/>
          <w:szCs w:val="28"/>
        </w:rPr>
        <w:t xml:space="preserve">全年原油加工量突破2024万吨，利润居炼化企业首位</w:t>
      </w:r>
    </w:p>
    <w:p>
      <w:pPr>
        <w:ind w:left="0" w:right="0" w:firstLine="560"/>
        <w:spacing w:before="450" w:after="450" w:line="312" w:lineRule="auto"/>
      </w:pPr>
      <w:r>
        <w:rPr>
          <w:rFonts w:ascii="宋体" w:hAnsi="宋体" w:eastAsia="宋体" w:cs="宋体"/>
          <w:color w:val="000"/>
          <w:sz w:val="28"/>
          <w:szCs w:val="28"/>
        </w:rPr>
        <w:t xml:space="preserve">中国石化新闻网讯 记者李钧奇 杜志炎报道：2024年，镇海炼化实现营业收入（不含杭州石化）1015亿元，利税203亿元，成为我国首家营业收入超千亿的炼化企业。全年原油加工量率先突破2024万吨，引领我国炼油工业跨上第二个千万吨台阶；100万吨/年乙烯工程建成投产并满负荷稳定运行，成功实现转型升级；利润居中国石化炼化企业首位，实现了从炼油排头兵向炼化排头兵的华丽转身。</w:t>
      </w:r>
    </w:p>
    <w:p>
      <w:pPr>
        <w:ind w:left="0" w:right="0" w:firstLine="560"/>
        <w:spacing w:before="450" w:after="450" w:line="312" w:lineRule="auto"/>
      </w:pPr>
      <w:r>
        <w:rPr>
          <w:rFonts w:ascii="宋体" w:hAnsi="宋体" w:eastAsia="宋体" w:cs="宋体"/>
          <w:color w:val="000"/>
          <w:sz w:val="28"/>
          <w:szCs w:val="28"/>
        </w:rPr>
        <w:t xml:space="preserve">镇海炼化不断提升管理水平，完善并实施“三项制度”，内部控制全面融入一体化管理；持续开展“加强领导干部队伍建设年”活动，各级领导班子抓管理、带队伍能力显著增强；以班组经济核算为抓手，全员成本目标管理持续推进；广大干部职工敢于竞争，勇于“亮剑”，“见红旗就扛，有第一就争”。</w:t>
      </w:r>
    </w:p>
    <w:p>
      <w:pPr>
        <w:ind w:left="0" w:right="0" w:firstLine="560"/>
        <w:spacing w:before="450" w:after="450" w:line="312" w:lineRule="auto"/>
      </w:pPr>
      <w:r>
        <w:rPr>
          <w:rFonts w:ascii="宋体" w:hAnsi="宋体" w:eastAsia="宋体" w:cs="宋体"/>
          <w:color w:val="000"/>
          <w:sz w:val="28"/>
          <w:szCs w:val="28"/>
        </w:rPr>
        <w:t xml:space="preserve">全年完成原油加工量2024万吨，在炼油板块中占10.73%，利润占23.12%，生产乙烯52.59万吨；技术经济指标不断提升，炼油综合能耗47.4千克标油/吨，加工损失率0.39%，创历史最好纪录，也创国内同类炼厂最好纪录；总能耗降低，完成了浙江省下达的指标；在炼油板块“比学赶帮超”活动中夺得8块金牌，金牌数、奖牌数均居首位。</w:t>
      </w:r>
    </w:p>
    <w:p>
      <w:pPr>
        <w:ind w:left="0" w:right="0" w:firstLine="560"/>
        <w:spacing w:before="450" w:after="450" w:line="312" w:lineRule="auto"/>
      </w:pPr>
      <w:r>
        <w:rPr>
          <w:rFonts w:ascii="宋体" w:hAnsi="宋体" w:eastAsia="宋体" w:cs="宋体"/>
          <w:color w:val="000"/>
          <w:sz w:val="28"/>
          <w:szCs w:val="28"/>
        </w:rPr>
        <w:t xml:space="preserve">由于国际原油价格震荡上行，镇海炼化灵活采购，全年进口原油平均价格比股份公司平均价格低0.84美元/桶，有效降低了生产成本。全年组织购买凝析油17.9万吨，缓解了乙烯开工后石脑油紧缺的矛盾；加强接卸油管理，原油途耗降至0.06%，创历史最好纪录。</w:t>
      </w:r>
    </w:p>
    <w:p>
      <w:pPr>
        <w:ind w:left="0" w:right="0" w:firstLine="560"/>
        <w:spacing w:before="450" w:after="450" w:line="312" w:lineRule="auto"/>
      </w:pPr>
      <w:r>
        <w:rPr>
          <w:rFonts w:ascii="宋体" w:hAnsi="宋体" w:eastAsia="宋体" w:cs="宋体"/>
          <w:color w:val="000"/>
          <w:sz w:val="28"/>
          <w:szCs w:val="28"/>
        </w:rPr>
        <w:t xml:space="preserve">安全环保总体平稳，重大生产事故、火灾和人身伤亡事故均为零，吨油新鲜水耗量0.285吨，吨油废水排放量0.07吨，保持国际领先水平；二氧化硫排放量同比下降28%；炼油专业、化肥专业、环保节水专业以及杭州石化节能减排均达标。</w:t>
      </w:r>
    </w:p>
    <w:p>
      <w:pPr>
        <w:ind w:left="0" w:right="0" w:firstLine="560"/>
        <w:spacing w:before="450" w:after="450" w:line="312" w:lineRule="auto"/>
      </w:pPr>
      <w:r>
        <w:rPr>
          <w:rFonts w:ascii="宋体" w:hAnsi="宋体" w:eastAsia="宋体" w:cs="宋体"/>
          <w:color w:val="000"/>
          <w:sz w:val="28"/>
          <w:szCs w:val="28"/>
        </w:rPr>
        <w:t xml:space="preserve">推进油化一体化改造，在原油基本不变轻、成品油及赛科石脑油供应量不减少的前提下，年增非石脑油乙烯原料171万吨，突破了石脑油产能瓶颈。他们不仅用一套炼油为上海赛科和镇海炼化两大百万级乙烯提供了充足的石脑油，而且乙烯原料实现多元化。镇海乙烯对石脑油的依赖度降到40%以下，原料成本大幅下降，成为我国吃得最杂、成本最低、收率最高、效益最好的乙烯装置。</w:t>
      </w:r>
    </w:p>
    <w:p>
      <w:pPr>
        <w:ind w:left="0" w:right="0" w:firstLine="560"/>
        <w:spacing w:before="450" w:after="450" w:line="312" w:lineRule="auto"/>
      </w:pPr>
      <w:r>
        <w:rPr>
          <w:rFonts w:ascii="宋体" w:hAnsi="宋体" w:eastAsia="宋体" w:cs="宋体"/>
          <w:color w:val="000"/>
          <w:sz w:val="28"/>
          <w:szCs w:val="28"/>
        </w:rPr>
        <w:t xml:space="preserve">该公司通过自建CFB锅炉进行热电联产，关停了乙烯装置和环氧丙烷/苯乙烯装置的烧油锅炉以及老区燃油锅炉，成为国内唯一没有燃油锅炉的炼化一体化企业，降低了供汽供电成本。与原设计方案相比，环氧丙烷/苯乙烯装置每年可节约蒸汽成本3.67亿元，乙烯装置每年降低用电成本1.87亿元。</w:t>
      </w:r>
    </w:p>
    <w:p>
      <w:pPr>
        <w:ind w:left="0" w:right="0" w:firstLine="560"/>
        <w:spacing w:before="450" w:after="450" w:line="312" w:lineRule="auto"/>
      </w:pPr>
      <w:r>
        <w:rPr>
          <w:rFonts w:ascii="宋体" w:hAnsi="宋体" w:eastAsia="宋体" w:cs="宋体"/>
          <w:color w:val="000"/>
          <w:sz w:val="28"/>
          <w:szCs w:val="28"/>
        </w:rPr>
        <w:t xml:space="preserve">2024年镇海炼化高标号汽油销售比例大幅提高，沥青、苯类产品销量创新高。完成公司码头对外开放审批工作，实现外轮靠泊会商单电子审批模式，提高了来料加工效率。完成来料加工出口168.78万吨，比上年增加15.15万吨，全年实现海外收益2024万美元。</w:t>
      </w:r>
    </w:p>
    <w:p>
      <w:pPr>
        <w:ind w:left="0" w:right="0" w:firstLine="560"/>
        <w:spacing w:before="450" w:after="450" w:line="312" w:lineRule="auto"/>
      </w:pPr>
      <w:r>
        <w:rPr>
          <w:rFonts w:ascii="宋体" w:hAnsi="宋体" w:eastAsia="宋体" w:cs="宋体"/>
          <w:color w:val="000"/>
          <w:sz w:val="28"/>
          <w:szCs w:val="28"/>
        </w:rPr>
        <w:t xml:space="preserve">集团公司委托镇海炼化管理的杭州石化，已逐步融入一体化管理。2024年，杭州石化实现营业收入46.67亿元，利税11.19亿元，利润1.15亿元，摘掉了亏损帽子</w:t>
      </w:r>
    </w:p>
    <w:p>
      <w:pPr>
        <w:ind w:left="0" w:right="0" w:firstLine="560"/>
        <w:spacing w:before="450" w:after="450" w:line="312" w:lineRule="auto"/>
      </w:pPr>
      <w:r>
        <w:rPr>
          <w:rFonts w:ascii="黑体" w:hAnsi="黑体" w:eastAsia="黑体" w:cs="黑体"/>
          <w:color w:val="000000"/>
          <w:sz w:val="36"/>
          <w:szCs w:val="36"/>
          <w:b w:val="1"/>
          <w:bCs w:val="1"/>
        </w:rPr>
        <w:t xml:space="preserve">第四篇：公共财政预算收入</w:t>
      </w:r>
    </w:p>
    <w:p>
      <w:pPr>
        <w:ind w:left="0" w:right="0" w:firstLine="560"/>
        <w:spacing w:before="450" w:after="450" w:line="312" w:lineRule="auto"/>
      </w:pPr>
      <w:r>
        <w:rPr>
          <w:rFonts w:ascii="宋体" w:hAnsi="宋体" w:eastAsia="宋体" w:cs="宋体"/>
          <w:color w:val="000"/>
          <w:sz w:val="28"/>
          <w:szCs w:val="28"/>
        </w:rPr>
        <w:t xml:space="preserve">公共财政预算收入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之前的“一般预算收入”相同。词条标签：</w:t>
      </w:r>
    </w:p>
    <w:p>
      <w:pPr>
        <w:ind w:left="0" w:right="0" w:firstLine="560"/>
        <w:spacing w:before="450" w:after="450" w:line="312" w:lineRule="auto"/>
      </w:pPr>
      <w:r>
        <w:rPr>
          <w:rFonts w:ascii="宋体" w:hAnsi="宋体" w:eastAsia="宋体" w:cs="宋体"/>
          <w:color w:val="000"/>
          <w:sz w:val="28"/>
          <w:szCs w:val="28"/>
        </w:rPr>
        <w:t xml:space="preserve">公共财政，财政收入</w:t>
      </w:r>
    </w:p>
    <w:p>
      <w:pPr>
        <w:ind w:left="0" w:right="0" w:firstLine="560"/>
        <w:spacing w:before="450" w:after="450" w:line="312" w:lineRule="auto"/>
      </w:pPr>
      <w:r>
        <w:rPr>
          <w:rFonts w:ascii="黑体" w:hAnsi="黑体" w:eastAsia="黑体" w:cs="黑体"/>
          <w:color w:val="000000"/>
          <w:sz w:val="36"/>
          <w:szCs w:val="36"/>
          <w:b w:val="1"/>
          <w:bCs w:val="1"/>
        </w:rPr>
        <w:t xml:space="preserve">第五篇：市地方税务局年终工作总结</w:t>
      </w:r>
    </w:p>
    <w:p>
      <w:pPr>
        <w:ind w:left="0" w:right="0" w:firstLine="560"/>
        <w:spacing w:before="450" w:after="450" w:line="312" w:lineRule="auto"/>
      </w:pPr>
      <w:r>
        <w:rPr>
          <w:rFonts w:ascii="宋体" w:hAnsi="宋体" w:eastAsia="宋体" w:cs="宋体"/>
          <w:color w:val="000"/>
          <w:sz w:val="28"/>
          <w:szCs w:val="28"/>
        </w:rPr>
        <w:t xml:space="preserve">文章标题：市地方税务局年终工作总结</w:t>
      </w:r>
    </w:p>
    <w:p>
      <w:pPr>
        <w:ind w:left="0" w:right="0" w:firstLine="560"/>
        <w:spacing w:before="450" w:after="450" w:line="312" w:lineRule="auto"/>
      </w:pPr>
      <w:r>
        <w:rPr>
          <w:rFonts w:ascii="宋体" w:hAnsi="宋体" w:eastAsia="宋体" w:cs="宋体"/>
          <w:color w:val="000"/>
          <w:sz w:val="28"/>
          <w:szCs w:val="28"/>
        </w:rPr>
        <w:t xml:space="preserve">__年，我局在___市地税局和___市委、市政府的正确领导下，牢固树立和落实科学发展观，坚持“聚财兴赣、执法为民”的工作宗旨，紧紧围绕“比重提高、位置前移、形象更新”的工作目标，以提高“有效执行力”为手段，以“推进依法治税、夯实征管基础、加强队伍建设，突出工作创新”为工作重点，着力在完善规章制度、强化内部管理、严格奖惩考核、狠抓工作落实上下功夫，全局上下已初步形成了人心思定、工作思进、事业思成的良好局面，责任意识、大局意识、危机意识明显增强，工作运行效果总体较好。截至12月31日，全局累计组织入库地方税收13962万元，完成___市局下达计划任务的112.42，完成___市政府下达目标任务的104.66，比去年同比增收2969万元，增长27.01，在___市10个县（市）中，收入总量、增长幅度、收入进度都排名前列。先进性教育在创特色、出经验上扎实有效，多次获得___市委督导组和___市委的充分肯定与表彰，全市第一批先进性教育活动巩固扩大成果及“回头看”经验交流会也在我局召开，我局作为先进典型在会上进行了经验介绍；税收宣传月中“税法宣传万辆车万里行”活动也因形式新颖、内容充实而被评为___地税系统唯一一个全省优秀创新项目；在市委、市政府开展的“规范服务效能年”活动评比中，名列全市执法单位第一名；“纳税人评地税”工作也荣获___地税系统第三名。内部管理不断规范，征管基础得到加强，信息宣传日渐红火，各项工作稳步推进，呈现出了心齐、气顺、劲足、业旺的喜人景象。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一、以开展先进性教育活动为契机，优化环境，提升服务，凝聚做好工作新合力</w:t>
      </w:r>
    </w:p>
    <w:p>
      <w:pPr>
        <w:ind w:left="0" w:right="0" w:firstLine="560"/>
        <w:spacing w:before="450" w:after="450" w:line="312" w:lineRule="auto"/>
      </w:pPr>
      <w:r>
        <w:rPr>
          <w:rFonts w:ascii="宋体" w:hAnsi="宋体" w:eastAsia="宋体" w:cs="宋体"/>
          <w:color w:val="000"/>
          <w:sz w:val="28"/>
          <w:szCs w:val="28"/>
        </w:rPr>
        <w:t xml:space="preserve">今年上半年，在保持共产党员先进性教育活动中，我局按照“五抓、五坚持、五特色”的工作总要求，认真组织实施，严格步骤操作，围绕中心工作，着眼长效建设，着力抓好了先进性教育与提升“三个服务”水平、创建学习型机关、构建地税文化、推进强基工程、加强作风建设和党风廉政建设的六个结合，在全局范围内设立了党员模范岗，开展了依法治税，优质服务，规范执法，强化征管等竞赛活动，开展了各类帮扶和公益性劳动40余人次，捐赠了帮扶资金5万余元，组织全局党员干部八十余人自愿义务献血15800毫升，取得了组织收入、提升形象、服务群众的丰硕成果，先后多次受到了___市委督导组和___市委的充分肯定，在全市庆“七.一”暨第一批先进性教育活动总结表彰大会上作为先进单位受到市委表彰。在活动开展过程中，我们采取请进来，走出去的方法，群众提、互相摆、上级点三管齐下，广泛征求意见和建议，共发放问卷调查2024余份，上门访谈96人次，征求下属单位意见13个，派出实地调查组5个，共收集思想作风、班子建设、干部队伍、税收征管、执法服务等方面的意见和建议8条。坚持边学边改、边查边改、边整边改的方针，对整改措施实行严格审批制度，对整改措施不到位的一律要求重新制定，建立整改台帐，实行销号制度；先后建立了群众议评制、片管制和巡查制、谈心诫勉制、稽查联动制、上门服务制、执法责任制和过错追究制等六个工作落实制度，做到了改进税收政策宣传覆盖面不广、执法服务不尽对等、办税服务能力跟不上、服务方式不够周全的四个改进。与此同时，为了更好地实现“以服务大发展为第一追求，视纳税人满意为第一目标”这一工作要求，还先后开展了“建设和谐诚信地税、共创富民兴赣大业”主题教育和“纳税人评地税”活动，请纳税人作裁判，给自己进行全方位“体检”，从而大大优化了我局为地方经济发展服务的税收环境，提升了我局“三个服务”的整体工作水平。在全省组织的政务环境评议评价问卷测评中，我局获得全市参评单位第一名的好成绩。市委书记刘承芳、市委副书记、市长陈晓平、市委常委、常务副市长范湧华、市委常委、组织部部长付小群等领导先后对我局工作进行了实地考察，对我局近年来特别是今年以来在推进依法治税、搞好“三个服务”、加强队伍建设、组织地方税收等方面取得的成绩给予了充分肯定，市人大、市政协和市直有关部门领导也先后对我局进行巡视考察，给了我们很大的鞭策和鼓舞。</w:t>
      </w:r>
    </w:p>
    <w:p>
      <w:pPr>
        <w:ind w:left="0" w:right="0" w:firstLine="560"/>
        <w:spacing w:before="450" w:after="450" w:line="312" w:lineRule="auto"/>
      </w:pPr>
      <w:r>
        <w:rPr>
          <w:rFonts w:ascii="宋体" w:hAnsi="宋体" w:eastAsia="宋体" w:cs="宋体"/>
          <w:color w:val="000"/>
          <w:sz w:val="28"/>
          <w:szCs w:val="28"/>
        </w:rPr>
        <w:t xml:space="preserve">与此同时，我局基层建设步伐进一步加快，前期准备初显端倪。先后完成了市局办公综合楼的省地税局和___市计划发展委员会两级立项批复，加紧了基层建设资金来源的筹措步伐；大城分局、龙潭分局新建办公楼场所用地经多方协调，已落实到位，各项准备正在抓紧进行；高标准、多功能的新办税服务厅的规划建设也已完成并搬迁到位。</w:t>
      </w:r>
    </w:p>
    <w:p>
      <w:pPr>
        <w:ind w:left="0" w:right="0" w:firstLine="560"/>
        <w:spacing w:before="450" w:after="450" w:line="312" w:lineRule="auto"/>
      </w:pPr>
      <w:r>
        <w:rPr>
          <w:rFonts w:ascii="宋体" w:hAnsi="宋体" w:eastAsia="宋体" w:cs="宋体"/>
          <w:color w:val="000"/>
          <w:sz w:val="28"/>
          <w:szCs w:val="28"/>
        </w:rPr>
        <w:t xml:space="preserve">二、以强化内部管理为基础，规范严谨，求新求实，打造各项工作新亮点</w:t>
      </w:r>
    </w:p>
    <w:p>
      <w:pPr>
        <w:ind w:left="0" w:right="0" w:firstLine="560"/>
        <w:spacing w:before="450" w:after="450" w:line="312" w:lineRule="auto"/>
      </w:pPr>
      <w:r>
        <w:rPr>
          <w:rFonts w:ascii="宋体" w:hAnsi="宋体" w:eastAsia="宋体" w:cs="宋体"/>
          <w:color w:val="000"/>
          <w:sz w:val="28"/>
          <w:szCs w:val="28"/>
        </w:rPr>
        <w:t xml:space="preserve">如何更好地适应地税工作法制化、规范化和科学化的管理要求，进一步夯实税收征管和内部管理的基础，实现___地税崛起、振兴和跨越的宏伟目标，是我局党组和广大干职工迫切需要解决的重要课题。一年来，我局在大力推进目标管理，注重责任管理，规范内部管理，完善局务各种例会制度，强化督查督办制度，建立职工关怀制度等方面迈出了可喜的一步，职责衔接不紧，队伍活力不够，综合考核不细的问题逐步得到了有效地解决。全局出现了“五多五少”的良好发展态势：工作严谨、深入细致的多了，随心所欲、粗心大意的少了；爱岗敬业、勤奋好学的多</w:t>
      </w:r>
    </w:p>
    <w:p>
      <w:pPr>
        <w:ind w:left="0" w:right="0" w:firstLine="560"/>
        <w:spacing w:before="450" w:after="450" w:line="312" w:lineRule="auto"/>
      </w:pPr>
      <w:r>
        <w:rPr>
          <w:rFonts w:ascii="宋体" w:hAnsi="宋体" w:eastAsia="宋体" w:cs="宋体"/>
          <w:color w:val="000"/>
          <w:sz w:val="28"/>
          <w:szCs w:val="28"/>
        </w:rPr>
        <w:t xml:space="preserve">了，不务正业、得过且过的少了；作风扎实、纪律严明的多了，工作飘浮、自由散漫的少了；自我加压、负重前行的多了，清闲自在、无所事事的少了；奋勇拼搏、争先创优的多了，迷惘失落、毫无激情的少了，___地税事业呈现出了强劲的后发优势。</w:t>
      </w:r>
    </w:p>
    <w:p>
      <w:pPr>
        <w:ind w:left="0" w:right="0" w:firstLine="560"/>
        <w:spacing w:before="450" w:after="450" w:line="312" w:lineRule="auto"/>
      </w:pPr>
      <w:r>
        <w:rPr>
          <w:rFonts w:ascii="宋体" w:hAnsi="宋体" w:eastAsia="宋体" w:cs="宋体"/>
          <w:color w:val="000"/>
          <w:sz w:val="28"/>
          <w:szCs w:val="28"/>
        </w:rPr>
        <w:t xml:space="preserve">1、严格考核管理，实行末位淘汰制。建立了机关和基层两套全新的目标管理考核办法，细化量化至每一个工作环节和工作项目，对工作毫无起色，制度综合考核排位原地不动甚至倒退的，劝其负责人自动辞职；对在综合评比和民主测评中后三位的，须轮换岗位再锻炼。</w:t>
      </w:r>
    </w:p>
    <w:p>
      <w:pPr>
        <w:ind w:left="0" w:right="0" w:firstLine="560"/>
        <w:spacing w:before="450" w:after="450" w:line="312" w:lineRule="auto"/>
      </w:pPr>
      <w:r>
        <w:rPr>
          <w:rFonts w:ascii="宋体" w:hAnsi="宋体" w:eastAsia="宋体" w:cs="宋体"/>
          <w:color w:val="000"/>
          <w:sz w:val="28"/>
          <w:szCs w:val="28"/>
        </w:rPr>
        <w:t xml:space="preserve">2、严格督查督办，实行限时落实制。对___市局和我局制定的工作制度、日常的各项工作安排部署要求做到随接随办，不得拖延，不得敷衍，按质按量坚决做到有效执行，加强督查督办工作力度，对执行不力、服务不周、贻误工作、影响声誉的，一律严肃处理。</w:t>
      </w:r>
    </w:p>
    <w:p>
      <w:pPr>
        <w:ind w:left="0" w:right="0" w:firstLine="560"/>
        <w:spacing w:before="450" w:after="450" w:line="312" w:lineRule="auto"/>
      </w:pPr>
      <w:r>
        <w:rPr>
          <w:rFonts w:ascii="宋体" w:hAnsi="宋体" w:eastAsia="宋体" w:cs="宋体"/>
          <w:color w:val="000"/>
          <w:sz w:val="28"/>
          <w:szCs w:val="28"/>
        </w:rPr>
        <w:t xml:space="preserve">3、严格工作例会，实行定期通报制。建立了每月一次的局务工作会和每半月一次的局长办公会，对每月的工作做到了有小结，有安排，有通报，加强了统筹与协调，起到了很好的激励和鞭策作用，倡导了良好的言必行、行必果的工作作风，对各项工作落实情况和决策部署情况做到了每次以会议纪要或记录摘要形式予以通报。</w:t>
      </w:r>
    </w:p>
    <w:p>
      <w:pPr>
        <w:ind w:left="0" w:right="0" w:firstLine="560"/>
        <w:spacing w:before="450" w:after="450" w:line="312" w:lineRule="auto"/>
      </w:pPr>
      <w:r>
        <w:rPr>
          <w:rFonts w:ascii="宋体" w:hAnsi="宋体" w:eastAsia="宋体" w:cs="宋体"/>
          <w:color w:val="000"/>
          <w:sz w:val="28"/>
          <w:szCs w:val="28"/>
        </w:rPr>
        <w:t xml:space="preserve">4、严格制度管理，实行激励约束制。一年来，为切实扭转我局以前工作的被动落后局面，我局加大了制度的规范化建设，先后建立和完善了政治思想、税收业务和行政管理三大方面的制度和管理办法二十多个，特别是上下班制度，请休假制度，争先创优奖励办法，信息工作考核奖励办法等制度的出台，极大地调动了全局广大干职工工作的积极性、主动性和创造性，各项相关工作迅速得到规范，工作成效迅速得到显现。</w:t>
      </w:r>
    </w:p>
    <w:p>
      <w:pPr>
        <w:ind w:left="0" w:right="0" w:firstLine="560"/>
        <w:spacing w:before="450" w:after="450" w:line="312" w:lineRule="auto"/>
      </w:pPr>
      <w:r>
        <w:rPr>
          <w:rFonts w:ascii="宋体" w:hAnsi="宋体" w:eastAsia="宋体" w:cs="宋体"/>
          <w:color w:val="000"/>
          <w:sz w:val="28"/>
          <w:szCs w:val="28"/>
        </w:rPr>
        <w:t xml:space="preserve">三、以推进依法治税为前提，提高质量，注重效率，营造税收执法新环境</w:t>
      </w:r>
    </w:p>
    <w:p>
      <w:pPr>
        <w:ind w:left="0" w:right="0" w:firstLine="560"/>
        <w:spacing w:before="450" w:after="450" w:line="312" w:lineRule="auto"/>
      </w:pPr>
      <w:r>
        <w:rPr>
          <w:rFonts w:ascii="宋体" w:hAnsi="宋体" w:eastAsia="宋体" w:cs="宋体"/>
          <w:color w:val="000"/>
          <w:sz w:val="28"/>
          <w:szCs w:val="28"/>
        </w:rPr>
        <w:t xml:space="preserve">坚持依法治税、应收尽收、坚决不收过头税的组织收入原则，强化征管，加大税收违法查处力度，落实税收优惠政策，加强税收宣传，增强社会各界对税法的遵从度理解度，是我局一项长期的工作目标。一年来，围绕这一工作目标，我局先后开展了大量的富有成效的工作：</w:t>
      </w:r>
    </w:p>
    <w:p>
      <w:pPr>
        <w:ind w:left="0" w:right="0" w:firstLine="560"/>
        <w:spacing w:before="450" w:after="450" w:line="312" w:lineRule="auto"/>
      </w:pPr>
      <w:r>
        <w:rPr>
          <w:rFonts w:ascii="宋体" w:hAnsi="宋体" w:eastAsia="宋体" w:cs="宋体"/>
          <w:color w:val="000"/>
          <w:sz w:val="28"/>
          <w:szCs w:val="28"/>
        </w:rPr>
        <w:t xml:space="preserve">1、推陈出新，特色鲜明地开展了税收宣传活动。在认真完成上级统一部署的组织千名党员联袂缔结诚信联盟、开展纳税咨询活动、开展税企座谈、开辟320国道税收宣传走廊等“规定动作”的基础上，我局还巧借___货运车辆多、流动范围广的优势，开展了“税法宣传万辆车万里行”活动；精心制作《税收与法制》专题节目，在___电视台黄金时段播出，同时，播放税收公益性广告，曝光典型偷税逃税案件，对欠税企业进行电视公告；开展一系列的“税收与共建小康社会”、“诚信纳税，共建和谐税收环境”等座谈会、报告会；组织开展了税法宣传进校园、进家门的“双进活动”；开展了走访中共十六大党代表王育才并聘请为义务税法宣传员活动；在320国道沿线花费近10万元，制作了两块永久性公益广告牌，悬挂、张贴了40余条宣传条幅，举办各类宣传栏、板报和图片展20余次，举办文艺演出5场。这些活动的开展，都较好地达到了宣传税收政策法规、宣传___地税和___地税，增强征纳双方理解，推动税收工作更好开展的目的。</w:t>
      </w:r>
    </w:p>
    <w:p>
      <w:pPr>
        <w:ind w:left="0" w:right="0" w:firstLine="560"/>
        <w:spacing w:before="450" w:after="450" w:line="312" w:lineRule="auto"/>
      </w:pPr>
      <w:r>
        <w:rPr>
          <w:rFonts w:ascii="宋体" w:hAnsi="宋体" w:eastAsia="宋体" w:cs="宋体"/>
          <w:color w:val="000"/>
          <w:sz w:val="28"/>
          <w:szCs w:val="28"/>
        </w:rPr>
        <w:t xml:space="preserve">2、夯实税基，严把三关地开展了汇算清缴工作。按照转移主体、明确责任、做好服务、强化检查的工作思路和重教育、重规范、重提高的原则，着力抓好了申报前的纳税辅导、申报时的严格审核、申报后的重点检查三道关口，有效地防止了税收的流失。全局共完304户企事业单位的检查，查补税款45.36万余元，处罚金额21.53万余元，入库税款及滞纳金、罚款共63.79万元。</w:t>
      </w:r>
    </w:p>
    <w:p>
      <w:pPr>
        <w:ind w:left="0" w:right="0" w:firstLine="560"/>
        <w:spacing w:before="450" w:after="450" w:line="312" w:lineRule="auto"/>
      </w:pPr>
      <w:r>
        <w:rPr>
          <w:rFonts w:ascii="宋体" w:hAnsi="宋体" w:eastAsia="宋体" w:cs="宋体"/>
          <w:color w:val="000"/>
          <w:sz w:val="28"/>
          <w:szCs w:val="28"/>
        </w:rPr>
        <w:t xml:space="preserve">3、源泉控管，互动联控地强化了建筑安装和车辆税收的征管。按照“归口管理、专人负责、发票控税、微机管税、统一建档”的管理模式，普遍建立了《建筑业税收征管登记和税源监控台帐》以及《房地产税收征收税源监控台帐》。至12月31日，全局建安税收和销售不动产税收共征收4613万元，与去年同比增长1020万元；对车辆税收的征管，我局实行了四个“三”的工作方法，重点把握了税票核对，发票控制，车辆年审三道关口。截止12月31日，全局共入库车辆税3619万元，同比增长33.5，再创历史新高。</w:t>
      </w:r>
    </w:p>
    <w:p>
      <w:pPr>
        <w:ind w:left="0" w:right="0" w:firstLine="560"/>
        <w:spacing w:before="450" w:after="450" w:line="312" w:lineRule="auto"/>
      </w:pPr>
      <w:r>
        <w:rPr>
          <w:rFonts w:ascii="宋体" w:hAnsi="宋体" w:eastAsia="宋体" w:cs="宋体"/>
          <w:color w:val="000"/>
          <w:sz w:val="28"/>
          <w:szCs w:val="28"/>
        </w:rPr>
        <w:t xml:space="preserve">4、强化执法，打罚并重地开展了偷抗拖欠税行为的专项整治。为净化税收环境，规范税收秩序，体现公平公正，一年来，我局不断加大对偷抗拖欠税行为的打击力度，开展了多次执法专项整治行动，通过移送法院、银行扣缴、查封扣押货物等强制手段，共追缴税款600余万元，罚款30万元。</w:t>
      </w:r>
    </w:p>
    <w:p>
      <w:pPr>
        <w:ind w:left="0" w:right="0" w:firstLine="560"/>
        <w:spacing w:before="450" w:after="450" w:line="312" w:lineRule="auto"/>
      </w:pPr>
      <w:r>
        <w:rPr>
          <w:rFonts w:ascii="宋体" w:hAnsi="宋体" w:eastAsia="宋体" w:cs="宋体"/>
          <w:color w:val="000"/>
          <w:sz w:val="28"/>
          <w:szCs w:val="28"/>
        </w:rPr>
        <w:t xml:space="preserve">5、集中力量，有的放矢地开展了房地产业、水泥生产企业税收及金融保险业个人所得税专项检查和其他日常稽查。一年来，我局坚持“快查、快定、快入库”的原则和“突出查大案、突出查税款”的指导思想，按照以专项检查促行业整治，以行业税收秩序的改善促整体税收秩序好转的工作要求，加大了专项检查和其他日常稽查的工作力度，全年共安排日常稽查78户，实施专项检查46户，共查补税款309.78万元，罚款55.03万元，较好地达到了以查促管、以查促收的效果。</w:t>
      </w:r>
    </w:p>
    <w:p>
      <w:pPr>
        <w:ind w:left="0" w:right="0" w:firstLine="560"/>
        <w:spacing w:before="450" w:after="450" w:line="312" w:lineRule="auto"/>
      </w:pPr>
      <w:r>
        <w:rPr>
          <w:rFonts w:ascii="宋体" w:hAnsi="宋体" w:eastAsia="宋体" w:cs="宋体"/>
          <w:color w:val="000"/>
          <w:sz w:val="28"/>
          <w:szCs w:val="28"/>
        </w:rPr>
        <w:t xml:space="preserve">6、严格管理，防微杜渐地加强了票证检查。为有效杜绝税收水份和混级、混库、混税种现象的发生，一年来，我局对税收票证坚持做到了逐一清查，每月通报，按季处罚，从税票的差错率、项目填写的细微处查找问题，分析原因，对症下药，在规范票证管理、提高收入质量、加强入库把关上有了长足的进展。与此同时，进一步强化了发票管理措施，健全了发票管理台帐，扩充了发票管理容量，加大了违章发票打击处罚力度，联合国税，对全市行政事业单位开具使用发票进行了大检查，有力地促进了发票管理和税收秩序的正常运转。</w:t>
      </w:r>
    </w:p>
    <w:p>
      <w:pPr>
        <w:ind w:left="0" w:right="0" w:firstLine="560"/>
        <w:spacing w:before="450" w:after="450" w:line="312" w:lineRule="auto"/>
      </w:pPr>
      <w:r>
        <w:rPr>
          <w:rFonts w:ascii="宋体" w:hAnsi="宋体" w:eastAsia="宋体" w:cs="宋体"/>
          <w:color w:val="000"/>
          <w:sz w:val="28"/>
          <w:szCs w:val="28"/>
        </w:rPr>
        <w:t xml:space="preserve">7、严把关口，温情无限地落实好税收优惠政策。通过加强与劳动保障、工商、国税等部门的联系，互通信息，协调配合，建立档案，严格审批，进一步认真落实了下岗失业人员再就业税收优惠政策和涉农税收优惠政策，截止12月底，全局共落实优惠政策620户，减免税收101万元。</w:t>
      </w:r>
    </w:p>
    <w:p>
      <w:pPr>
        <w:ind w:left="0" w:right="0" w:firstLine="560"/>
        <w:spacing w:before="450" w:after="450" w:line="312" w:lineRule="auto"/>
      </w:pPr>
      <w:r>
        <w:rPr>
          <w:rFonts w:ascii="宋体" w:hAnsi="宋体" w:eastAsia="宋体" w:cs="宋体"/>
          <w:color w:val="000"/>
          <w:sz w:val="28"/>
          <w:szCs w:val="28"/>
        </w:rPr>
        <w:t xml:space="preserve">8、强化督查，举一返三地从严规范税收执法行为。一年来，我局在全系统先后开展了税收执法大检查、民主评税执法监察和税收执法点评活动，在规范自身执法行为、严格按规办事上做了大量的工作。与此同时，针对省局税收执法检查组对我局2024年以来税收征管、税收法制工作和税收政策执行情况进行检查时存在的问题，我局逐条进行了梳理，制定了整改措施，落实了整改责任，限期进行了整改，对有关责任人员进行了严格责任追究，加大了内部工作考核的力度。</w:t>
      </w:r>
    </w:p>
    <w:p>
      <w:pPr>
        <w:ind w:left="0" w:right="0" w:firstLine="560"/>
        <w:spacing w:before="450" w:after="450" w:line="312" w:lineRule="auto"/>
      </w:pPr>
      <w:r>
        <w:rPr>
          <w:rFonts w:ascii="宋体" w:hAnsi="宋体" w:eastAsia="宋体" w:cs="宋体"/>
          <w:color w:val="000"/>
          <w:sz w:val="28"/>
          <w:szCs w:val="28"/>
        </w:rPr>
        <w:t xml:space="preserve">四、以夯实征管基础为重点，精细科学，倾情倾力，开创税收管理新局面</w:t>
      </w:r>
    </w:p>
    <w:p>
      <w:pPr>
        <w:ind w:left="0" w:right="0" w:firstLine="560"/>
        <w:spacing w:before="450" w:after="450" w:line="312" w:lineRule="auto"/>
      </w:pPr>
      <w:r>
        <w:rPr>
          <w:rFonts w:ascii="宋体" w:hAnsi="宋体" w:eastAsia="宋体" w:cs="宋体"/>
          <w:color w:val="000"/>
          <w:sz w:val="28"/>
          <w:szCs w:val="28"/>
        </w:rPr>
        <w:t xml:space="preserve">提高征管质量，夯实征管基础，改进征管方式，是做好新形势下税收征管工作的基本途径。一年来，为尽快扭转我局征管基础薄弱、征管水平不高、征管资料不完善的被动局面，我局着重抓好了以下工作：</w:t>
      </w:r>
    </w:p>
    <w:p>
      <w:pPr>
        <w:ind w:left="0" w:right="0" w:firstLine="560"/>
        <w:spacing w:before="450" w:after="450" w:line="312" w:lineRule="auto"/>
      </w:pPr>
      <w:r>
        <w:rPr>
          <w:rFonts w:ascii="宋体" w:hAnsi="宋体" w:eastAsia="宋体" w:cs="宋体"/>
          <w:color w:val="000"/>
          <w:sz w:val="28"/>
          <w:szCs w:val="28"/>
        </w:rPr>
        <w:t xml:space="preserve">1、细化征管质量考核指标体系，定期开展征管质量大检查。按照___市局征管“六率”考核要求和征管资料管理规定，我局结合自身实际，对开业登记，税负核定，纳税申报，税款入库等等每个环节都详细地制定了操作细则和考核标准，明确了责任，落实了措施，分门别类地建立了各种征纳登记台帐，统一了表证单书，普遍建立了征管工作日常巡查制度和片管制，进一步明确了税收管理的岗位职责，完善了税收管理员的工作规程和标准，制定了税收管理员的考核奖罚办法，加强了与工商、国税等部门信息交换和比对，提高纳税人户籍信息的质量，积极开展纳税评估工作，在全面落实税收管理员制度上迈出可喜的一步。一年来，我们在分局自身考核检查的基础上，还专门抽调业务骨干组成检查组，对全局征管现状进行摸底调查，对存在的三大方面六个问题进行了集中研究，提出了全局性的指导意见，并对存在问题的单位作出限期整改的决定，局主要领导更是经常深入基层、深入征管一线，亲自检查，实地考核，有力地促进了征管质量和水平的提高。</w:t>
      </w:r>
    </w:p>
    <w:p>
      <w:pPr>
        <w:ind w:left="0" w:right="0" w:firstLine="560"/>
        <w:spacing w:before="450" w:after="450" w:line="312" w:lineRule="auto"/>
      </w:pPr>
      <w:r>
        <w:rPr>
          <w:rFonts w:ascii="宋体" w:hAnsi="宋体" w:eastAsia="宋体" w:cs="宋体"/>
          <w:color w:val="000"/>
          <w:sz w:val="28"/>
          <w:szCs w:val="28"/>
        </w:rPr>
        <w:t xml:space="preserve">2、巩固原有多元化申报方式成果，扎实搞好批量扣税推行工作。一年来，我局根据形势的发展变化和上级的有关要求，一方面稳定农村分局已有的简易申报、直接申报和邮寄申报等方式，另一方面在城区大力推行银税一体化的批量扣税申报方式。加大了对多元化申报方式的宣传力度，消除纳税人对批量扣税的疑虑，通过艰苦细致的工作，截止12月底，我局已办理了批量扣税户834户，已成功扣缴税款23.87万余元。</w:t>
      </w:r>
    </w:p>
    <w:p>
      <w:pPr>
        <w:ind w:left="0" w:right="0" w:firstLine="560"/>
        <w:spacing w:before="450" w:after="450" w:line="312" w:lineRule="auto"/>
      </w:pPr>
      <w:r>
        <w:rPr>
          <w:rFonts w:ascii="宋体" w:hAnsi="宋体" w:eastAsia="宋体" w:cs="宋体"/>
          <w:color w:val="000"/>
          <w:sz w:val="28"/>
          <w:szCs w:val="28"/>
        </w:rPr>
        <w:t xml:space="preserve">3、建立社会综合治税新格局，护税协税工作有了新进展。为建立社会综合治税新格局，我局主动出击，多方协调，力主成立了___市地方税收护税协税领导小组，制定了___市地方税收护税协税管理办法，召开了由市政府组织的护税协税动员大会，相继开展了由工商、国税、地税三家联合进行的户籍信息比对和由房管、公安、街办、财政、地税等联合组织的对全市房屋出租业的调查清理登记工作，继续推行了由稽征、交通、交警、城管、地税等部门协作的车辆税收联控共管的成功作法。</w:t>
      </w:r>
    </w:p>
    <w:p>
      <w:pPr>
        <w:ind w:left="0" w:right="0" w:firstLine="560"/>
        <w:spacing w:before="450" w:after="450" w:line="312" w:lineRule="auto"/>
      </w:pPr>
      <w:r>
        <w:rPr>
          <w:rFonts w:ascii="宋体" w:hAnsi="宋体" w:eastAsia="宋体" w:cs="宋体"/>
          <w:color w:val="000"/>
          <w:sz w:val="28"/>
          <w:szCs w:val="28"/>
        </w:rPr>
        <w:t xml:space="preserve">4、规范单项税种管理，努力破解税收征管新难题。对___市局制定的单项税种管理办法，我局在做到坚决贯彻执行的同时，还对建筑业、房地产业、娱乐业、交通运输业、房屋租赁业等基本步入规范管理轨道的行业，提出了新的更切合实际的税收征管办法并下发执行；对企业所得税核定征收方式、房屋租赁业税收征管等较为薄弱的情况，我局在取得___市委、市政府的高度重视和大力支持下，在全市范围内统一推行了核定征收企业所得税的征收方式，全面加强了房屋租赁业税收的征管，联合多家部门开展了税源调查登记工作，初步核定了征收定额标准,制定了房屋租赁业征收管理办法,启动了房屋租赁业征收工作。</w:t>
      </w:r>
    </w:p>
    <w:p>
      <w:pPr>
        <w:ind w:left="0" w:right="0" w:firstLine="560"/>
        <w:spacing w:before="450" w:after="450" w:line="312" w:lineRule="auto"/>
      </w:pPr>
      <w:r>
        <w:rPr>
          <w:rFonts w:ascii="宋体" w:hAnsi="宋体" w:eastAsia="宋体" w:cs="宋体"/>
          <w:color w:val="000"/>
          <w:sz w:val="28"/>
          <w:szCs w:val="28"/>
        </w:rPr>
        <w:t xml:space="preserve">5、群策群力共度难关，全力以赴确保上线。为确保上线工作顺利进行，我局及早筹划，及早动员，及早安排，加强了领导，落实了责任，建立了每日工作情况报告制度和紧急预警方案，加强了上线的联系、沟通和统一调度，全局广大干职工放弃节假日休息，自觉加班加点，克服了各种技术上的故障和实际操作过程中的各种困难，沉着应对，不断探索，共同攻关，总结出了大量的既有操作性又有实用性的经验和作法，全局未出现一起因技术或操作不当而引起的大问题，上线工作取得圆满成功且一直运行平稳。全市上线户数达到4731户，其中企业662户，个体工商户4069户。</w:t>
      </w:r>
    </w:p>
    <w:p>
      <w:pPr>
        <w:ind w:left="0" w:right="0" w:firstLine="560"/>
        <w:spacing w:before="450" w:after="450" w:line="312" w:lineRule="auto"/>
      </w:pPr>
      <w:r>
        <w:rPr>
          <w:rFonts w:ascii="宋体" w:hAnsi="宋体" w:eastAsia="宋体" w:cs="宋体"/>
          <w:color w:val="000"/>
          <w:sz w:val="28"/>
          <w:szCs w:val="28"/>
        </w:rPr>
        <w:t xml:space="preserve">五、以加强队伍建设为关键，上下联动，共促共为，实现___地税新跨越</w:t>
      </w:r>
    </w:p>
    <w:p>
      <w:pPr>
        <w:ind w:left="0" w:right="0" w:firstLine="560"/>
        <w:spacing w:before="450" w:after="450" w:line="312" w:lineRule="auto"/>
      </w:pPr>
      <w:r>
        <w:rPr>
          <w:rFonts w:ascii="宋体" w:hAnsi="宋体" w:eastAsia="宋体" w:cs="宋体"/>
          <w:color w:val="000"/>
          <w:sz w:val="28"/>
          <w:szCs w:val="28"/>
        </w:rPr>
        <w:t xml:space="preserve">优化发展环境，提升服务水平，夯实征管基础，推进依法治税，关键在于干部队伍的整体素质。围绕着建立一支政治过硬、业务熟练、作风优良、执法公正、服务规范的地税干部队伍，今年以来，我们主要抓了以下工作：</w:t>
      </w:r>
    </w:p>
    <w:p>
      <w:pPr>
        <w:ind w:left="0" w:right="0" w:firstLine="560"/>
        <w:spacing w:before="450" w:after="450" w:line="312" w:lineRule="auto"/>
      </w:pPr>
      <w:r>
        <w:rPr>
          <w:rFonts w:ascii="宋体" w:hAnsi="宋体" w:eastAsia="宋体" w:cs="宋体"/>
          <w:color w:val="000"/>
          <w:sz w:val="28"/>
          <w:szCs w:val="28"/>
        </w:rPr>
        <w:t xml:space="preserve">1、坚持以人为本的工作理念，实施暖心工程。局党组始终把职工的冷暖安危放在第一位，建立了系列的职工关怀制度，从为广大干职工办实事，办好事的角度出发，先后开展了地税院内住户房屋的大检修、水表的统一更换、中餐的合理安置、职工有益性文化生活的丰富、高考期间考生子女的陪侍接送等等关心人爱护人的活动，开展了一对一的谈心活动，做到了倾听干职工呼声，满足干职工需求，落实干职工愿望。</w:t>
      </w:r>
    </w:p>
    <w:p>
      <w:pPr>
        <w:ind w:left="0" w:right="0" w:firstLine="560"/>
        <w:spacing w:before="450" w:after="450" w:line="312" w:lineRule="auto"/>
      </w:pPr>
      <w:r>
        <w:rPr>
          <w:rFonts w:ascii="宋体" w:hAnsi="宋体" w:eastAsia="宋体" w:cs="宋体"/>
          <w:color w:val="000"/>
          <w:sz w:val="28"/>
          <w:szCs w:val="28"/>
        </w:rPr>
        <w:t xml:space="preserve">2、坚持强力引领的工作理念，实施标杆工程。大力加强班子队伍建设，实行一系列行之有效的制度，对各中层以上干部要求务必做到标准要高、管理要严、自律要强、作风要实，要处处以身作则，遵守各项规定，在工作、业务、学习中身先士卒，率先垂范。</w:t>
      </w:r>
    </w:p>
    <w:p>
      <w:pPr>
        <w:ind w:left="0" w:right="0" w:firstLine="560"/>
        <w:spacing w:before="450" w:after="450" w:line="312" w:lineRule="auto"/>
      </w:pPr>
      <w:r>
        <w:rPr>
          <w:rFonts w:ascii="宋体" w:hAnsi="宋体" w:eastAsia="宋体" w:cs="宋体"/>
          <w:color w:val="000"/>
          <w:sz w:val="28"/>
          <w:szCs w:val="28"/>
        </w:rPr>
        <w:t xml:space="preserve">3、坚持素质为先的工作理念，实施人才工程。采取学习培训、实践锻炼、竞争激励、奖优罚劣等综合措施进行系统培训，全方位、多角度、多层次提升干部的综合素质。一年来，我们在全局范围内开展了岗位大练兵活动，先后举办了征管业务软件、计算机操作、办公自动化实用技能操作以及业务知识等6期培训，培训面达74.5。进行了二次计算机操作应用考试，1次业务知识考试工，1次中层干部综合知识考试。与此同时，进一步加大了人事制度改革力度，加快了干部交流进程，全年共有3个分局长、9个股级干部、18个一般干部实行了岗位交流；通过竞争上岗的方式对城区直属单位所有副职进行了优化组合。</w:t>
      </w:r>
    </w:p>
    <w:p>
      <w:pPr>
        <w:ind w:left="0" w:right="0" w:firstLine="560"/>
        <w:spacing w:before="450" w:after="450" w:line="312" w:lineRule="auto"/>
      </w:pPr>
      <w:r>
        <w:rPr>
          <w:rFonts w:ascii="宋体" w:hAnsi="宋体" w:eastAsia="宋体" w:cs="宋体"/>
          <w:color w:val="000"/>
          <w:sz w:val="28"/>
          <w:szCs w:val="28"/>
        </w:rPr>
        <w:t xml:space="preserve">4、坚持争先创优的工作理念，实施特色工程。在全局范围内开展了争先创优的竞赛活动，出台了《___市地税局争先创优奖励办法》，制定了“五强五好”争先创优的标准，营造了争当先进，争创一流，争创特色的良好氛围。一年来，全局共有4人获省局通报嘉奖，一个工作项目获省局创新奖，一个单位新获省级“青年文明号”，二个单位获___市级“青年文明号”，市局和办税服务厅分别被___市委、市政府授予“文明单位”或“文明规范服务示范窗口”，14个单位分获___市级各种荣誉称号。</w:t>
      </w:r>
    </w:p>
    <w:p>
      <w:pPr>
        <w:ind w:left="0" w:right="0" w:firstLine="560"/>
        <w:spacing w:before="450" w:after="450" w:line="312" w:lineRule="auto"/>
      </w:pPr>
      <w:r>
        <w:rPr>
          <w:rFonts w:ascii="宋体" w:hAnsi="宋体" w:eastAsia="宋体" w:cs="宋体"/>
          <w:color w:val="000"/>
          <w:sz w:val="28"/>
          <w:szCs w:val="28"/>
        </w:rPr>
        <w:t xml:space="preserve">5、坚持反腐倡廉的工作理念，实施警示工程。一年来，我局在认真贯彻落实《实施纲要》，努力构建惩防腐败体系的同时，大力加强了思想道德教育，在全局开展了以乐小华、丁涛案件为反面典型的警示教育和大讨论，对收受“红包”礼金，买卖转引、截留税款等问题进行了一次大清查；按照科学测算、按期拨付，审核报帐、会计检查、统一核算的原则，进一步加强了全局的财务管理，严肃了财经纪律，一律取消了各基层的银行帐户（含储蓄存款），出台了《___市地税局财务资产管理暂行办法》；加大了对干职工参与赌博和领导干部自行驾车的查处力度，实行了地税人员执法行为及廉政情况监督卡制度，向社会各界重新聘请了30多名特邀监察员，受___市局委托，对离任和转___</w:t>
      </w:r>
    </w:p>
    <w:p>
      <w:pPr>
        <w:ind w:left="0" w:right="0" w:firstLine="560"/>
        <w:spacing w:before="450" w:after="450" w:line="312" w:lineRule="auto"/>
      </w:pPr>
      <w:r>
        <w:rPr>
          <w:rFonts w:ascii="宋体" w:hAnsi="宋体" w:eastAsia="宋体" w:cs="宋体"/>
          <w:color w:val="000"/>
          <w:sz w:val="28"/>
          <w:szCs w:val="28"/>
        </w:rPr>
        <w:t xml:space="preserve">一年来，我局虽然做了大量的卓有成效的工作，但我们深感与上级要求，与现代税收的发展还存在一定的差距，基层建设任务较重、规范执法、队伍建设等方面还需建立长效工作机制。我们将以更加扎实的工作作风，更加务实的工作措施，更加朴实的工作态度，扬长避短，励精图治，为圆满完成各项工作任务，为更好地服务___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《市地方税务局年终工作总结》来源于feisuxs，欢迎阅读市地方税务局年终工作总结。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2025-04-12T00:22:22+08:00</dcterms:created>
  <dcterms:modified xsi:type="dcterms:W3CDTF">2025-04-12T00:22:22+08:00</dcterms:modified>
</cp:coreProperties>
</file>

<file path=docProps/custom.xml><?xml version="1.0" encoding="utf-8"?>
<Properties xmlns="http://schemas.openxmlformats.org/officeDocument/2006/custom-properties" xmlns:vt="http://schemas.openxmlformats.org/officeDocument/2006/docPropsVTypes"/>
</file>