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兴平市经济社会发展状况（合集5篇）</w:t>
      </w:r>
      <w:bookmarkEnd w:id="1"/>
    </w:p>
    <w:p>
      <w:pPr>
        <w:jc w:val="center"/>
        <w:spacing w:before="0" w:after="450"/>
      </w:pPr>
      <w:r>
        <w:rPr>
          <w:rFonts w:ascii="Arial" w:hAnsi="Arial" w:eastAsia="Arial" w:cs="Arial"/>
          <w:color w:val="999999"/>
          <w:sz w:val="20"/>
          <w:szCs w:val="20"/>
        </w:rPr>
        <w:t xml:space="preserve">来源：网络  作者：雾凇晨曦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兴平市经济社会发展状况近年来，在咸阳市委、市政府的正确领导下，兴平市委市政府始终高举中国特色社会主义伟大旗帜，以邓小平理论和“三个代表”重要思想为指导，深入贯彻落实科学发展观，紧扣推动科学发展、构建和谐兴平这一主题，按照“1234...</w:t>
      </w:r>
    </w:p>
    <w:p>
      <w:pPr>
        <w:ind w:left="0" w:right="0" w:firstLine="560"/>
        <w:spacing w:before="450" w:after="450" w:line="312" w:lineRule="auto"/>
      </w:pPr>
      <w:r>
        <w:rPr>
          <w:rFonts w:ascii="黑体" w:hAnsi="黑体" w:eastAsia="黑体" w:cs="黑体"/>
          <w:color w:val="000000"/>
          <w:sz w:val="36"/>
          <w:szCs w:val="36"/>
          <w:b w:val="1"/>
          <w:bCs w:val="1"/>
        </w:rPr>
        <w:t xml:space="preserve">第一篇：兴平市经济社会发展状况</w:t>
      </w:r>
    </w:p>
    <w:p>
      <w:pPr>
        <w:ind w:left="0" w:right="0" w:firstLine="560"/>
        <w:spacing w:before="450" w:after="450" w:line="312" w:lineRule="auto"/>
      </w:pPr>
      <w:r>
        <w:rPr>
          <w:rFonts w:ascii="宋体" w:hAnsi="宋体" w:eastAsia="宋体" w:cs="宋体"/>
          <w:color w:val="000"/>
          <w:sz w:val="28"/>
          <w:szCs w:val="28"/>
        </w:rPr>
        <w:t xml:space="preserve">近年来，在咸阳市委、市政府的正确领导下，兴平市委市政府始终高举中国特色社会主义伟大旗帜，以邓小平理论和“三个代表”重要思想为指导，深入贯彻落实科学发展观，紧扣推动科学发展、构建和谐兴平这一主题，按照“123456”的发展思路（即：围绕建设西部强市这一奋斗目标，抢抓国家实施新一轮西部大开发和关中——天水经济区建设两大机遇，充分发挥并不断强化工业基础雄厚、县级市城市品牌和地处西安（咸阳）国际化大都市圈的区位三大优势，积极实施工业强市、创业富民、项目带动、科教兴市四大战略，强势推进大项目建设、魅力城市建设、新农村建设、非公经济建设、和谐社会建设五大建设，奋力实现经济实力显著增强、财政收入大幅增长、群众财产较快增加、城市品位明显提升、发展环境不断优化、人民福祉全面增进六大成效），城市建设、招商引资和大项目建设、新农村建设、和谐兴平建设等各项重点工作高歌猛进，经济社会继续保持强劲发展态势。</w:t>
      </w:r>
    </w:p>
    <w:p>
      <w:pPr>
        <w:ind w:left="0" w:right="0" w:firstLine="560"/>
        <w:spacing w:before="450" w:after="450" w:line="312" w:lineRule="auto"/>
      </w:pPr>
      <w:r>
        <w:rPr>
          <w:rFonts w:ascii="宋体" w:hAnsi="宋体" w:eastAsia="宋体" w:cs="宋体"/>
          <w:color w:val="000"/>
          <w:sz w:val="28"/>
          <w:szCs w:val="28"/>
        </w:rPr>
        <w:t xml:space="preserve">“十二五”期间全市工作指导思想、奋斗目标及战略构想</w:t>
      </w:r>
    </w:p>
    <w:p>
      <w:pPr>
        <w:ind w:left="0" w:right="0" w:firstLine="560"/>
        <w:spacing w:before="450" w:after="450" w:line="312" w:lineRule="auto"/>
      </w:pPr>
      <w:r>
        <w:rPr>
          <w:rFonts w:ascii="宋体" w:hAnsi="宋体" w:eastAsia="宋体" w:cs="宋体"/>
          <w:color w:val="000"/>
          <w:sz w:val="28"/>
          <w:szCs w:val="28"/>
        </w:rPr>
        <w:t xml:space="preserve">今后五年全市工作的指导思想和总体要求是：高举中国特色社会主义伟大旗帜，以邓小平理论和“三个代表”重要思想为指导，深入贯彻落实科学发展观，按照“123456”的发展总思路，推动科学发展，实现率先崛起，着力做好工业规模扩张、统筹城乡发展、生态环境建设、构建和谐兴平四篇大文章，全面加强政府自身建设，高点定位、加压紧逼，志在超越、不懈进取，努力建设富裕文明生态和谐的新兴平。</w:t>
      </w:r>
    </w:p>
    <w:p>
      <w:pPr>
        <w:ind w:left="0" w:right="0" w:firstLine="560"/>
        <w:spacing w:before="450" w:after="450" w:line="312" w:lineRule="auto"/>
      </w:pPr>
      <w:r>
        <w:rPr>
          <w:rFonts w:ascii="宋体" w:hAnsi="宋体" w:eastAsia="宋体" w:cs="宋体"/>
          <w:color w:val="000"/>
          <w:sz w:val="28"/>
          <w:szCs w:val="28"/>
        </w:rPr>
        <w:t xml:space="preserve">具体的奋斗目标是：到2024年，全市生产总值达到280亿元，年均增速13%，是2024年的2.3倍；规模以上工业总产值达到625亿元，年均增速30%，是2024年的3.7倍；地方财政收入达到7亿元，年均增速20%，是2024年的2.5倍；农民人均纯收入达到13920元，年均增速16%，是2024年的2.1倍；城镇居民人均可支配收入达到46000元，年均增速15%，是2024年的2倍；单位GDP能耗降低15%；人口自然增长率控制在5.5‰以内。</w:t>
      </w:r>
    </w:p>
    <w:p>
      <w:pPr>
        <w:ind w:left="0" w:right="0" w:firstLine="560"/>
        <w:spacing w:before="450" w:after="450" w:line="312" w:lineRule="auto"/>
      </w:pPr>
      <w:r>
        <w:rPr>
          <w:rFonts w:ascii="宋体" w:hAnsi="宋体" w:eastAsia="宋体" w:cs="宋体"/>
          <w:color w:val="000"/>
          <w:sz w:val="28"/>
          <w:szCs w:val="28"/>
        </w:rPr>
        <w:t xml:space="preserve">2024年目标任务和工作举措</w:t>
      </w:r>
    </w:p>
    <w:p>
      <w:pPr>
        <w:ind w:left="0" w:right="0" w:firstLine="560"/>
        <w:spacing w:before="450" w:after="450" w:line="312" w:lineRule="auto"/>
      </w:pPr>
      <w:r>
        <w:rPr>
          <w:rFonts w:ascii="宋体" w:hAnsi="宋体" w:eastAsia="宋体" w:cs="宋体"/>
          <w:color w:val="000"/>
          <w:sz w:val="28"/>
          <w:szCs w:val="28"/>
        </w:rPr>
        <w:t xml:space="preserve">2024年全市工作的指导思想和总体要求是：高举中国特色社会主义伟大旗帜，以邓小平理论和“三个代表”重要思想为指导，深入贯彻落实科学发展观，紧扣推动科学发展、构建和谐兴平这一主题，按照“123456”的发展思路（即：围绕建设西部强市这一奋斗目标，抢抓国家实施新一轮西部大开发和关中——天水经济区建设两大机遇，充分发挥并不断强化工业基础雄厚、县级市城市品牌和地处西安（咸阳）国际化大都市圈的区位三大优势，积极实施工业强市、创业富民、项目带动、科教兴市四大战略，强势推进大项目建设、魅力城市建设、新农村建设、非公经济建设、和谐社会建设五大建设，奋力实现经济实力显著增强、财政收入大幅增长、群众财产较快增加、城市品位明显提升、发展环境不断优化、人民福祉全面增进六大成效），着力提升发展质量，全面加强政府自身建设，高点定位、加压紧逼，志在超越、不懈进取，努力建设富裕文明生态和谐新兴平。</w:t>
      </w:r>
    </w:p>
    <w:p>
      <w:pPr>
        <w:ind w:left="0" w:right="0" w:firstLine="560"/>
        <w:spacing w:before="450" w:after="450" w:line="312" w:lineRule="auto"/>
      </w:pPr>
      <w:r>
        <w:rPr>
          <w:rFonts w:ascii="宋体" w:hAnsi="宋体" w:eastAsia="宋体" w:cs="宋体"/>
          <w:color w:val="000"/>
          <w:sz w:val="28"/>
          <w:szCs w:val="28"/>
        </w:rPr>
        <w:t xml:space="preserve">2024年奋斗目标是：全市生产总值完成151亿元，增长14.5%；农业总产值达到32.5亿元，增长11%；规模工业总产值完成210亿元，增长20%；财政总收入达到7.9亿元，增长15%，地方财政收入达到 3.6亿元，增长20%；全社会固定资产投资达到136亿元，增长28%；社会消费品零售总额达到37.8亿元，增长18%；农民人均纯收入达到8050元，增长20%；城镇居民人均可支配收入达到27100元，增长18%；万元生产总值能耗降低3.5%；城镇登</w:t>
      </w:r>
    </w:p>
    <w:p>
      <w:pPr>
        <w:ind w:left="0" w:right="0" w:firstLine="560"/>
        <w:spacing w:before="450" w:after="450" w:line="312" w:lineRule="auto"/>
      </w:pPr>
      <w:r>
        <w:rPr>
          <w:rFonts w:ascii="宋体" w:hAnsi="宋体" w:eastAsia="宋体" w:cs="宋体"/>
          <w:color w:val="000"/>
          <w:sz w:val="28"/>
          <w:szCs w:val="28"/>
        </w:rPr>
        <w:t xml:space="preserve">记失业率控制在4.2%以内；人口自然增长率控制在5‰以内。</w:t>
      </w:r>
    </w:p>
    <w:p>
      <w:pPr>
        <w:ind w:left="0" w:right="0" w:firstLine="560"/>
        <w:spacing w:before="450" w:after="450" w:line="312" w:lineRule="auto"/>
      </w:pPr>
      <w:r>
        <w:rPr>
          <w:rFonts w:ascii="宋体" w:hAnsi="宋体" w:eastAsia="宋体" w:cs="宋体"/>
          <w:color w:val="000"/>
          <w:sz w:val="28"/>
          <w:szCs w:val="28"/>
        </w:rPr>
        <w:t xml:space="preserve">2024年兴平国民经济和社会发展主要奋斗目标</w:t>
      </w:r>
    </w:p>
    <w:p>
      <w:pPr>
        <w:ind w:left="0" w:right="0" w:firstLine="560"/>
        <w:spacing w:before="450" w:after="450" w:line="312" w:lineRule="auto"/>
      </w:pPr>
      <w:r>
        <w:rPr>
          <w:rFonts w:ascii="宋体" w:hAnsi="宋体" w:eastAsia="宋体" w:cs="宋体"/>
          <w:color w:val="000"/>
          <w:sz w:val="28"/>
          <w:szCs w:val="28"/>
        </w:rPr>
        <w:t xml:space="preserve">今年是“十二五”规划的开局之年，也是我市实施“三年创建陕西十强县（市）—— 一年蓄势抢先机、两年跨越上台阶、三年冲刺进十强”三步走战略的冲刺之年。全市主要奋斗目标是：全市生产总值完成126亿元，增长14%；农业总产值达到29.6亿元，增长10%；规模工业总产值完成170亿元，增长19%；财政总收入达到6.4亿元，增长15%，地方财政收入达到2.8亿元，增长18%；全社会固定资产投资约达到110亿元，同口径增长30%；社会消费品零售总额达到32亿元，增长15%；农民人均纯收入达到6700元，增长16%；城镇居民人均可支配收入达到23000元，增长15%；万元生产总值能耗降低3.5%；城镇登记失业率控制在2.4%以内；人口自然增长率控制在5‰以内。</w:t>
      </w:r>
    </w:p>
    <w:p>
      <w:pPr>
        <w:ind w:left="0" w:right="0" w:firstLine="560"/>
        <w:spacing w:before="450" w:after="450" w:line="312" w:lineRule="auto"/>
      </w:pPr>
      <w:r>
        <w:rPr>
          <w:rFonts w:ascii="宋体" w:hAnsi="宋体" w:eastAsia="宋体" w:cs="宋体"/>
          <w:color w:val="000"/>
          <w:sz w:val="28"/>
          <w:szCs w:val="28"/>
        </w:rPr>
        <w:t xml:space="preserve">2024年兴平国民经济和社会发展计划完成情况</w:t>
      </w:r>
    </w:p>
    <w:p>
      <w:pPr>
        <w:ind w:left="0" w:right="0" w:firstLine="560"/>
        <w:spacing w:before="450" w:after="450" w:line="312" w:lineRule="auto"/>
      </w:pPr>
      <w:r>
        <w:rPr>
          <w:rFonts w:ascii="宋体" w:hAnsi="宋体" w:eastAsia="宋体" w:cs="宋体"/>
          <w:color w:val="000"/>
          <w:sz w:val="28"/>
          <w:szCs w:val="28"/>
        </w:rPr>
        <w:t xml:space="preserve">2024年，兴平市委市政府始终坚持以邓小平理论和“三个代表”重要思想为指导，深入贯彻落实科学发展观，团结和带领全市人民，众志成城，砥砺奋进，圆满完成了市十六届人大四次会议确定的各项目标任务。全市生产总值完成107亿元，同比增长17%；财政总收入完成5.6亿元，增长19%，地方财政收入完成2.4亿元，增长28%；社会消费品零售总额达到28亿元，增长18%；农民人均纯收入和城镇居民人均可支配收入分别达到5768元、20000元，分别增长21%、18%，人口、就业、社会保障和节能减排等主要指标也全面完成，实现了“十一五”的完美收官。</w:t>
      </w:r>
    </w:p>
    <w:p>
      <w:pPr>
        <w:ind w:left="0" w:right="0" w:firstLine="560"/>
        <w:spacing w:before="450" w:after="450" w:line="312" w:lineRule="auto"/>
      </w:pPr>
      <w:r>
        <w:rPr>
          <w:rFonts w:ascii="宋体" w:hAnsi="宋体" w:eastAsia="宋体" w:cs="宋体"/>
          <w:color w:val="000"/>
          <w:sz w:val="28"/>
          <w:szCs w:val="28"/>
        </w:rPr>
        <w:t xml:space="preserve">我市连续三年荣获咸阳市招商引资一等奖；装备制造工业园先后被评为“西部地区十大最佳投资环境园区”、“陕西省13115工程科技示范产业园”、“陕西省中小企业创业基地”、“陕西省新型工业化示范基地”；连续三年获全国生猪调出大县奖励、被省上评为“农业综合开发优秀项目县（市）”。</w:t>
      </w:r>
    </w:p>
    <w:p>
      <w:pPr>
        <w:ind w:left="0" w:right="0" w:firstLine="560"/>
        <w:spacing w:before="450" w:after="450" w:line="312" w:lineRule="auto"/>
      </w:pPr>
      <w:r>
        <w:rPr>
          <w:rFonts w:ascii="宋体" w:hAnsi="宋体" w:eastAsia="宋体" w:cs="宋体"/>
          <w:color w:val="000"/>
          <w:sz w:val="28"/>
          <w:szCs w:val="28"/>
        </w:rPr>
        <w:t xml:space="preserve">2024年兴平国民经济和社会发展计划完成情况</w:t>
      </w:r>
    </w:p>
    <w:p>
      <w:pPr>
        <w:ind w:left="0" w:right="0" w:firstLine="560"/>
        <w:spacing w:before="450" w:after="450" w:line="312" w:lineRule="auto"/>
      </w:pPr>
      <w:r>
        <w:rPr>
          <w:rFonts w:ascii="宋体" w:hAnsi="宋体" w:eastAsia="宋体" w:cs="宋体"/>
          <w:color w:val="000"/>
          <w:sz w:val="28"/>
          <w:szCs w:val="28"/>
        </w:rPr>
        <w:t xml:space="preserve">2024年兴平国民经济和社会发展计划完成情况</w:t>
      </w:r>
    </w:p>
    <w:p>
      <w:pPr>
        <w:ind w:left="0" w:right="0" w:firstLine="560"/>
        <w:spacing w:before="450" w:after="450" w:line="312" w:lineRule="auto"/>
      </w:pPr>
      <w:r>
        <w:rPr>
          <w:rFonts w:ascii="宋体" w:hAnsi="宋体" w:eastAsia="宋体" w:cs="宋体"/>
          <w:color w:val="000"/>
          <w:sz w:val="28"/>
          <w:szCs w:val="28"/>
        </w:rPr>
        <w:t xml:space="preserve">2024年，我们始终坚持以邓小平理论和“三个代表”重要思想为指导，认真贯彻落实科学发展观，按照“123456”的发展总思路，团结和带领全市人民，战冰雪，抗地震，主动应对金融风暴，克难攻坚求突破，顽强拼搏促发展，完成和超额完成市人大十六届二次会议确定的各项目标任务，全市呈现出政治稳定、经济发展,民生改善、社会和谐的生动局面。全年实现生产总值77亿元，同比增长15%。财政总收入完成4亿元，增长29%，地方财政收入完成1.4亿元，增长39%；财政支出达到6.7亿元，增长44%。农民人均纯收入达到3908元，净增948元，增长32%；城镇居民人均可支配收入达到13600元，增长36%。城乡群众储蓄存款余额达到51.5亿元，增长24%。在全省县域经济考核中跃居第18位。—— 2024年是我市经济整体实力强势增长的一年</w:t>
      </w:r>
    </w:p>
    <w:p>
      <w:pPr>
        <w:ind w:left="0" w:right="0" w:firstLine="560"/>
        <w:spacing w:before="450" w:after="450" w:line="312" w:lineRule="auto"/>
      </w:pPr>
      <w:r>
        <w:rPr>
          <w:rFonts w:ascii="宋体" w:hAnsi="宋体" w:eastAsia="宋体" w:cs="宋体"/>
          <w:color w:val="000"/>
          <w:sz w:val="28"/>
          <w:szCs w:val="28"/>
        </w:rPr>
        <w:t xml:space="preserve">—— 2024年是我市工业经济运行质量最好的一年</w:t>
      </w:r>
    </w:p>
    <w:p>
      <w:pPr>
        <w:ind w:left="0" w:right="0" w:firstLine="560"/>
        <w:spacing w:before="450" w:after="450" w:line="312" w:lineRule="auto"/>
      </w:pPr>
      <w:r>
        <w:rPr>
          <w:rFonts w:ascii="宋体" w:hAnsi="宋体" w:eastAsia="宋体" w:cs="宋体"/>
          <w:color w:val="000"/>
          <w:sz w:val="28"/>
          <w:szCs w:val="28"/>
        </w:rPr>
        <w:t xml:space="preserve">—— 2024年是我市财政收支再创历史新高的一年</w:t>
      </w:r>
    </w:p>
    <w:p>
      <w:pPr>
        <w:ind w:left="0" w:right="0" w:firstLine="560"/>
        <w:spacing w:before="450" w:after="450" w:line="312" w:lineRule="auto"/>
      </w:pPr>
      <w:r>
        <w:rPr>
          <w:rFonts w:ascii="宋体" w:hAnsi="宋体" w:eastAsia="宋体" w:cs="宋体"/>
          <w:color w:val="000"/>
          <w:sz w:val="28"/>
          <w:szCs w:val="28"/>
        </w:rPr>
        <w:t xml:space="preserve">—— 2024年是我市大项目引进建设成效最为显著的一年</w:t>
      </w:r>
    </w:p>
    <w:p>
      <w:pPr>
        <w:ind w:left="0" w:right="0" w:firstLine="560"/>
        <w:spacing w:before="450" w:after="450" w:line="312" w:lineRule="auto"/>
      </w:pPr>
      <w:r>
        <w:rPr>
          <w:rFonts w:ascii="宋体" w:hAnsi="宋体" w:eastAsia="宋体" w:cs="宋体"/>
          <w:color w:val="000"/>
          <w:sz w:val="28"/>
          <w:szCs w:val="28"/>
        </w:rPr>
        <w:t xml:space="preserve">—— 2024年是我市城乡居民双收入增长最快的一年</w:t>
      </w:r>
    </w:p>
    <w:p>
      <w:pPr>
        <w:ind w:left="0" w:right="0" w:firstLine="560"/>
        <w:spacing w:before="450" w:after="450" w:line="312" w:lineRule="auto"/>
      </w:pPr>
      <w:r>
        <w:rPr>
          <w:rFonts w:ascii="宋体" w:hAnsi="宋体" w:eastAsia="宋体" w:cs="宋体"/>
          <w:color w:val="000"/>
          <w:sz w:val="28"/>
          <w:szCs w:val="28"/>
        </w:rPr>
        <w:t xml:space="preserve">—— 2024年是我市干部群众享受改革开放成果最多的一年。</w:t>
      </w:r>
    </w:p>
    <w:p>
      <w:pPr>
        <w:ind w:left="0" w:right="0" w:firstLine="560"/>
        <w:spacing w:before="450" w:after="450" w:line="312" w:lineRule="auto"/>
      </w:pPr>
      <w:r>
        <w:rPr>
          <w:rFonts w:ascii="宋体" w:hAnsi="宋体" w:eastAsia="宋体" w:cs="宋体"/>
          <w:color w:val="000"/>
          <w:sz w:val="28"/>
          <w:szCs w:val="28"/>
        </w:rPr>
        <w:t xml:space="preserve">2024年兴平国民经济和社会发展计划完成情况</w:t>
      </w:r>
    </w:p>
    <w:p>
      <w:pPr>
        <w:ind w:left="0" w:right="0" w:firstLine="560"/>
        <w:spacing w:before="450" w:after="450" w:line="312" w:lineRule="auto"/>
      </w:pPr>
      <w:r>
        <w:rPr>
          <w:rFonts w:ascii="宋体" w:hAnsi="宋体" w:eastAsia="宋体" w:cs="宋体"/>
          <w:color w:val="000"/>
          <w:sz w:val="28"/>
          <w:szCs w:val="28"/>
        </w:rPr>
        <w:t xml:space="preserve">2024年全市经济工作按照市委提出的“高点定位、加压紧逼，志在超越、不懈进取”的总体要求，紧紧围绕“西部进百强、陕西创十佳、咸阳争第一”的总目标，坚持发展这个第一要务，依托优势，突出重点，扎实工作，锐意进取，全市经济工作呈现出快速发展的良好态势。</w:t>
      </w:r>
    </w:p>
    <w:p>
      <w:pPr>
        <w:ind w:left="0" w:right="0" w:firstLine="560"/>
        <w:spacing w:before="450" w:after="450" w:line="312" w:lineRule="auto"/>
      </w:pPr>
      <w:r>
        <w:rPr>
          <w:rFonts w:ascii="宋体" w:hAnsi="宋体" w:eastAsia="宋体" w:cs="宋体"/>
          <w:color w:val="000"/>
          <w:sz w:val="28"/>
          <w:szCs w:val="28"/>
        </w:rPr>
        <w:t xml:space="preserve">—— 经济发展增势强劲。全年实现生产总值60.2亿元，同比增长14%；其中一产增加值10.2亿元，二产增加值30.5亿元，三产增加值19.5亿元，分别增长7%、15%、16%。全年万元生产总值能耗降低4.7%，削减COD 1639吨、SO2 486吨。2024年是近年来我市经济运行质量最好的一年。我市被省上确定为十五个扩权强县（市）之一。</w:t>
      </w:r>
    </w:p>
    <w:p>
      <w:pPr>
        <w:ind w:left="0" w:right="0" w:firstLine="560"/>
        <w:spacing w:before="450" w:after="450" w:line="312" w:lineRule="auto"/>
      </w:pPr>
      <w:r>
        <w:rPr>
          <w:rFonts w:ascii="宋体" w:hAnsi="宋体" w:eastAsia="宋体" w:cs="宋体"/>
          <w:color w:val="000"/>
          <w:sz w:val="28"/>
          <w:szCs w:val="28"/>
        </w:rPr>
        <w:t xml:space="preserve">—— 财政收入大幅提高。财政总收入完成3.1亿元，增长22%，其中地方财政收入突破亿元大关，达到1.0008亿元，增长21%。2024年我市财政增收额和增长幅度是历史上最好的一年。</w:t>
      </w:r>
    </w:p>
    <w:p>
      <w:pPr>
        <w:ind w:left="0" w:right="0" w:firstLine="560"/>
        <w:spacing w:before="450" w:after="450" w:line="312" w:lineRule="auto"/>
      </w:pPr>
      <w:r>
        <w:rPr>
          <w:rFonts w:ascii="宋体" w:hAnsi="宋体" w:eastAsia="宋体" w:cs="宋体"/>
          <w:color w:val="000"/>
          <w:sz w:val="28"/>
          <w:szCs w:val="28"/>
        </w:rPr>
        <w:t xml:space="preserve">—— 项目建设亮点纷呈。全年共引进重大项目36个，到位资金14.2亿元，拉动固定资产投资29亿元，同比增长33%。我市招商引资和项目建设均获咸阳市一等奖。总投资62亿元的兴化“十一五”扩建项目创造了我市招商引资投资额的新记录，投资6.5亿元的金龙鱼项目实现了我市引进世界500强企业“零”的突破,投资3亿元的西瑞物流项目建成后我市将成为全国12个粮食物流节点之一。2024年是我市重大项目引进建设取得重大突破的一年。—— 社会事业全面进步。教育、医疗、卫生、社会保障等关系民生的问题得到切实解决，广大干部群众越来越多地享受到改革发展的成果，全市上下呈现出经济发展、政治稳定、社会进步、人民安居乐业的大好局面。2024年是近年来全市人民得实惠最多的一年。</w:t>
      </w:r>
    </w:p>
    <w:p>
      <w:pPr>
        <w:ind w:left="0" w:right="0" w:firstLine="560"/>
        <w:spacing w:before="450" w:after="450" w:line="312" w:lineRule="auto"/>
      </w:pPr>
      <w:r>
        <w:rPr>
          <w:rFonts w:ascii="宋体" w:hAnsi="宋体" w:eastAsia="宋体" w:cs="宋体"/>
          <w:color w:val="000"/>
          <w:sz w:val="28"/>
          <w:szCs w:val="28"/>
        </w:rPr>
        <w:t xml:space="preserve">—— 群众收入增加较多。农民人均纯收入达到2960元，净增363元；城镇居民可支配收入达到8858元，增长16%；城乡居民存款余额达到41.63亿元。2024年是改革开放以来我市城镇居民人均可支配收入和农民人均纯收入增加最多的一年。</w:t>
      </w:r>
    </w:p>
    <w:p>
      <w:pPr>
        <w:ind w:left="0" w:right="0" w:firstLine="560"/>
        <w:spacing w:before="450" w:after="450" w:line="312" w:lineRule="auto"/>
      </w:pPr>
      <w:r>
        <w:rPr>
          <w:rFonts w:ascii="黑体" w:hAnsi="黑体" w:eastAsia="黑体" w:cs="黑体"/>
          <w:color w:val="000000"/>
          <w:sz w:val="36"/>
          <w:szCs w:val="36"/>
          <w:b w:val="1"/>
          <w:bCs w:val="1"/>
        </w:rPr>
        <w:t xml:space="preserve">第二篇：遵义县经济社会发展状况</w:t>
      </w:r>
    </w:p>
    <w:p>
      <w:pPr>
        <w:ind w:left="0" w:right="0" w:firstLine="560"/>
        <w:spacing w:before="450" w:after="450" w:line="312" w:lineRule="auto"/>
      </w:pPr>
      <w:r>
        <w:rPr>
          <w:rFonts w:ascii="宋体" w:hAnsi="宋体" w:eastAsia="宋体" w:cs="宋体"/>
          <w:color w:val="000"/>
          <w:sz w:val="28"/>
          <w:szCs w:val="28"/>
        </w:rPr>
        <w:t xml:space="preserve">遵义县地处贵州省北部，东接湄潭县、瓮安县，南邻息烽县、开阳县，西连仁怀、金沙县，北界桐梓县、绥阳县、红花岗区、汇川区。位于东经106°17′22″至107°25′25″，北纬27°13′15″至28°03′03″之间。全县东西长112.5公里，南北宽89.3公里，土地总面积4092.66平方公里 矿产资源</w:t>
      </w:r>
    </w:p>
    <w:p>
      <w:pPr>
        <w:ind w:left="0" w:right="0" w:firstLine="560"/>
        <w:spacing w:before="450" w:after="450" w:line="312" w:lineRule="auto"/>
      </w:pPr>
      <w:r>
        <w:rPr>
          <w:rFonts w:ascii="宋体" w:hAnsi="宋体" w:eastAsia="宋体" w:cs="宋体"/>
          <w:color w:val="000"/>
          <w:sz w:val="28"/>
          <w:szCs w:val="28"/>
        </w:rPr>
        <w:t xml:space="preserve">据有关资料显示，遵义县矿产资源丰富，已探明矿种26种，主要有煤矿、硫铁矿、锰矿、镍钼矿、铝土矿、硅石等，并以其质优量大闻名省内外，且具开采价值。其中无烟煤保有储量6.19亿吨，远景储量15亿吨左右；铝土矿探明储量8251万吨以上；硫铁矿储量8948万吨。遵义县是贵州省建设中的煤、电能源基地和铝工业基地。</w:t>
      </w:r>
    </w:p>
    <w:p>
      <w:pPr>
        <w:ind w:left="0" w:right="0" w:firstLine="560"/>
        <w:spacing w:before="450" w:after="450" w:line="312" w:lineRule="auto"/>
      </w:pPr>
      <w:r>
        <w:rPr>
          <w:rFonts w:ascii="宋体" w:hAnsi="宋体" w:eastAsia="宋体" w:cs="宋体"/>
          <w:color w:val="000"/>
          <w:sz w:val="28"/>
          <w:szCs w:val="28"/>
        </w:rPr>
        <w:t xml:space="preserve">经济概况</w:t>
      </w:r>
    </w:p>
    <w:p>
      <w:pPr>
        <w:ind w:left="0" w:right="0" w:firstLine="560"/>
        <w:spacing w:before="450" w:after="450" w:line="312" w:lineRule="auto"/>
      </w:pPr>
      <w:r>
        <w:rPr>
          <w:rFonts w:ascii="宋体" w:hAnsi="宋体" w:eastAsia="宋体" w:cs="宋体"/>
          <w:color w:val="000"/>
          <w:sz w:val="28"/>
          <w:szCs w:val="28"/>
        </w:rPr>
        <w:t xml:space="preserve">在第二轮经济强县考评中，遵义县名列全省县市组第3位；在西部百强县中，2024年列41名；2024年8月被评为全国县域经济科学发展十大范例县。由中国产业集群研究院、中国发展战略学研究会经济战略专业委员会于2024年5月21日—5月22日在北京联合主办的“2024中国产业发展大会”上，遵义县在大会公布的“中国产业百强县”榜单中，名列85位，荣获“全国县域经济科学发展十大范例县”称号。遵义县委书记陈志刚获评“十一五”推动中国县区产业发展30位功臣人物之一。</w:t>
      </w:r>
    </w:p>
    <w:p>
      <w:pPr>
        <w:ind w:left="0" w:right="0" w:firstLine="560"/>
        <w:spacing w:before="450" w:after="450" w:line="312" w:lineRule="auto"/>
      </w:pPr>
      <w:r>
        <w:rPr>
          <w:rFonts w:ascii="宋体" w:hAnsi="宋体" w:eastAsia="宋体" w:cs="宋体"/>
          <w:color w:val="000"/>
          <w:sz w:val="28"/>
          <w:szCs w:val="28"/>
        </w:rPr>
        <w:t xml:space="preserve">2024年，遵义县预计完成地区生产总值203.06亿元，增长24.3%。其中第一、第二、第三产业分别完成34.16、100.87、68.03亿元，分别增长11.2%、30.6%、22.2%；完成工业总产值343亿元，增长45.9%；实现全社会固定资产投资254亿元，增长60.5%；完成招商引资到位资金237.54亿元，增长70.9%；实现财政总收入24.61亿元（含保利上缴税收，下同），增长29.1%，公共财政预算收入15.52亿元，增长50%；金融机构各类存款余额157亿元、贷款余额125亿元，分别增长18.2%和26.4%。万元生产总值综合能耗和主要污染物排放量得到有效控制。</w:t>
      </w:r>
    </w:p>
    <w:p>
      <w:pPr>
        <w:ind w:left="0" w:right="0" w:firstLine="560"/>
        <w:spacing w:before="450" w:after="450" w:line="312" w:lineRule="auto"/>
      </w:pPr>
      <w:r>
        <w:rPr>
          <w:rFonts w:ascii="宋体" w:hAnsi="宋体" w:eastAsia="宋体" w:cs="宋体"/>
          <w:color w:val="000"/>
          <w:sz w:val="28"/>
          <w:szCs w:val="28"/>
        </w:rPr>
        <w:t xml:space="preserve">2024年，遵义县预计完成农业总产值57.9亿元，增长11.8%。农民人均纯收入7720元，增长18.5%，全年计划目</w:t>
      </w:r>
    </w:p>
    <w:p>
      <w:pPr>
        <w:ind w:left="0" w:right="0" w:firstLine="560"/>
        <w:spacing w:before="450" w:after="450" w:line="312" w:lineRule="auto"/>
      </w:pPr>
      <w:r>
        <w:rPr>
          <w:rFonts w:ascii="宋体" w:hAnsi="宋体" w:eastAsia="宋体" w:cs="宋体"/>
          <w:color w:val="000"/>
          <w:sz w:val="28"/>
          <w:szCs w:val="28"/>
        </w:rPr>
        <w:t xml:space="preserve">标完成较好。2024年全年粮食总产63.54万吨，油菜籽7.36万吨，分别增长23.8%和4.9%。2024年，全县种植蔬菜48.8万亩（商品蔬菜32.4万亩），种植辣椒55.57万亩，完成收购烟叶31.6万担，经济作物稳步扩大，全县种植业结构继续优化，全县46家农产品加工企业完成产值38.5亿元，销售收入38.1亿元，农村专业合作社达210家、会员1万余户；规模流转土地22.1万亩；建成1000亩白果贡米核心基地。2024年，遵义县农村生产生活条件逐步改善。县政府累计投入资金3400多万元，实施扶贫开发项目31个，减少农村贫困人口2.4万人，实现了松林、乐山、石板3个贫困镇“减贫摘帽”及枫香镇“摘帽后巩固提高”目标。完成土地开发整理6900亩；实施扶贫生态移民355户，受益群众1500人；通村、通组公路建设有序推进；解决7.8万人农村饮水安全；完成9座病险水库除险加固，遵义灌区一期工程实施了水泊渡总干渠后半段及谢家、龙坪等三条支渠建设，完成总干渠17.7公里，支渠79.3公里。</w:t>
      </w:r>
    </w:p>
    <w:p>
      <w:pPr>
        <w:ind w:left="0" w:right="0" w:firstLine="560"/>
        <w:spacing w:before="450" w:after="450" w:line="312" w:lineRule="auto"/>
      </w:pPr>
      <w:r>
        <w:rPr>
          <w:rFonts w:ascii="宋体" w:hAnsi="宋体" w:eastAsia="宋体" w:cs="宋体"/>
          <w:color w:val="000"/>
          <w:sz w:val="28"/>
          <w:szCs w:val="28"/>
        </w:rPr>
        <w:t xml:space="preserve">2024年，遵义县全年预计完成工业总产值343亿元，增长45.9%；完成工业增加值86.41亿元，增长33%。全县规模企业达到163家，实现规模工业总产值294亿元，增长43.6%；规模以上工业增加值完成73.97亿元，增长34.7%。工业对国民经济的贡献率达55%。重点工业企业生产能力不断提升，部分工业产品产量大幅增加，适销对路产品逐步增多，火焰山电器、娄山电器、辣椒制品等产品在全省、全国知名度明显攀升。受煤炭价格低迷和销量下降影响，原煤生产为92.2万吨，比上年同期下降13.7%；遵义铝业氧化铝产量为85万吨，电解铝23.4万吨，分别比上年同期增长14.62%、11.96%；乌江电厂发电量49亿度，比上年同期增长83%。</w:t>
      </w:r>
    </w:p>
    <w:p>
      <w:pPr>
        <w:ind w:left="0" w:right="0" w:firstLine="560"/>
        <w:spacing w:before="450" w:after="450" w:line="312" w:lineRule="auto"/>
      </w:pPr>
      <w:r>
        <w:rPr>
          <w:rFonts w:ascii="宋体" w:hAnsi="宋体" w:eastAsia="宋体" w:cs="宋体"/>
          <w:color w:val="000"/>
          <w:sz w:val="28"/>
          <w:szCs w:val="28"/>
        </w:rPr>
        <w:t xml:space="preserve">2024年遵义县工业投资完成96亿元，十大工业园区规划总面积达80.6平方公里，入园企业</w:t>
      </w:r>
    </w:p>
    <w:p>
      <w:pPr>
        <w:ind w:left="0" w:right="0" w:firstLine="560"/>
        <w:spacing w:before="450" w:after="450" w:line="312" w:lineRule="auto"/>
      </w:pPr>
      <w:r>
        <w:rPr>
          <w:rFonts w:ascii="宋体" w:hAnsi="宋体" w:eastAsia="宋体" w:cs="宋体"/>
          <w:color w:val="000"/>
          <w:sz w:val="28"/>
          <w:szCs w:val="28"/>
        </w:rPr>
        <w:t xml:space="preserve">123家，比上年增加近一倍。园区基础设施建设不断加快，功能逐步完善，园区效益明显凸显，有力促进了全县以能源、冶金、建材、医药、化工和食品加工为主的产业体系加快形成，工业结构调整不断优化，特色产业集聚发展不断夯实。</w:t>
      </w:r>
    </w:p>
    <w:p>
      <w:pPr>
        <w:ind w:left="0" w:right="0" w:firstLine="560"/>
        <w:spacing w:before="450" w:after="450" w:line="312" w:lineRule="auto"/>
      </w:pPr>
      <w:r>
        <w:rPr>
          <w:rFonts w:ascii="宋体" w:hAnsi="宋体" w:eastAsia="宋体" w:cs="宋体"/>
          <w:color w:val="000"/>
          <w:sz w:val="28"/>
          <w:szCs w:val="28"/>
        </w:rPr>
        <w:t xml:space="preserve">2024年，遵义县第三产业分预计完成68.03亿元，增长22.2%；2024年，全县接待游客297万人次，接待国外使节和观光团体29批249人；实现旅游综合收入27.1亿元，增长60.6%；乡村休闲游、红色人文游、自然风光游蓬勃兴起。2024年，全县物流产业逐步形成。龙坑物流市场集聚区初具规模，黔北汽车城、绿产交易市场、五交化机电市场、大恒物流等物流项目基础设施建设积极推进，全县物流市场面积达26万平方米，黔北商贸物流核心区框架基本形成。以北京华联、苏宁电器、欧化家具电器市场等为代表的知名服务品牌效益明显，连锁经营、电子商务等现代服务业蓄势待发。2024年全县完成社会消费品零售总额43.8亿元，增长20%。</w:t>
      </w:r>
    </w:p>
    <w:p>
      <w:pPr>
        <w:ind w:left="0" w:right="0" w:firstLine="560"/>
        <w:spacing w:before="450" w:after="450" w:line="312" w:lineRule="auto"/>
      </w:pPr>
      <w:r>
        <w:rPr>
          <w:rFonts w:ascii="宋体" w:hAnsi="宋体" w:eastAsia="宋体" w:cs="宋体"/>
          <w:color w:val="000"/>
          <w:sz w:val="28"/>
          <w:szCs w:val="28"/>
        </w:rPr>
        <w:t xml:space="preserve">随着全县城镇化发展和工业强县战略的实施，遵义县投资增长速度不断加快，有效夯实了发展基础，为经济社会发展注入了新活力。2024年，遵义县完成全社会固定资产投资254亿元，增长60.5%。206个省、市、县级重点项目，计划投资248亿元，完成投资185亿元，为计划的74.6%。云南力帆骏马车辆有限公司（九鼎汽车）、贵州长征电气公司风电设备制造项目、三省茶叶、正合博莱等工业项目进展顺利；杭瑞高速公路遵毕段基本建成通车、农村公路等项目有序推进；黔北汽车博览中心、绿色产品交易市场等项目部分建成投入使用，龙坑现代市场物流园区初见雏形；遵义灌区一期工程、绿竹坝水库、生态移民工程等一系列农业农村基础设施项目顺利启动。</w:t>
      </w:r>
    </w:p>
    <w:p>
      <w:pPr>
        <w:ind w:left="0" w:right="0" w:firstLine="560"/>
        <w:spacing w:before="450" w:after="450" w:line="312" w:lineRule="auto"/>
      </w:pPr>
      <w:r>
        <w:rPr>
          <w:rFonts w:ascii="宋体" w:hAnsi="宋体" w:eastAsia="宋体" w:cs="宋体"/>
          <w:color w:val="000"/>
          <w:sz w:val="28"/>
          <w:szCs w:val="28"/>
        </w:rPr>
        <w:t xml:space="preserve">2024年，县政府先后组团、随团赴香港、贵阳、重庆和厦门等地举办大型招商引资推介会，成功举办了2024·中国·遵义县（南京）招商引资推介会和2024·首届遵义县乡村旅游节暨招商引资洽谈会。招商引资到位资金大幅提升，引资质量和效益不断提高。引进项目结构多元，涉及机械制造、能源化工、矿产精深加工、城建及基础设施建设、农业产业化、旅游产业等。2024年，全县累计招商项目519个，引进到位资金237.54亿元，增长70.9%（其中，新引进亿元以上项目60个，总投资372.77亿元）。</w:t>
      </w:r>
    </w:p>
    <w:p>
      <w:pPr>
        <w:ind w:left="0" w:right="0" w:firstLine="560"/>
        <w:spacing w:before="450" w:after="450" w:line="312" w:lineRule="auto"/>
      </w:pPr>
      <w:r>
        <w:rPr>
          <w:rFonts w:ascii="黑体" w:hAnsi="黑体" w:eastAsia="黑体" w:cs="黑体"/>
          <w:color w:val="000000"/>
          <w:sz w:val="36"/>
          <w:szCs w:val="36"/>
          <w:b w:val="1"/>
          <w:bCs w:val="1"/>
        </w:rPr>
        <w:t xml:space="preserve">第三篇：梁平县经济社会发展状况</w:t>
      </w:r>
    </w:p>
    <w:p>
      <w:pPr>
        <w:ind w:left="0" w:right="0" w:firstLine="560"/>
        <w:spacing w:before="450" w:after="450" w:line="312" w:lineRule="auto"/>
      </w:pPr>
      <w:r>
        <w:rPr>
          <w:rFonts w:ascii="宋体" w:hAnsi="宋体" w:eastAsia="宋体" w:cs="宋体"/>
          <w:color w:val="000"/>
          <w:sz w:val="28"/>
          <w:szCs w:val="28"/>
        </w:rPr>
        <w:t xml:space="preserve">梁平县，原名梁山县，现为重庆市辖县，位于重庆市境北部，东邻万州区，南接忠县、垫江县，西、北与四川省达州市的大竹县、达县、开江县接界。东西长52.1千米，南北宽60.35千米，总面积1892.13平方千米。其中耕地面积4.85万公顷，林地面积5.55万公顷，森林覆盖面积4.73万公顷。辖7个乡、24个镇，有316个村、2519个村民小组、25个社区居委会。2024年末人口92.13万，其中非农业人口18.49万人，农业人口73.64万人。城镇化率42.5%，城镇人口30.6万，县城建成区面积13.4平方公里</w:t>
      </w:r>
    </w:p>
    <w:p>
      <w:pPr>
        <w:ind w:left="0" w:right="0" w:firstLine="560"/>
        <w:spacing w:before="450" w:after="450" w:line="312" w:lineRule="auto"/>
      </w:pPr>
      <w:r>
        <w:rPr>
          <w:rFonts w:ascii="宋体" w:hAnsi="宋体" w:eastAsia="宋体" w:cs="宋体"/>
          <w:color w:val="000"/>
          <w:sz w:val="28"/>
          <w:szCs w:val="28"/>
        </w:rPr>
        <w:t xml:space="preserve">梁平县地理位置优越，西面和北面与四川省接壤，距重庆160公里，距万州60多公里，是四川省通向中国东部地区的必经之地，沪汉蓉大通道的关键节点。陆上交通发达，是渝东北重要的陆路交通枢纽。社会 规划</w:t>
      </w:r>
    </w:p>
    <w:p>
      <w:pPr>
        <w:ind w:left="0" w:right="0" w:firstLine="560"/>
        <w:spacing w:before="450" w:after="450" w:line="312" w:lineRule="auto"/>
      </w:pPr>
      <w:r>
        <w:rPr>
          <w:rFonts w:ascii="宋体" w:hAnsi="宋体" w:eastAsia="宋体" w:cs="宋体"/>
          <w:color w:val="000"/>
          <w:sz w:val="28"/>
          <w:szCs w:val="28"/>
        </w:rPr>
        <w:t xml:space="preserve">“十二五”时期的总体发展目标是：全面完成“十二五”规划，经济社会指标均达到或超过全市平均水平，全面建成“五个梁平”，社会事业全面发展，城市品质明显提升，人民生活水平全面提高，物质文明、精神文明、政治文明和生态文明建设协调发展，统筹城乡综合配套改革示范县建设取得重大进展，建成重庆市统筹城乡先行示范县、“两翼”地区经济强县、巴渝民俗文化名城和西部地区生态宜居的山水园林城市。到“十二五”期末，经济社会发展预期目标是：地区生产总值在2024年的基础上翻一番多，达到300亿元，年均增长16%以上；常住人口人均地区生产总值翻一番，达到3.6万元；工业总产值突破500亿元，年均增长23%；地方财政收入达到30亿元以上，年均增长25%；全社会固定资产投资累计完成1000亿元，年均增长35%；社会消费品零售总额达到97亿元，年均增长20%；城乡居民收入分别达到3.2万元、1.3万元，年均分别增长15%、20%，城乡收入差距缩小到2.5:1；城镇化率达到50%以上，城镇登记失业率控制在4%以内；人口自然增长率控制在5.5‰以内；万元GDP能耗和二氧化碳排放、主要污染物排放持续降低，公共机构节能改造面达95%以上。三次产业比重调整为：9.9：55.1：35.0。全社会固定资产投资达到。</w:t>
      </w:r>
    </w:p>
    <w:p>
      <w:pPr>
        <w:ind w:left="0" w:right="0" w:firstLine="560"/>
        <w:spacing w:before="450" w:after="450" w:line="312" w:lineRule="auto"/>
      </w:pPr>
      <w:r>
        <w:rPr>
          <w:rFonts w:ascii="宋体" w:hAnsi="宋体" w:eastAsia="宋体" w:cs="宋体"/>
          <w:color w:val="000"/>
          <w:sz w:val="28"/>
          <w:szCs w:val="28"/>
        </w:rPr>
        <w:t xml:space="preserve">“十二五”经济社会发展任务艰巨、责任重大、使命光荣。我们坚信，再经过五年的大干、快干、巧干、实干，一个基本靠近工业化、城镇化和城乡一体化的新梁平一定会崛起在渝东北的大地上！一个经济更加发展、民主更加健全、科教更加进步、文化更加繁荣、社会更加和谐、人民生活更加殷实的小康社会，一定会展现在全县人民面前。经济</w:t>
      </w:r>
    </w:p>
    <w:p>
      <w:pPr>
        <w:ind w:left="0" w:right="0" w:firstLine="560"/>
        <w:spacing w:before="450" w:after="450" w:line="312" w:lineRule="auto"/>
      </w:pPr>
      <w:r>
        <w:rPr>
          <w:rFonts w:ascii="宋体" w:hAnsi="宋体" w:eastAsia="宋体" w:cs="宋体"/>
          <w:color w:val="000"/>
          <w:sz w:val="28"/>
          <w:szCs w:val="28"/>
        </w:rPr>
        <w:t xml:space="preserve">2024年经济发展提速跨越。经济总量翻了一番以上，GDP达到111亿元，同比增长16.1%，年均增长15.1%，增速高于全市平均水平；人均GDP迈过2024美元台阶，达到2370美元；规模以上工业企业总产值翻了两番，达到84.6亿元，同比增长31.8%，年均增长24.4%；地方财政收入翻了两番多，达到10.17亿元，同比增长49.1%，年均增长42.2%；全社会固定资产投资翻了两番，达到87.5亿元，同比增长47.2%，年均增长33.6%，五年累计完成246亿元，是“十五”期的2.3倍；社会消费品零售总额翻了一番，达到37亿元，同比增长19.0%，年均增长18.3%；城镇化率达到36.9%，提高9.7个百分点；城乡居民收入大幅增长，分别达到16247元和5596元，同比分别增长15.7%、20.2%，年均分别增长16.2%、14.8%；金融机构各项存贷款余额达到142.81亿元、29.42亿元，同比分别增长22.4%、26.2%，年均分别增长20.8%、10.5%。经济结构更趋优化，三次产业比重从2024年末的23.7︰46.8︰29.5调整为17.5︰41.0︰41.5。</w:t>
      </w:r>
    </w:p>
    <w:p>
      <w:pPr>
        <w:ind w:left="0" w:right="0" w:firstLine="560"/>
        <w:spacing w:before="450" w:after="450" w:line="312" w:lineRule="auto"/>
      </w:pPr>
      <w:r>
        <w:rPr>
          <w:rFonts w:ascii="宋体" w:hAnsi="宋体" w:eastAsia="宋体" w:cs="宋体"/>
          <w:color w:val="000"/>
          <w:sz w:val="28"/>
          <w:szCs w:val="28"/>
        </w:rPr>
        <w:t xml:space="preserve">县城人均住房面积达到38.64平方米，比2024年末增长41.2%；应民所盼，建成报国公园、双桂公园，县城人均公共绿地达到16.46平方米，是2024年末的2.8倍，市级文明县城先进县、山水园林城市创建成功。“一小时梁平”加快推进，累计投入10.4亿元，相当于“十五”期的2.7倍，公路总里程达到3780公里，行政村通达率达到100%，通畅率从37.8%提高到82.5%。重铸青山绿水，新增森林面积35.06万亩，达到104.9万亩，森林覆盖率达到37%，比2024年末提高12.4个百分点。提升健康保障和健康促进水平，乡镇卫生院、村卫生室规范化建设分别达到80%、60%，经常参加体育锻炼人数占比达到39%。构建平安社会，深入开展“干部大下访”活动，司法所、安监办实现全覆盖；深入开展“扫黑除恶”、交巡警改革，健全大巡逻大防控体系，群众安全感指数达到95%以上。</w:t>
      </w:r>
    </w:p>
    <w:p>
      <w:pPr>
        <w:ind w:left="0" w:right="0" w:firstLine="560"/>
        <w:spacing w:before="450" w:after="450" w:line="312" w:lineRule="auto"/>
      </w:pPr>
      <w:r>
        <w:rPr>
          <w:rFonts w:ascii="宋体" w:hAnsi="宋体" w:eastAsia="宋体" w:cs="宋体"/>
          <w:color w:val="000"/>
          <w:sz w:val="28"/>
          <w:szCs w:val="28"/>
        </w:rPr>
        <w:t xml:space="preserve">——文旅兴县唱响品牌。梁山灯戏、梁平木版年画、梁平癞子锣鼓、梁平抬儿调、梁平竹帘列入国家级非物质文化遗产保护名录，项数为全市第一，梁平木版年画入选国家邮票题材并成功发行。建成双桂堂海明广场、观音洞游客接待中心，成功创建双桂堂国家3A景区。“中国·重庆国际飞行爱好者年会暨国际通用航空器展示交易会”、“中国双桂堂旅游盛典”等大批特色节会打造靓丽旅游名片，“佛光双桂·绚丽梁平”旅游品牌全面叫响。</w:t>
      </w:r>
    </w:p>
    <w:p>
      <w:pPr>
        <w:ind w:left="0" w:right="0" w:firstLine="560"/>
        <w:spacing w:before="450" w:after="450" w:line="312" w:lineRule="auto"/>
      </w:pPr>
      <w:r>
        <w:rPr>
          <w:rFonts w:ascii="宋体" w:hAnsi="宋体" w:eastAsia="宋体" w:cs="宋体"/>
          <w:color w:val="000"/>
          <w:sz w:val="28"/>
          <w:szCs w:val="28"/>
        </w:rPr>
        <w:t xml:space="preserve">——改善民生扎实推进。坚持民生财政方向，累计民生支出36亿元，是“十五”期的5倍，占财政收入的51%。养老保险、医疗保险、低保等实现城乡一体化全覆盖，新型社会救助体系不断完善。新建廉租房17万平方米，保障3518户中低收入群众住有所居；实施人饮安全工程，解决35.18万人饮水安全问题；开通“民生客运”88条，行政村通客车率从45%提高到70.5%。实施开发式扶贫，累计减少农村贫困人口1.52万人。落实创业激励政策，城镇登记失业率控制在4.4%以内。落实“两免一补”教育扶持政策，累计免除学杂费2.4亿元。[3] 主要经济指标</w:t>
      </w:r>
    </w:p>
    <w:p>
      <w:pPr>
        <w:ind w:left="0" w:right="0" w:firstLine="560"/>
        <w:spacing w:before="450" w:after="450" w:line="312" w:lineRule="auto"/>
      </w:pPr>
      <w:r>
        <w:rPr>
          <w:rFonts w:ascii="宋体" w:hAnsi="宋体" w:eastAsia="宋体" w:cs="宋体"/>
          <w:color w:val="000"/>
          <w:sz w:val="28"/>
          <w:szCs w:val="28"/>
        </w:rPr>
        <w:t xml:space="preserve">2024年地区生产总值（GDP）</w:t>
      </w:r>
    </w:p>
    <w:p>
      <w:pPr>
        <w:ind w:left="0" w:right="0" w:firstLine="560"/>
        <w:spacing w:before="450" w:after="450" w:line="312" w:lineRule="auto"/>
      </w:pPr>
      <w:r>
        <w:rPr>
          <w:rFonts w:ascii="宋体" w:hAnsi="宋体" w:eastAsia="宋体" w:cs="宋体"/>
          <w:color w:val="000"/>
          <w:sz w:val="28"/>
          <w:szCs w:val="28"/>
        </w:rPr>
        <w:t xml:space="preserve">GDP总量156.7亿元，增长15.4%(增速列重庆市第4位)。财政</w:t>
      </w:r>
    </w:p>
    <w:p>
      <w:pPr>
        <w:ind w:left="0" w:right="0" w:firstLine="560"/>
        <w:spacing w:before="450" w:after="450" w:line="312" w:lineRule="auto"/>
      </w:pPr>
      <w:r>
        <w:rPr>
          <w:rFonts w:ascii="宋体" w:hAnsi="宋体" w:eastAsia="宋体" w:cs="宋体"/>
          <w:color w:val="000"/>
          <w:sz w:val="28"/>
          <w:szCs w:val="28"/>
        </w:rPr>
        <w:t xml:space="preserve">地方财政完成20.13亿元，增长23%。工业</w:t>
      </w:r>
    </w:p>
    <w:p>
      <w:pPr>
        <w:ind w:left="0" w:right="0" w:firstLine="560"/>
        <w:spacing w:before="450" w:after="450" w:line="312" w:lineRule="auto"/>
      </w:pPr>
      <w:r>
        <w:rPr>
          <w:rFonts w:ascii="宋体" w:hAnsi="宋体" w:eastAsia="宋体" w:cs="宋体"/>
          <w:color w:val="000"/>
          <w:sz w:val="28"/>
          <w:szCs w:val="28"/>
        </w:rPr>
        <w:t xml:space="preserve">工业总产值181亿元，增长21%，工业增加值65.5亿元，增长20.7%。其中规模以上工业总产值92.2亿元，增长24.2%，增加值30.6亿元，增长19.6%。投资</w:t>
      </w:r>
    </w:p>
    <w:p>
      <w:pPr>
        <w:ind w:left="0" w:right="0" w:firstLine="560"/>
        <w:spacing w:before="450" w:after="450" w:line="312" w:lineRule="auto"/>
      </w:pPr>
      <w:r>
        <w:rPr>
          <w:rFonts w:ascii="宋体" w:hAnsi="宋体" w:eastAsia="宋体" w:cs="宋体"/>
          <w:color w:val="000"/>
          <w:sz w:val="28"/>
          <w:szCs w:val="28"/>
        </w:rPr>
        <w:t xml:space="preserve">社会固定资产投资完成139.2亿元，同比增长32.2%。商贸</w:t>
      </w:r>
    </w:p>
    <w:p>
      <w:pPr>
        <w:ind w:left="0" w:right="0" w:firstLine="560"/>
        <w:spacing w:before="450" w:after="450" w:line="312" w:lineRule="auto"/>
      </w:pPr>
      <w:r>
        <w:rPr>
          <w:rFonts w:ascii="宋体" w:hAnsi="宋体" w:eastAsia="宋体" w:cs="宋体"/>
          <w:color w:val="000"/>
          <w:sz w:val="28"/>
          <w:szCs w:val="28"/>
        </w:rPr>
        <w:t xml:space="preserve">社会消费品零售总额达到52.2亿元，同比增长17.1%。资源 矿产</w:t>
      </w:r>
    </w:p>
    <w:p>
      <w:pPr>
        <w:ind w:left="0" w:right="0" w:firstLine="560"/>
        <w:spacing w:before="450" w:after="450" w:line="312" w:lineRule="auto"/>
      </w:pPr>
      <w:r>
        <w:rPr>
          <w:rFonts w:ascii="宋体" w:hAnsi="宋体" w:eastAsia="宋体" w:cs="宋体"/>
          <w:color w:val="000"/>
          <w:sz w:val="28"/>
          <w:szCs w:val="28"/>
        </w:rPr>
        <w:t xml:space="preserve">梁平县已发现的矿种有煤、石灰岩、石膏矿、天然气、铁、泥炭、绿豆岩、砖瓦用页岩、陶瓷土、砂岩、建筑石料用灰岩、水泥用灰岩、电石用灰岩、矿泉水、地热等10多种。已开发利用的有10种，即煤、天然气、矿泉水、陶瓷土、砖瓦用页岩、砂岩、建筑石料用灰岩、石膏矿、水泥用灰岩和电石用灰岩。</w:t>
      </w:r>
    </w:p>
    <w:p>
      <w:pPr>
        <w:ind w:left="0" w:right="0" w:firstLine="560"/>
        <w:spacing w:before="450" w:after="450" w:line="312" w:lineRule="auto"/>
      </w:pPr>
      <w:r>
        <w:rPr>
          <w:rFonts w:ascii="宋体" w:hAnsi="宋体" w:eastAsia="宋体" w:cs="宋体"/>
          <w:color w:val="000"/>
          <w:sz w:val="28"/>
          <w:szCs w:val="28"/>
        </w:rPr>
        <w:t xml:space="preserve">天然气、煤、石膏矿为优势矿种，天然气储量达2024亿立方米，煤的基础储量达5000多万吨；石膏矿的基础储量达2.76亿吨，是重庆市石膏矿的主要产地。</w:t>
      </w:r>
    </w:p>
    <w:p>
      <w:pPr>
        <w:ind w:left="0" w:right="0" w:firstLine="560"/>
        <w:spacing w:before="450" w:after="450" w:line="312" w:lineRule="auto"/>
      </w:pPr>
      <w:r>
        <w:rPr>
          <w:rFonts w:ascii="宋体" w:hAnsi="宋体" w:eastAsia="宋体" w:cs="宋体"/>
          <w:color w:val="000"/>
          <w:sz w:val="28"/>
          <w:szCs w:val="28"/>
        </w:rPr>
        <w:t xml:space="preserve">全县固体矿产资源赋存特点总体上是：中小型矿床多，大型矿产少；能源矿产、非金属矿产多，金属矿产少。</w:t>
      </w:r>
    </w:p>
    <w:p>
      <w:pPr>
        <w:ind w:left="0" w:right="0" w:firstLine="560"/>
        <w:spacing w:before="450" w:after="450" w:line="312" w:lineRule="auto"/>
      </w:pPr>
      <w:r>
        <w:rPr>
          <w:rFonts w:ascii="宋体" w:hAnsi="宋体" w:eastAsia="宋体" w:cs="宋体"/>
          <w:color w:val="000"/>
          <w:sz w:val="28"/>
          <w:szCs w:val="28"/>
        </w:rPr>
        <w:t xml:space="preserve">煤主要蕴藏在背斜冀部出露的三迭系上统须家河组地层，东、西、中山的香溪群煤系地层厚度为338~480米，分为6个亚层，其中1~5层有煤可采，一般煤层厚0.3~0.5米，最厚可达1.5米。全县海拔200米以上地层的煤蕴藏量为4600万吨，可开采量为3900万吨。西山比东山的煤质好，适用于工业锅炉用煤，结焦性好，宜炼焦。西山煤炭一般水分在1~1.57%，挥发份19.75~42%，灰份7.18~23.29%，固定炭44~79%，发热量5000~6000大卡。</w:t>
      </w:r>
    </w:p>
    <w:p>
      <w:pPr>
        <w:ind w:left="0" w:right="0" w:firstLine="560"/>
        <w:spacing w:before="450" w:after="450" w:line="312" w:lineRule="auto"/>
      </w:pPr>
      <w:r>
        <w:rPr>
          <w:rFonts w:ascii="宋体" w:hAnsi="宋体" w:eastAsia="宋体" w:cs="宋体"/>
          <w:color w:val="000"/>
          <w:sz w:val="28"/>
          <w:szCs w:val="28"/>
        </w:rPr>
        <w:t xml:space="preserve">煤炭分布于西山的北西翼，南起福利咀，北至水碾子，全长30余公里，煤层分布较广，层数较多，大部份为缓倾斜。煤层有外大龙、独连、大炭、沙炭，一般厚度0.3~0.8米，背脉、硬炭、双连、三夹连、岩炭，一般在0.15~0.7米，分布在七星、下安丰、上安丰、龙胜、楚家等乡的山村。地质储量1604万余吨。南东冀，南起鹞子岩，北至黄鼓楼，全长50余公里，以急倾斜状产出。煤层有外大龙、小龙、内大龙、铜炭，一般厚度在0.3~0.5米，其中铜炭走向较正常，贯穿南北全境；还有石夹、四脉等煤层，一般厚度0.1~0.2米左右，分布于回龙、青杠、腰塘、梨子、天生、聚奎、礼让、新华、明达、天台、龙门、新盛等乡的山村，有地质储量1222余万吨。东山以内大龙为主要煤层，北西翼南段，南起大堰沟，北至高家垭口，走向较稳定，一般厚度0.2~ 0.4米。其次是灰脉，南起高家垭口，北至圣音堂，地质储量984万吨。另有广脉、二脉、三脉煤矿，走向极不稳定，仅局部可采。中山的煤层走向变化大，煤层仅0.1~0.4米左右，可采储量仅20余万吨。泥炭储量230万吨，分布在任市向斜的礼让、新华、明达等乡的部分平坝沿河地带。</w:t>
      </w:r>
    </w:p>
    <w:p>
      <w:pPr>
        <w:ind w:left="0" w:right="0" w:firstLine="560"/>
        <w:spacing w:before="450" w:after="450" w:line="312" w:lineRule="auto"/>
      </w:pPr>
      <w:r>
        <w:rPr>
          <w:rFonts w:ascii="宋体" w:hAnsi="宋体" w:eastAsia="宋体" w:cs="宋体"/>
          <w:color w:val="000"/>
          <w:sz w:val="28"/>
          <w:szCs w:val="28"/>
        </w:rPr>
        <w:t xml:space="preserve">石膏俗称花石膏，以白色为主，带浅灰色，含泥质较少，细中粒状结构，硬度为1.5度。主要蕴藏在近背斜轴部三迭系嘉陵江组，产于后期堆积物之下部，黑泥色至深灰色，具粘性泥土为主要找矿标志，厚度可达20~30米，平均20米，全县总储量2.76亿吨。主要分布在青木冈乡左家坝至上安丰乡白果坝，走向30余公里，地质储量约2亿吨。石灰石主要为三迭系嘉陵江组和雷口坡组中厚层状夹薄层状石灰岩，全层厚约300米，出露面积大，沿背斜轴部成层状分布；其次为侏罗系自流井之大安寨石灰岩，沿背斜两冀分布，连续性好，呈青灰色、灰色、粗结晶体结构，厚20~70米.一般厚40米左右，总储量约10亿多吨。在西山约有储量7亿吨。经采样分析，氧化钙（CaO）50.33~54.87%,氧化镁（MgO）0.2~0.83%，二氧化硅（Si02）0.75~1.69%，可用于冶炼电石、水泥和其他建筑原料。</w:t>
      </w:r>
    </w:p>
    <w:p>
      <w:pPr>
        <w:ind w:left="0" w:right="0" w:firstLine="560"/>
        <w:spacing w:before="450" w:after="450" w:line="312" w:lineRule="auto"/>
      </w:pPr>
      <w:r>
        <w:rPr>
          <w:rFonts w:ascii="宋体" w:hAnsi="宋体" w:eastAsia="宋体" w:cs="宋体"/>
          <w:color w:val="000"/>
          <w:sz w:val="28"/>
          <w:szCs w:val="28"/>
        </w:rPr>
        <w:t xml:space="preserve">铁矿梁平以薄层状菱铁矿为主，分布于煤系地层中，共有5~10层之多，厚度在0.02~0.3米，沿走向常尖灭，多呈扁豆状透镜体产出，地质储量371万吨。分布较稳定的地区有圆木沟、邵沟、左家坝、王家沟。全铁含量为19.1~37%，一般品位25左右。矿体较薄，分布稀疏，品位较低，经济价值不大。</w:t>
      </w:r>
    </w:p>
    <w:p>
      <w:pPr>
        <w:ind w:left="0" w:right="0" w:firstLine="560"/>
        <w:spacing w:before="450" w:after="450" w:line="312" w:lineRule="auto"/>
      </w:pPr>
      <w:r>
        <w:rPr>
          <w:rFonts w:ascii="宋体" w:hAnsi="宋体" w:eastAsia="宋体" w:cs="宋体"/>
          <w:color w:val="000"/>
          <w:sz w:val="28"/>
          <w:szCs w:val="28"/>
        </w:rPr>
        <w:t xml:space="preserve">钾矿产于背斜轴部三迭系雷口坡组的下部，常为雷口坡组与嘉陵江组分界的区域标志层，黄泥塘背斜轴部的钾矿层位稳定，呈似层状或连续透镜体产出，因受构造变动影响，也有呈角砾状产出者。地质储量35万余吨。厚度一般在0.6~0.8米，最厚达1.3米。一氧化二钾（K2O）含量在7.9~12.5%之间，一般在10%左右。</w:t>
      </w:r>
    </w:p>
    <w:p>
      <w:pPr>
        <w:ind w:left="0" w:right="0" w:firstLine="560"/>
        <w:spacing w:before="450" w:after="450" w:line="312" w:lineRule="auto"/>
      </w:pPr>
      <w:r>
        <w:rPr>
          <w:rFonts w:ascii="黑体" w:hAnsi="黑体" w:eastAsia="黑体" w:cs="黑体"/>
          <w:color w:val="000000"/>
          <w:sz w:val="36"/>
          <w:szCs w:val="36"/>
          <w:b w:val="1"/>
          <w:bCs w:val="1"/>
        </w:rPr>
        <w:t xml:space="preserve">第四篇：涪陵经济社会发展状况</w:t>
      </w:r>
    </w:p>
    <w:p>
      <w:pPr>
        <w:ind w:left="0" w:right="0" w:firstLine="560"/>
        <w:spacing w:before="450" w:after="450" w:line="312" w:lineRule="auto"/>
      </w:pPr>
      <w:r>
        <w:rPr>
          <w:rFonts w:ascii="宋体" w:hAnsi="宋体" w:eastAsia="宋体" w:cs="宋体"/>
          <w:color w:val="000"/>
          <w:sz w:val="28"/>
          <w:szCs w:val="28"/>
        </w:rPr>
        <w:t xml:space="preserve">重庆市涪陵区 介于东经106°56\'—107°43\'，北纬29°21\'—30°01\'之间。地处长江、乌江交汇处，素有渝东南大门之称，是乌江流域20多个县市区的物资集散地。幅员面积：总面积2941.46平方公里。</w:t>
      </w:r>
    </w:p>
    <w:p>
      <w:pPr>
        <w:ind w:left="0" w:right="0" w:firstLine="560"/>
        <w:spacing w:before="450" w:after="450" w:line="312" w:lineRule="auto"/>
      </w:pPr>
      <w:r>
        <w:rPr>
          <w:rFonts w:ascii="宋体" w:hAnsi="宋体" w:eastAsia="宋体" w:cs="宋体"/>
          <w:color w:val="000"/>
          <w:sz w:val="28"/>
          <w:szCs w:val="28"/>
        </w:rPr>
        <w:t xml:space="preserve">历史文化：涪陵因乌江古称涪水，巴国先王陵墓多葬于此而得名。2024多年前，涪陵曾为巴国别都，秦、汉、晋时设枳县，自唐以来一直为州所在地。新中国成立后为涪陵地区，辖10个县，1995年撤地设涪陵市（地级），下辖两区一市三县，1998年重庆恢复直辖后改设涪陵区。</w:t>
      </w:r>
    </w:p>
    <w:p>
      <w:pPr>
        <w:ind w:left="0" w:right="0" w:firstLine="560"/>
        <w:spacing w:before="450" w:after="450" w:line="312" w:lineRule="auto"/>
      </w:pPr>
      <w:r>
        <w:rPr>
          <w:rFonts w:ascii="宋体" w:hAnsi="宋体" w:eastAsia="宋体" w:cs="宋体"/>
          <w:color w:val="000"/>
          <w:sz w:val="28"/>
          <w:szCs w:val="28"/>
        </w:rPr>
        <w:t xml:space="preserve">经济：2024年实现地区生产总值630.53亿元，人均GDP9271美元。资源</w:t>
      </w:r>
    </w:p>
    <w:p>
      <w:pPr>
        <w:ind w:left="0" w:right="0" w:firstLine="560"/>
        <w:spacing w:before="450" w:after="450" w:line="312" w:lineRule="auto"/>
      </w:pPr>
      <w:r>
        <w:rPr>
          <w:rFonts w:ascii="宋体" w:hAnsi="宋体" w:eastAsia="宋体" w:cs="宋体"/>
          <w:color w:val="000"/>
          <w:sz w:val="28"/>
          <w:szCs w:val="28"/>
        </w:rPr>
        <w:t xml:space="preserve">涪陵区幅员面积2941.46平方公里，域内资源富集，开发前景广阔。最能代表涪陵资源优势： 一是水、电资源丰富。全区水资源理论蕴藏量大，达9.3万千瓦，极具开发潜力；涪陵地方电网自成体系，截至2024年止，已成为全国最大的三大地方小电网之一。</w:t>
      </w:r>
    </w:p>
    <w:p>
      <w:pPr>
        <w:ind w:left="0" w:right="0" w:firstLine="560"/>
        <w:spacing w:before="450" w:after="450" w:line="312" w:lineRule="auto"/>
      </w:pPr>
      <w:r>
        <w:rPr>
          <w:rFonts w:ascii="宋体" w:hAnsi="宋体" w:eastAsia="宋体" w:cs="宋体"/>
          <w:color w:val="000"/>
          <w:sz w:val="28"/>
          <w:szCs w:val="28"/>
        </w:rPr>
        <w:t xml:space="preserve">二是矿产资源品种多，储量大。区境主要矿产有煤、天然气、铁、铝土矿、石灰石等，但最具优势的是石灰石资源，表内储量4亿吨以上，含氧化钙52%以上，适宜建设大型水泥厂和生产高标号水泥。三是农产品独具特色。除水稻、玉米、小麦、红苕、柑桔、蚕茧、生 猪等大宗农产品外，涪陵榨菜和红心萝卜、时鲜蔬菜等，逐渐形成特色和规模，拓展重庆市场。</w:t>
      </w:r>
    </w:p>
    <w:p>
      <w:pPr>
        <w:ind w:left="0" w:right="0" w:firstLine="560"/>
        <w:spacing w:before="450" w:after="450" w:line="312" w:lineRule="auto"/>
      </w:pPr>
      <w:r>
        <w:rPr>
          <w:rFonts w:ascii="宋体" w:hAnsi="宋体" w:eastAsia="宋体" w:cs="宋体"/>
          <w:color w:val="000"/>
          <w:sz w:val="28"/>
          <w:szCs w:val="28"/>
        </w:rPr>
        <w:t xml:space="preserve">1、燃料矿</w:t>
      </w:r>
    </w:p>
    <w:p>
      <w:pPr>
        <w:ind w:left="0" w:right="0" w:firstLine="560"/>
        <w:spacing w:before="450" w:after="450" w:line="312" w:lineRule="auto"/>
      </w:pPr>
      <w:r>
        <w:rPr>
          <w:rFonts w:ascii="宋体" w:hAnsi="宋体" w:eastAsia="宋体" w:cs="宋体"/>
          <w:color w:val="000"/>
          <w:sz w:val="28"/>
          <w:szCs w:val="28"/>
        </w:rPr>
        <w:t xml:space="preserve">（一）煤 区境的煤产开二迭系和三迭系的上统地层，多为零星分布。现已发现小型矿床（点）20余处，煤层大多比较薄且厚度不稳定。累计探明原煤储量3071万吨，而可采储量比较有限，故区境煤炭资源相对贫乏。</w:t>
      </w:r>
    </w:p>
    <w:p>
      <w:pPr>
        <w:ind w:left="0" w:right="0" w:firstLine="560"/>
        <w:spacing w:before="450" w:after="450" w:line="312" w:lineRule="auto"/>
      </w:pPr>
      <w:r>
        <w:rPr>
          <w:rFonts w:ascii="宋体" w:hAnsi="宋体" w:eastAsia="宋体" w:cs="宋体"/>
          <w:color w:val="000"/>
          <w:sz w:val="28"/>
          <w:szCs w:val="28"/>
        </w:rPr>
        <w:t xml:space="preserve">（二）天然气 产于蔺市盆地的三迭系地层中。1984年于四合乡首次钻通一井，日产气可达24万立方米，预测储量17亿立方米。每立方米发热量8500千卡，含硫46毫克。</w:t>
      </w:r>
    </w:p>
    <w:p>
      <w:pPr>
        <w:ind w:left="0" w:right="0" w:firstLine="560"/>
        <w:spacing w:before="450" w:after="450" w:line="312" w:lineRule="auto"/>
      </w:pPr>
      <w:r>
        <w:rPr>
          <w:rFonts w:ascii="宋体" w:hAnsi="宋体" w:eastAsia="宋体" w:cs="宋体"/>
          <w:color w:val="000"/>
          <w:sz w:val="28"/>
          <w:szCs w:val="28"/>
        </w:rPr>
        <w:t xml:space="preserve">2、金属矿</w:t>
      </w:r>
    </w:p>
    <w:p>
      <w:pPr>
        <w:ind w:left="0" w:right="0" w:firstLine="560"/>
        <w:spacing w:before="450" w:after="450" w:line="312" w:lineRule="auto"/>
      </w:pPr>
      <w:r>
        <w:rPr>
          <w:rFonts w:ascii="宋体" w:hAnsi="宋体" w:eastAsia="宋体" w:cs="宋体"/>
          <w:color w:val="000"/>
          <w:sz w:val="28"/>
          <w:szCs w:val="28"/>
        </w:rPr>
        <w:t xml:space="preserve">铁矿 区境铁矿藏于侏罗系下、中统地层，累计探明储量2249余万吨。其品种有菱铁矿和赤铁矿两类。菱铁矿主要分布于大柏、荔枝、清溪、永义等乡境，主产于侏罗系下统自流井组地层，含铁量26-31%；累计探明储量2200余万砘。其中以清溪河嘴储量最丰，近1000万吨。</w:t>
      </w:r>
    </w:p>
    <w:p>
      <w:pPr>
        <w:ind w:left="0" w:right="0" w:firstLine="560"/>
        <w:spacing w:before="450" w:after="450" w:line="312" w:lineRule="auto"/>
      </w:pPr>
      <w:r>
        <w:rPr>
          <w:rFonts w:ascii="宋体" w:hAnsi="宋体" w:eastAsia="宋体" w:cs="宋体"/>
          <w:color w:val="000"/>
          <w:sz w:val="28"/>
          <w:szCs w:val="28"/>
        </w:rPr>
        <w:t xml:space="preserve">砂金 主要分布于区境长江沿岸河沙砾石堆积中，其中焦岩乡坪西坝、珍溪镇兔耳坝为唐宁以来历久不衰的淘金点。据取样检测，每件（即一瓢，约3公斤）一般含量5至22粒。铝土矿 产于二迭系梁山组中部或下部，与耐火粘土共生，矿体多为似透镜状。龙塘乡牛角洞附近发现两个透镜体矿床，一个长1200米，一个长300米，厚0.6至2.55米，平均厚1.5米，预测储量54万砘。</w:t>
      </w:r>
    </w:p>
    <w:p>
      <w:pPr>
        <w:ind w:left="0" w:right="0" w:firstLine="560"/>
        <w:spacing w:before="450" w:after="450" w:line="312" w:lineRule="auto"/>
      </w:pPr>
      <w:r>
        <w:rPr>
          <w:rFonts w:ascii="宋体" w:hAnsi="宋体" w:eastAsia="宋体" w:cs="宋体"/>
          <w:color w:val="000"/>
          <w:sz w:val="28"/>
          <w:szCs w:val="28"/>
        </w:rPr>
        <w:t xml:space="preserve">石灰石 区境水泥用石灰石分布广泛，累计探明储量达4亿多砘。北岩口石灰石属早三迭世沉积和嘉陵江灰岩。矿体厚51至167米，呈单斜层产出，倾角13至20度。氧化钙含量48-52%，氧化镁含量1%左右。储量1亿吨以上。大堡山石灰石属中三迭世沉积的雷口坡灰岩。矿体位于背斜轴部，有3至4层，倾角10至38度。总厚166至181米。</w:t>
      </w:r>
    </w:p>
    <w:p>
      <w:pPr>
        <w:ind w:left="0" w:right="0" w:firstLine="560"/>
        <w:spacing w:before="450" w:after="450" w:line="312" w:lineRule="auto"/>
      </w:pPr>
      <w:r>
        <w:rPr>
          <w:rFonts w:ascii="宋体" w:hAnsi="宋体" w:eastAsia="宋体" w:cs="宋体"/>
          <w:color w:val="000"/>
          <w:sz w:val="28"/>
          <w:szCs w:val="28"/>
        </w:rPr>
        <w:t xml:space="preserve">泥岩 可作制造水泥的配料。现已发现两个大型矿床：一为涪陵城东插旗山，位于早侏罗世的自流井组中部（马鞍册段）。一为丛林乡廖家湾，产于侏罗系中统地层中。矿体为一层，厚130至148米。</w:t>
      </w:r>
    </w:p>
    <w:p>
      <w:pPr>
        <w:ind w:left="0" w:right="0" w:firstLine="560"/>
        <w:spacing w:before="450" w:after="450" w:line="312" w:lineRule="auto"/>
      </w:pPr>
      <w:r>
        <w:rPr>
          <w:rFonts w:ascii="宋体" w:hAnsi="宋体" w:eastAsia="宋体" w:cs="宋体"/>
          <w:color w:val="000"/>
          <w:sz w:val="28"/>
          <w:szCs w:val="28"/>
        </w:rPr>
        <w:t xml:space="preserve">砂岩 可作水泥配料。主要产于三迭系上统须家河组和侏罗系地层中。已发现4个矿点。硅质岩 又名石英砂，系制造玻璃的原料。区境卷洞乡发现矿点。该矿主要以似层状赋存于二迭系上统吴家坪组第三层及长兴组中下部，已探明储量1.2亿吨。</w:t>
      </w:r>
    </w:p>
    <w:p>
      <w:pPr>
        <w:ind w:left="0" w:right="0" w:firstLine="560"/>
        <w:spacing w:before="450" w:after="450" w:line="312" w:lineRule="auto"/>
      </w:pPr>
      <w:r>
        <w:rPr>
          <w:rFonts w:ascii="宋体" w:hAnsi="宋体" w:eastAsia="宋体" w:cs="宋体"/>
          <w:color w:val="000"/>
          <w:sz w:val="28"/>
          <w:szCs w:val="28"/>
        </w:rPr>
        <w:t xml:space="preserve">钾质凝灰岩 区境丛林、永义乡有矿点，产于三迭系雷口坡组底部，习称“绿豆岩”。厚0.6至0.78米。平均含氧化钾9-11%。丛林乡1977年曾建厂开采。后因矿点小、品位低等原因而转产水泥。</w:t>
      </w:r>
    </w:p>
    <w:p>
      <w:pPr>
        <w:ind w:left="0" w:right="0" w:firstLine="560"/>
        <w:spacing w:before="450" w:after="450" w:line="312" w:lineRule="auto"/>
      </w:pPr>
      <w:r>
        <w:rPr>
          <w:rFonts w:ascii="宋体" w:hAnsi="宋体" w:eastAsia="宋体" w:cs="宋体"/>
          <w:color w:val="000"/>
          <w:sz w:val="28"/>
          <w:szCs w:val="28"/>
        </w:rPr>
        <w:t xml:space="preserve">硫铁矿 分布于上二迭系长兴组上部和上三迭系须家河组含煤地层的顶部和底部，大多呈结核状、星散状形式赋存。焦石、卷洞、山窝、龙塘、梓里等乡境均有矿点分布，含硫量8-24%不等，已探明储量260万砘。</w:t>
      </w:r>
    </w:p>
    <w:p>
      <w:pPr>
        <w:ind w:left="0" w:right="0" w:firstLine="560"/>
        <w:spacing w:before="450" w:after="450" w:line="312" w:lineRule="auto"/>
      </w:pPr>
      <w:r>
        <w:rPr>
          <w:rFonts w:ascii="宋体" w:hAnsi="宋体" w:eastAsia="宋体" w:cs="宋体"/>
          <w:color w:val="000"/>
          <w:sz w:val="28"/>
          <w:szCs w:val="28"/>
        </w:rPr>
        <w:t xml:space="preserve">经济 概述</w:t>
      </w:r>
    </w:p>
    <w:p>
      <w:pPr>
        <w:ind w:left="0" w:right="0" w:firstLine="560"/>
        <w:spacing w:before="450" w:after="450" w:line="312" w:lineRule="auto"/>
      </w:pPr>
      <w:r>
        <w:rPr>
          <w:rFonts w:ascii="宋体" w:hAnsi="宋体" w:eastAsia="宋体" w:cs="宋体"/>
          <w:color w:val="000"/>
          <w:sz w:val="28"/>
          <w:szCs w:val="28"/>
        </w:rPr>
        <w:t xml:space="preserve">2024年完成地区生产总值630.53亿元，比2024年增长15.5%；人均GDP达到 9257.57美元；工业总产值1013.6亿元,增长17.6%；社会消费品零售总额153.88亿元、增长18.1%；完成固定资产投资439.36亿元，比上年增长38.7%，增长幅度比上年提高3.7个百分点；地方财政一般预算收入78.36亿元；城镇常住人口62.4万人，新增11.4万人，城镇化率57.6%。涪陵经济站上新台阶，为未来腾飞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第五篇：绥阳县经济社会发展状况</w:t>
      </w:r>
    </w:p>
    <w:p>
      <w:pPr>
        <w:ind w:left="0" w:right="0" w:firstLine="560"/>
        <w:spacing w:before="450" w:after="450" w:line="312" w:lineRule="auto"/>
      </w:pPr>
      <w:r>
        <w:rPr>
          <w:rFonts w:ascii="宋体" w:hAnsi="宋体" w:eastAsia="宋体" w:cs="宋体"/>
          <w:color w:val="000"/>
          <w:sz w:val="28"/>
          <w:szCs w:val="28"/>
        </w:rPr>
        <w:t xml:space="preserve">区域概况</w:t>
      </w:r>
    </w:p>
    <w:p>
      <w:pPr>
        <w:ind w:left="0" w:right="0" w:firstLine="560"/>
        <w:spacing w:before="450" w:after="450" w:line="312" w:lineRule="auto"/>
      </w:pPr>
      <w:r>
        <w:rPr>
          <w:rFonts w:ascii="宋体" w:hAnsi="宋体" w:eastAsia="宋体" w:cs="宋体"/>
          <w:color w:val="000"/>
          <w:sz w:val="28"/>
          <w:szCs w:val="28"/>
        </w:rPr>
        <w:t xml:space="preserve">绥阳县位于贵州省北部，大娄山脉中段，隶属遵义市管辖。全县南北长75多公里，东西宽56多公里，国土总面积2566多平方公里，占贵州省总面积的 1.45%。[1]2024年末总人口53.5万人，面积2566平方公里，全县南北长75公里，东西宽56公里。下辖12个镇和3个乡，117个村居，是一个正在遵义中部率先崛起的新型城市。绥阳县平均海拔866米。年平均气温15.1℃，年降雨量1160毫米，全年无霜期283天，年日照时数1114.2小时。绥阳独特的自然地理环境，有28座中小型水库，65条河流，水能蕴藏量8万千瓦，森林覆盖率28.7%，荒山草坡300万亩，已探明的矿产资源有煤、铁、硫铁、钾、铅锌、石膏矿、瓷土矿等几十种。5.06亿吨煤炭等矿产 经济状况 2024年概况</w:t>
      </w:r>
    </w:p>
    <w:p>
      <w:pPr>
        <w:ind w:left="0" w:right="0" w:firstLine="560"/>
        <w:spacing w:before="450" w:after="450" w:line="312" w:lineRule="auto"/>
      </w:pPr>
      <w:r>
        <w:rPr>
          <w:rFonts w:ascii="宋体" w:hAnsi="宋体" w:eastAsia="宋体" w:cs="宋体"/>
          <w:color w:val="000"/>
          <w:sz w:val="28"/>
          <w:szCs w:val="28"/>
        </w:rPr>
        <w:t xml:space="preserve">2024年完成地区生产总值41.02亿元，年均增长15.08%，完成财政总收入4.09亿元、一般预算收入2.44亿元，年均增长分别为29.51%和27.4%，连续五年保持“双二十”增速；完成工业总产值25.5亿元、规模工业增加值5.8亿元，年均增长38.19%和42.42%；完成全社会固定资产投资41.2亿元，年均增长49.56%；实现社会消费品零售总额10.98亿元，年均增长19.91%。城镇居民人均可支配收入14722元，年均增长19.94%；农民人均纯收5779元，年均增长13.48%。绥阳投资开发前景广阔，该县在进一步审视县情，邀请有关专家、学者到绥阳，经过认真分析、反复论证，确定了把绥阳建成“绿色产品基地、特色经济之乡、旅游休闲新区、遵义卫星城市”  的科学定位，围绕此定位，该县将加大对以下产业的开放开发力度。</w:t>
      </w:r>
    </w:p>
    <w:p>
      <w:pPr>
        <w:ind w:left="0" w:right="0" w:firstLine="560"/>
        <w:spacing w:before="450" w:after="450" w:line="312" w:lineRule="auto"/>
      </w:pPr>
      <w:r>
        <w:rPr>
          <w:rFonts w:ascii="宋体" w:hAnsi="宋体" w:eastAsia="宋体" w:cs="宋体"/>
          <w:color w:val="000"/>
          <w:sz w:val="28"/>
          <w:szCs w:val="28"/>
        </w:rPr>
        <w:t xml:space="preserve">2024年，全社会消费品零售总额106337万元，比上年增长20%。商品销售总额225303万元，比上年增长37.8%，在销售总额中，批发98768万元，同比增长13.8%，零售108063万元，同比增长41%。国地税累计完成31750万元，比上年增收6127万元，同比增长23.9%。年末各项存款余额460937万元，比上年增长19.7% 2024年，全县实现地区生产总值51.68亿元，同比增长19.8%；完成财政总收入5.08亿元，同比增长33.98%，完成公共财政预算收入3.67亿元，同比增长50.71%；完成全社会固定资产投资55.99亿元，同比增长64.53%。招商引资签约项目71个，签约资金218.5亿元，到位资金68.7亿元。工业</w:t>
      </w:r>
    </w:p>
    <w:p>
      <w:pPr>
        <w:ind w:left="0" w:right="0" w:firstLine="560"/>
        <w:spacing w:before="450" w:after="450" w:line="312" w:lineRule="auto"/>
      </w:pPr>
      <w:r>
        <w:rPr>
          <w:rFonts w:ascii="宋体" w:hAnsi="宋体" w:eastAsia="宋体" w:cs="宋体"/>
          <w:color w:val="000"/>
          <w:sz w:val="28"/>
          <w:szCs w:val="28"/>
        </w:rPr>
        <w:t xml:space="preserve">工业经济不断壮大，煤电化一体化项目顺利推进，青溪河电站投入运行，田湾煤矿、雨润生猪屠宰加工等重点项目开工建设。投入煤矿技改资金5.3亿元，设计产能135万吨。累计投入工业园区基础设施建设资金5亿元，入园企业38家，规模企业19家，2024年，绥阳招商签约活动如潮启动，招商引进项目66个在绥阳县落户，共完成签约资金191.66亿元，到位资金31.88亿元。截至2024年9月底，绥阳县已引进的项目中，有工业项目27个、农业项目14个、旅游开发项目10个、交通项目1个、房地产开发项目11个、服务业3个，签约资金完成任务的255.5%，到位资金完成任务的106.2%，工业项目完成任务的378%。其中与中电投公司签约循环经济项目二期总投资20亿元；完成赴港招商签约任务由香港豪德集团开发有限公司总投资3.28亿美元“新生命”弱碱性水资源利用开发项目；与四川东盛公司签订了总投资1.32亿元金银花深加工项目；并成功引进杭州陶都家园投资公司在绥阳县投资15亿元、占地面积400亩的大型农产品商贸物流城项目，该项目已进入规划设计和征地的前期工作，现正着手规划煤炭资源的开发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2025-04-03T19:35:08+08:00</dcterms:created>
  <dcterms:modified xsi:type="dcterms:W3CDTF">2025-04-03T19:35:08+08:00</dcterms:modified>
</cp:coreProperties>
</file>

<file path=docProps/custom.xml><?xml version="1.0" encoding="utf-8"?>
<Properties xmlns="http://schemas.openxmlformats.org/officeDocument/2006/custom-properties" xmlns:vt="http://schemas.openxmlformats.org/officeDocument/2006/docPropsVTypes"/>
</file>