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开发区简介长2024（精选5篇）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简介长2024银川开发区情况介绍（2024年3月）银川经济技术开发区是2024年经国务院批准，以银川高新技术产业开发区为基础设立的国家级开发区，开发区党工委、管委会分别为银川市委、市政府的派出机构，行使与开发区建设有关的省级...</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第一篇：开发区简介长2024</w:t>
      </w:r>
    </w:p>
    <w:p>
      <w:pPr>
        <w:ind w:left="0" w:right="0" w:firstLine="560"/>
        <w:spacing w:before="450" w:after="450" w:line="312" w:lineRule="auto"/>
      </w:pPr>
      <w:r>
        <w:rPr>
          <w:rFonts w:ascii="宋体" w:hAnsi="宋体" w:eastAsia="宋体" w:cs="宋体"/>
          <w:color w:val="000"/>
          <w:sz w:val="28"/>
          <w:szCs w:val="28"/>
        </w:rPr>
        <w:t xml:space="preserve">银川开发区情况介绍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银川经济技术开发区是2024年经国务院批准，以银川高新技术产业开发区为基础设立的国家级开发区，开发区党工委、管委会分别为银川市委、市政府的派出机构，行使与开发区建设有关的省级经济管理权限，实行封闭式管理、开放式运行、自主式开发，实行“一个窗口对外”、“一条龙服务”。自治区编委“三定”方案确定管委会下设两办六局、两个国有直属公司，公务员及参公编制90名，工勤编制5名。2024年,市委决定成立红墩子工业园管委会,并由银川开发区代管。处级及以下干部实行全员聘用制，银川市委授权开发区党工委负责内设机构中层干部的聘任和管理，聘任人员按照市委规定，享受基本工资、绩效工资及相应的政治待遇。</w:t>
      </w:r>
    </w:p>
    <w:p>
      <w:pPr>
        <w:ind w:left="0" w:right="0" w:firstLine="560"/>
        <w:spacing w:before="450" w:after="450" w:line="312" w:lineRule="auto"/>
      </w:pPr>
      <w:r>
        <w:rPr>
          <w:rFonts w:ascii="宋体" w:hAnsi="宋体" w:eastAsia="宋体" w:cs="宋体"/>
          <w:color w:val="000"/>
          <w:sz w:val="28"/>
          <w:szCs w:val="28"/>
        </w:rPr>
        <w:t xml:space="preserve">一、规划建设情况</w:t>
      </w:r>
    </w:p>
    <w:p>
      <w:pPr>
        <w:ind w:left="0" w:right="0" w:firstLine="560"/>
        <w:spacing w:before="450" w:after="450" w:line="312" w:lineRule="auto"/>
      </w:pPr>
      <w:r>
        <w:rPr>
          <w:rFonts w:ascii="宋体" w:hAnsi="宋体" w:eastAsia="宋体" w:cs="宋体"/>
          <w:color w:val="000"/>
          <w:sz w:val="28"/>
          <w:szCs w:val="28"/>
        </w:rPr>
        <w:t xml:space="preserve">开发区批准面积7.5平方公里，规划控制面积110平方公里，建成区面积近34平方公里，分为东区（2.26平方公里）、南区（1.02平方公里）、西区（30.68平方公里）、红墩子工业园（31平方公里）和横山工业园（38平方公里）5个区块。其中，东区重点发展现代服务业，南区重点发展战略性新兴产业，西区重点发展高端装备制造业和新材料产业，红墩子工业园已完成道路、上下水等基础设施建设，有30个项目开工建设，1个项目建成投产。横山工业园于2024年启动建设，主干道路已完工，部分项目开工建设。</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近年来，银川开发区坚持走新型工业化道路，大力推进“239”战略。“2”，即将开发区打造成为“高端装备制造业产业集群和新型战略材料产业集群两大战略产业聚集区”。“3”，即大力实施“三大工程”。“倍增计划工程”，以2024年为基数，到2024年底，开发区主要经济指标翻一番； “再造工程”，到2024年底，红墩子、横山工业园产值达到开发区现有水平；“示范开发区工程”，推动开发区发展环境方面有大的提升。“9”即通过招商引资、调整产业结构、促进产业集聚、开展企业培育、创新金融体制、加强项目考核、培育战略高地、转变工作作风等九项措施实现以上目标。</w:t>
      </w:r>
    </w:p>
    <w:p>
      <w:pPr>
        <w:ind w:left="0" w:right="0" w:firstLine="560"/>
        <w:spacing w:before="450" w:after="450" w:line="312" w:lineRule="auto"/>
      </w:pPr>
      <w:r>
        <w:rPr>
          <w:rFonts w:ascii="宋体" w:hAnsi="宋体" w:eastAsia="宋体" w:cs="宋体"/>
          <w:color w:val="000"/>
          <w:sz w:val="28"/>
          <w:szCs w:val="28"/>
        </w:rPr>
        <w:t xml:space="preserve">截止2024年末，开发区共有各类企业3134家。其中，工业企业244家，规模以上企业68家，产值1亿元至10亿元的企业24家，10亿元以上企业3家。完成GDP108亿元，增长8%；工业总产值235亿元，增长14.1%；工业增加值67亿元，增长4.6%；实现技工贸总收入430亿元，增长16.2%；完成固定资产投资78亿元，增长29.8%。财政一般预算收入10.5亿元，增长15.4%。被国家工信部认定为“装备制造国家新型工业化产业示范基地”，国家商务部、科技部认定为“新能源国家科技兴贸创新基地”，宁夏软件园被国家商务部命名为国家电子商务示范基地。设立了装备制造、生物医药工程，汽车零部件、石油化工4家院士工作站，创建了全国首个微电影研发基地，区内企业获百余件国家专利，创全</w:t>
      </w:r>
    </w:p>
    <w:p>
      <w:pPr>
        <w:ind w:left="0" w:right="0" w:firstLine="560"/>
        <w:spacing w:before="450" w:after="450" w:line="312" w:lineRule="auto"/>
      </w:pPr>
      <w:r>
        <w:rPr>
          <w:rFonts w:ascii="宋体" w:hAnsi="宋体" w:eastAsia="宋体" w:cs="宋体"/>
          <w:color w:val="000"/>
          <w:sz w:val="28"/>
          <w:szCs w:val="28"/>
        </w:rPr>
        <w:t xml:space="preserve">国驰名商标2件，宁夏著名商标15件，科技创新能力不断增强。</w:t>
      </w:r>
    </w:p>
    <w:p>
      <w:pPr>
        <w:ind w:left="0" w:right="0" w:firstLine="560"/>
        <w:spacing w:before="450" w:after="450" w:line="312" w:lineRule="auto"/>
      </w:pPr>
      <w:r>
        <w:rPr>
          <w:rFonts w:ascii="宋体" w:hAnsi="宋体" w:eastAsia="宋体" w:cs="宋体"/>
          <w:color w:val="000"/>
          <w:sz w:val="28"/>
          <w:szCs w:val="28"/>
        </w:rPr>
        <w:t xml:space="preserve">2024年，计划完成地区生产总值124亿元，同比增长14.8%；工业总产值275亿元，同比增长17%；工业增加值77.7亿元，同比增长16%；技工贸总收入500亿元，同比增长16.3%；固定资产投资97.7亿元，同比增长25.3%；财政收入14亿元，同比增长15.1%。进出口总额4.4亿美元，同比增15.8%。利用外资0.7亿美元，增长8.3%；区内就业人数6.75万人，同比增加7.1%。</w:t>
      </w:r>
    </w:p>
    <w:p>
      <w:pPr>
        <w:ind w:left="0" w:right="0" w:firstLine="560"/>
        <w:spacing w:before="450" w:after="450" w:line="312" w:lineRule="auto"/>
      </w:pPr>
      <w:r>
        <w:rPr>
          <w:rFonts w:ascii="宋体" w:hAnsi="宋体" w:eastAsia="宋体" w:cs="宋体"/>
          <w:color w:val="000"/>
          <w:sz w:val="28"/>
          <w:szCs w:val="28"/>
        </w:rPr>
        <w:t xml:space="preserve">三、产业培育情况</w:t>
      </w:r>
    </w:p>
    <w:p>
      <w:pPr>
        <w:ind w:left="0" w:right="0" w:firstLine="560"/>
        <w:spacing w:before="450" w:after="450" w:line="312" w:lineRule="auto"/>
      </w:pPr>
      <w:r>
        <w:rPr>
          <w:rFonts w:ascii="宋体" w:hAnsi="宋体" w:eastAsia="宋体" w:cs="宋体"/>
          <w:color w:val="000"/>
          <w:sz w:val="28"/>
          <w:szCs w:val="28"/>
        </w:rPr>
        <w:t xml:space="preserve">经过多年的发展，开发区在高端装备制造业产业和新型战略材料产业两大集群已经形成了明显的比较优势。虽然在经济总量上难以与先进开发区相比，但产业体系完整，技术含量较高，配套齐全，特色突出。现有装备制造及再制造企业60家，其中，小巨人机床、舍弗勒轴承、银起重工、共享铸钢等45家企业已投产，主机生产企业18家，主要产品有数控机床、起重机械、特种铸钢等，高端数控机床技术水平在国内排名领先，产量在全国各大城市排名第8。新材料产业规模不断壮大，银新能源、银和新能源、隆基硅等骨干企业发展迅速，隆基硅是目前国内最大的硅材料生产企业，2024年续建项目投产后规模可达亚洲最大。去年以来，以宁夏软件园为基础，启动“IBI”育成中心建设，培育壮大软件动漫、云计算、物联网、生物技术等新兴产业，积极开展知识产权服务转化，着力打造工业化与信息化融合的平台、自</w:t>
      </w:r>
    </w:p>
    <w:p>
      <w:pPr>
        <w:ind w:left="0" w:right="0" w:firstLine="560"/>
        <w:spacing w:before="450" w:after="450" w:line="312" w:lineRule="auto"/>
      </w:pPr>
      <w:r>
        <w:rPr>
          <w:rFonts w:ascii="宋体" w:hAnsi="宋体" w:eastAsia="宋体" w:cs="宋体"/>
          <w:color w:val="000"/>
          <w:sz w:val="28"/>
          <w:szCs w:val="28"/>
        </w:rPr>
        <w:t xml:space="preserve">主知识产权转化的平台，力争建成宁夏第一、西北一流、国内特色突出的产业园区。</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开发区始终把招商引资和项目建设作为立区之本和生命线，突出全员招商，围绕项目建设构建灵活高效的服务体系和运行机制。2024年，以宝丰精细化工园、西轴产业园、东旭集团薄膜太阳能电池及太阳能电站、统一集团无菌饮料、康师傅集团茶饮5个投资10亿元以上的大项目为重点，在大项目招商和建设上实现突破，计划年内有30个以上新项目开工。加快推进重 点项目建设，银新能源高精齿轮传动装置及齿轮加工制造项目、太阳电池工程技术研究中心、天地科技煤机再制造与井巷装备产业基地项目、银和新能源单晶石英坩埚用高纯石英砂项目、蒙牛乳业二期等15个项目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第二篇：开发区简介</w:t>
      </w:r>
    </w:p>
    <w:p>
      <w:pPr>
        <w:ind w:left="0" w:right="0" w:firstLine="560"/>
        <w:spacing w:before="450" w:after="450" w:line="312" w:lineRule="auto"/>
      </w:pPr>
      <w:r>
        <w:rPr>
          <w:rFonts w:ascii="宋体" w:hAnsi="宋体" w:eastAsia="宋体" w:cs="宋体"/>
          <w:color w:val="000"/>
          <w:sz w:val="28"/>
          <w:szCs w:val="28"/>
        </w:rPr>
        <w:t xml:space="preserve">嘉善经济开发区基本情况</w:t>
      </w:r>
    </w:p>
    <w:p>
      <w:pPr>
        <w:ind w:left="0" w:right="0" w:firstLine="560"/>
        <w:spacing w:before="450" w:after="450" w:line="312" w:lineRule="auto"/>
      </w:pPr>
      <w:r>
        <w:rPr>
          <w:rFonts w:ascii="宋体" w:hAnsi="宋体" w:eastAsia="宋体" w:cs="宋体"/>
          <w:color w:val="000"/>
          <w:sz w:val="28"/>
          <w:szCs w:val="28"/>
        </w:rPr>
        <w:t xml:space="preserve">嘉善经济开发区于1993年11月经浙江省人民政府批准设立为省级经济开发区，1999年2月批准为浙江省省级台商投资区，地处长三角经济圈中心，是上海、苏州、杭州、宁波四大城市对角线的交叉点，占据了得天独厚的区位优势，陆路、水路四通八达。自1993年11月，从一期1.69平方公里起步，到1998年设立台湾螺丝城二期3平方公里，到2024年扩容5.35平方公里，2024年经过基础设施大会战又扩容9.35平方公里，于2024年12月30日由国家发改委公告(2024年第84号)通过审核（核减1平方公里），成为我省经过清理整顿后保留的第一批省级开发区。开发区总的开发面积是18.2平方公里，累计批准进区项目385个，总投资达到223亿元。十六年来，在历届县委、县府的正确领导和社会各界的大力支持下，尤其是近几年，我们坚持按照“三为主、二致力、一促进”的发展方针，不断改善投资环境，大力发展工业经济，在吸引投资、引进技术、扩大出口、增加财政收入、促进就业、推进城市化等方面发挥了积极作用。嘉善经济开发区连续多年荣获“浙江省先进开发区”、“浙江省十强开发区”称号，被中国开发区协会和中国贸易促进会评为“中国优秀开发区”,2024年被评为“长三角最具投资价值开发区”，2024年位列浙江省省级开发区综合考评十强。</w:t>
      </w:r>
    </w:p>
    <w:p>
      <w:pPr>
        <w:ind w:left="0" w:right="0" w:firstLine="560"/>
        <w:spacing w:before="450" w:after="450" w:line="312" w:lineRule="auto"/>
      </w:pPr>
      <w:r>
        <w:rPr>
          <w:rFonts w:ascii="宋体" w:hAnsi="宋体" w:eastAsia="宋体" w:cs="宋体"/>
          <w:color w:val="000"/>
          <w:sz w:val="28"/>
          <w:szCs w:val="28"/>
        </w:rPr>
        <w:t xml:space="preserve">近年来，开发区的开放水平明显提高，在外资利用的数量、质量等方面都走在省级开发区的前列。截止到2024年底，开发 1</w:t>
      </w:r>
    </w:p>
    <w:p>
      <w:pPr>
        <w:ind w:left="0" w:right="0" w:firstLine="560"/>
        <w:spacing w:before="450" w:after="450" w:line="312" w:lineRule="auto"/>
      </w:pPr>
      <w:r>
        <w:rPr>
          <w:rFonts w:ascii="宋体" w:hAnsi="宋体" w:eastAsia="宋体" w:cs="宋体"/>
          <w:color w:val="000"/>
          <w:sz w:val="28"/>
          <w:szCs w:val="28"/>
        </w:rPr>
        <w:t xml:space="preserve">区已经从23个国家和地区引进了200个外资项目，总投资26.4亿美元，合同利用外资15.6亿美元，实际利用外资8.95亿美元。投资千万美元以上项目94个。值得一提的是形成了高度集中的台商投资区，开发区现有台资企业93家，总投资15.59亿美元，其中有总投资1.06亿美元的晋亿螺丝，总投资1.05亿美元的台升家具，有龙凤食品基地等，生产各类笔记本电脑和外部设备的英鑫达电子和奂亿电子等企业。一大批国内外著名的公司纷纷在开发区建立了生产基地，3家世界500强企业也落户在开发区。2024年，嘉善经济开发区合同利用外资达2.61亿美元，实际到位外资超1.39亿美元，占到了全县完成数的50%，分别列全省省级开发区的第五、第三名，完成进出口总额9.13亿美元，国际市场进一步拓宽。</w:t>
      </w:r>
    </w:p>
    <w:p>
      <w:pPr>
        <w:ind w:left="0" w:right="0" w:firstLine="560"/>
        <w:spacing w:before="450" w:after="450" w:line="312" w:lineRule="auto"/>
      </w:pPr>
      <w:r>
        <w:rPr>
          <w:rFonts w:ascii="宋体" w:hAnsi="宋体" w:eastAsia="宋体" w:cs="宋体"/>
          <w:color w:val="000"/>
          <w:sz w:val="28"/>
          <w:szCs w:val="28"/>
        </w:rPr>
        <w:t xml:space="preserve">在经济实力大幅提升同时，全区产业集聚效应不断加强，转型升级效果显著，开发区的产业是从劳动密集型起家向资金和技术密集型转移的，如今已形成了以晋亿为龙头的五金机械，以英鑫达、新嘉联为龙头的电子信息、以台升为龙头的木业家具、以鹏超为龙头的服装轻纺等四个初具规模的特色产业，以及以阿克苏涂料、诚达药化、众成包装为代表的一批科技型企业，已显现“招一个、引一串、带一片”的连锁效应。经济增长连续多年高位高速运行，主要经济指标呈现逐年稳步攀升的良好态势。2024年全年完成工业总产值252亿元与此同时，开发区企业强队效应日益凸显，亿元以上重点骨干企业达88家，实现产值269.7亿元，25家企业上缴税收超千万元。3家企业已分别在沪深及英国、美国股市上市，还有3家企业即将上市，晋亿公司作为亚洲最大的紧固件生产企业，是全国唯一可以承担成套高铁扣件生产任务的企业，2024年税收达1.4亿元人民币。</w:t>
      </w:r>
    </w:p>
    <w:p>
      <w:pPr>
        <w:ind w:left="0" w:right="0" w:firstLine="560"/>
        <w:spacing w:before="450" w:after="450" w:line="312" w:lineRule="auto"/>
      </w:pPr>
      <w:r>
        <w:rPr>
          <w:rFonts w:ascii="宋体" w:hAnsi="宋体" w:eastAsia="宋体" w:cs="宋体"/>
          <w:color w:val="000"/>
          <w:sz w:val="28"/>
          <w:szCs w:val="28"/>
        </w:rPr>
        <w:t xml:space="preserve">经济的飞速发展离不开基础设施建设的有力保障。累计投入建设资金16亿元，用于交通、电讯、供水、能源、环保等“八通一平”基础设施建设，使开发区的形象大为改观，形成了“二纵四横”的园区道路框架；建有热电厂一座，供热能力达到150吨/小时；建有110千伏变电所3座，建有污水泵站6座，日污水处理能力达到1.8万吨，园区内企业排污已全部进入污水管网，整体区域通过了ISO14001环境管理体系认证，绿化覆盖率达到30%以上。是浙江省级开发区环境整治工作嘉兴市第一个通过验收。在软环境上，项目审批全程代理、限时办结、入区企业封闭管理等服务机制不断完善，导入了ISO9001质量管理体系，管理服务周到细致，为企业入驻、建设、投产提供全方位、全天候的服务。</w:t>
      </w:r>
    </w:p>
    <w:p>
      <w:pPr>
        <w:ind w:left="0" w:right="0" w:firstLine="560"/>
        <w:spacing w:before="450" w:after="450" w:line="312" w:lineRule="auto"/>
      </w:pPr>
      <w:r>
        <w:rPr>
          <w:rFonts w:ascii="宋体" w:hAnsi="宋体" w:eastAsia="宋体" w:cs="宋体"/>
          <w:color w:val="000"/>
          <w:sz w:val="28"/>
          <w:szCs w:val="28"/>
        </w:rPr>
        <w:t xml:space="preserve">2024年我们提出了以“招商、建设、抓产出”为工作主线，努力克服宏观调控和要素制约带来的困难影响，当年的各项经济指标都创了历史新高；2024年，面对开发区结构调整、产业转型的要求，我们又提出了“产业结构大调整、经济发展大跨越、园区形象大改变、服务水平大提升”的工作任务，进一步以“做优电子信息，做强精密机械，做大经济总量，强化节能减排，集约节约用地”为工作重点，当年平均每亩土地的注册资本达到了166万元以上，平均每亩土地实现工业产值200万元；每万元工</w:t>
      </w:r>
    </w:p>
    <w:p>
      <w:pPr>
        <w:ind w:left="0" w:right="0" w:firstLine="560"/>
        <w:spacing w:before="450" w:after="450" w:line="312" w:lineRule="auto"/>
      </w:pPr>
      <w:r>
        <w:rPr>
          <w:rFonts w:ascii="宋体" w:hAnsi="宋体" w:eastAsia="宋体" w:cs="宋体"/>
          <w:color w:val="000"/>
          <w:sz w:val="28"/>
          <w:szCs w:val="28"/>
        </w:rPr>
        <w:t xml:space="preserve">业增加值的综合能耗0.16吨标准煤，集约化水平走在全省省级开发区的前列，同时加大了对重点项目、电子信息产业和精密机械制造产业招商力度，数码电子、精密机械制造等重点产业在开发区加速集聚，2024全年引进项目中两大产业的项目占全部项目的90%，实到外资近1亿美元，占全部实到外资的70 %以上，注册资金2024万美元以上的项目有5个，逐渐形成了先发优势和规模优势。</w:t>
      </w:r>
    </w:p>
    <w:p>
      <w:pPr>
        <w:ind w:left="0" w:right="0" w:firstLine="560"/>
        <w:spacing w:before="450" w:after="450" w:line="312" w:lineRule="auto"/>
      </w:pPr>
      <w:r>
        <w:rPr>
          <w:rFonts w:ascii="宋体" w:hAnsi="宋体" w:eastAsia="宋体" w:cs="宋体"/>
          <w:color w:val="000"/>
          <w:sz w:val="28"/>
          <w:szCs w:val="28"/>
        </w:rPr>
        <w:t xml:space="preserve">2024年,我们要牢固确立“大平台、大产业、大项目、大企业”的工作理念，紧紧抓住项目建设、绩效产出、企业服务三大工作重点，在全力加快农业产业化的同时，努力构筑起“二产与三产并进、制造业与服务业互动、提升承载能力与注重绩效产出齐驱”的特色经济产业体系。确保全年合同利用外资2.2亿美元，实到外资1.2亿美元引进县外内资10亿元以上。确保新建项目开工率达90%以上，结转项目竣工率达60%，投产率达50%，完成生产性投入35亿元。工业总产值力争完成298亿元，增长20%，完成进出口总额10亿美元，增长9%。重点推进众成包装、诚达药化等一批项目动工建设，加快目前在谈的特易购增资、英鑫达配套项目、华瑞赛晶增资，日东电子扩建等一批项目的审批进度。</w:t>
      </w:r>
    </w:p>
    <w:p>
      <w:pPr>
        <w:ind w:left="0" w:right="0" w:firstLine="560"/>
        <w:spacing w:before="450" w:after="450" w:line="312" w:lineRule="auto"/>
      </w:pPr>
      <w:r>
        <w:rPr>
          <w:rFonts w:ascii="宋体" w:hAnsi="宋体" w:eastAsia="宋体" w:cs="宋体"/>
          <w:color w:val="000"/>
          <w:sz w:val="28"/>
          <w:szCs w:val="28"/>
        </w:rPr>
        <w:t xml:space="preserve">另一项重点工程是两分两换，按照“1+X”农村新社区布点要求，开发区（惠民街道）农村新社区中心集聚区首期工程项目地点在嘉善塘以北、长江路以东、枫泾塘两侧。规划面积为637.7亩，规划入住农户2024户。其中一期工程规划总用地面积76796.9平方米（115.2亩），总建筑面积88911.22平方米，住宅标准公寓房282套建筑面积29527.9平方米，复式公寓房148</w:t>
      </w:r>
    </w:p>
    <w:p>
      <w:pPr>
        <w:ind w:left="0" w:right="0" w:firstLine="560"/>
        <w:spacing w:before="450" w:after="450" w:line="312" w:lineRule="auto"/>
      </w:pPr>
      <w:r>
        <w:rPr>
          <w:rFonts w:ascii="宋体" w:hAnsi="宋体" w:eastAsia="宋体" w:cs="宋体"/>
          <w:color w:val="000"/>
          <w:sz w:val="28"/>
          <w:szCs w:val="28"/>
        </w:rPr>
        <w:t xml:space="preserve">户建筑面积49126.8平方米，商业及配套管理用房建筑面积10256.52平方米；建筑密度30%，容积率1.16，绿化率35%，户均占地面积为0.36亩，总投资为2.1亿元，计划集聚农户320户左右。</w:t>
      </w:r>
    </w:p>
    <w:p>
      <w:pPr>
        <w:ind w:left="0" w:right="0" w:firstLine="560"/>
        <w:spacing w:before="450" w:after="450" w:line="312" w:lineRule="auto"/>
      </w:pPr>
      <w:r>
        <w:rPr>
          <w:rFonts w:ascii="宋体" w:hAnsi="宋体" w:eastAsia="宋体" w:cs="宋体"/>
          <w:color w:val="000"/>
          <w:sz w:val="28"/>
          <w:szCs w:val="28"/>
        </w:rPr>
        <w:t xml:space="preserve">在新一轮的区位优势、基础设施、政策环境日趋相同的发展竞争中，特别是最近我们经过区域调整，开发区从原来的18.2平方公里增加到65.5平方公里，对嘉善开发区的要求不仅仅是要加快发展，而是要加快崛起。2024年在继续抓好招商选资的同时，全面启动开发区东扩工程，计划总投资11亿元，今年预计投入约3.5亿元进行拆迁、安置及基础设施的建设，全部完成可新增6.7平方公里工业用地及近千亩商业用地。全区（街道）2024年计划拆迁农户1000户（含两分两换320户、东扩516户等），另外拆迁枫南老集镇居民110户，搬迁企业78家，全力推动“两新工程”。</w:t>
      </w:r>
    </w:p>
    <w:p>
      <w:pPr>
        <w:ind w:left="0" w:right="0" w:firstLine="560"/>
        <w:spacing w:before="450" w:after="450" w:line="312" w:lineRule="auto"/>
      </w:pPr>
      <w:r>
        <w:rPr>
          <w:rFonts w:ascii="宋体" w:hAnsi="宋体" w:eastAsia="宋体" w:cs="宋体"/>
          <w:color w:val="000"/>
          <w:sz w:val="28"/>
          <w:szCs w:val="28"/>
        </w:rPr>
        <w:t xml:space="preserve">开发区将统一思想，立足新起点、实现新跨越，牢牢把握当前宏观经济形势，进一步激发攻坚克难的闯劲和韧劲，为加快建设“幸福和谐美好”的新嘉善作出新的贡献！</w:t>
      </w:r>
    </w:p>
    <w:p>
      <w:pPr>
        <w:ind w:left="0" w:right="0" w:firstLine="560"/>
        <w:spacing w:before="450" w:after="450" w:line="312" w:lineRule="auto"/>
      </w:pPr>
      <w:r>
        <w:rPr>
          <w:rFonts w:ascii="宋体" w:hAnsi="宋体" w:eastAsia="宋体" w:cs="宋体"/>
          <w:color w:val="000"/>
          <w:sz w:val="28"/>
          <w:szCs w:val="28"/>
        </w:rPr>
        <w:t xml:space="preserve">二O 一O 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第三篇：开发区简介</w:t>
      </w:r>
    </w:p>
    <w:p>
      <w:pPr>
        <w:ind w:left="0" w:right="0" w:firstLine="560"/>
        <w:spacing w:before="450" w:after="450" w:line="312" w:lineRule="auto"/>
      </w:pPr>
      <w:r>
        <w:rPr>
          <w:rFonts w:ascii="宋体" w:hAnsi="宋体" w:eastAsia="宋体" w:cs="宋体"/>
          <w:color w:val="000"/>
          <w:sz w:val="28"/>
          <w:szCs w:val="28"/>
        </w:rPr>
        <w:t xml:space="preserve">荆门经济开发区（高新区）简介</w:t>
      </w:r>
    </w:p>
    <w:p>
      <w:pPr>
        <w:ind w:left="0" w:right="0" w:firstLine="560"/>
        <w:spacing w:before="450" w:after="450" w:line="312" w:lineRule="auto"/>
      </w:pPr>
      <w:r>
        <w:rPr>
          <w:rFonts w:ascii="宋体" w:hAnsi="宋体" w:eastAsia="宋体" w:cs="宋体"/>
          <w:color w:val="000"/>
          <w:sz w:val="28"/>
          <w:szCs w:val="28"/>
        </w:rPr>
        <w:t xml:space="preserve">荆门经济开发区是1992年10月经湖北省人民政府批准成立的省级经济开发区，2024年11月湖北省人民政府批准在荆门经济开发区范围内设立荆门高新技术产业园区，规划面积100平方公里，管理面积50平方公里，其中高新技术产业园25平方公里。荆门经济开发区与荆门高新技术产业园区实行“两块牌子、一套班子”，实行“一区多园”的发展模式，即：高新技术产业园、荆门化工循环产业园、通用航空产业园及李宁产业园。</w:t>
      </w:r>
    </w:p>
    <w:p>
      <w:pPr>
        <w:ind w:left="0" w:right="0" w:firstLine="560"/>
        <w:spacing w:before="450" w:after="450" w:line="312" w:lineRule="auto"/>
      </w:pPr>
      <w:r>
        <w:rPr>
          <w:rFonts w:ascii="宋体" w:hAnsi="宋体" w:eastAsia="宋体" w:cs="宋体"/>
          <w:color w:val="000"/>
          <w:sz w:val="28"/>
          <w:szCs w:val="28"/>
        </w:rPr>
        <w:t xml:space="preserve">荆门经济开发区（高新区）位于荆门市南城区，澳门至太原高速公路、杭州至兰州高速公路在此交汇，二0七国道、皂当公路、荆潜公路、寺沙公路等交通要道穿区而过；焦柳铁路纵贯南北，沿江铁路（上海至重庆）横跨东西；长江、汉江、江汉运河、长湖水运极为便捷；距三峡国际机场115公里，距武汉天河机场185公里。全国八大人工水库之一的漳河水库距荆门经济开发区（高新区）15公里，水质达国家一级饮用水标准。园区周边拥有晋东南——南阳——荆门1000千伏特高压试验工程，装机180万千瓦的荆门热电厂；园区建有220千伏变电站1座、110千伏变电站3座，建有日供水量20万立方米的第三水厂，日处理5万立方米的杨树港污水处理厂正在建设，园区实现了道路、上水、下水、电力、燃气、通讯、有线电视管线“七通一平”，为项目落户奠定了良好基础。</w:t>
      </w:r>
    </w:p>
    <w:p>
      <w:pPr>
        <w:ind w:left="0" w:right="0" w:firstLine="560"/>
        <w:spacing w:before="450" w:after="450" w:line="312" w:lineRule="auto"/>
      </w:pPr>
      <w:r>
        <w:rPr>
          <w:rFonts w:ascii="宋体" w:hAnsi="宋体" w:eastAsia="宋体" w:cs="宋体"/>
          <w:color w:val="000"/>
          <w:sz w:val="28"/>
          <w:szCs w:val="28"/>
        </w:rPr>
        <w:t xml:space="preserve">荆门经济开发区（高新区）秉承“产业第一、企业家老大”和“亲商、利商、留商、暖商、敬商、懂商、悦商”的服务理念，坚持用真心、诚心感动客商，用细心、耐心赢得客商，用专业、敬业吸引客商，对企业提出的要求在第一时间记录、第一时间处理、第一时间回复，对入区企业实行“一条龙”、“一站式”、“小分队”和“保姆式”服务，做到办事不出园区，营造了企业家舒心、放心、满意的投资环境。</w:t>
      </w:r>
    </w:p>
    <w:p>
      <w:pPr>
        <w:ind w:left="0" w:right="0" w:firstLine="560"/>
        <w:spacing w:before="450" w:after="450" w:line="312" w:lineRule="auto"/>
      </w:pPr>
      <w:r>
        <w:rPr>
          <w:rFonts w:ascii="宋体" w:hAnsi="宋体" w:eastAsia="宋体" w:cs="宋体"/>
          <w:color w:val="000"/>
          <w:sz w:val="28"/>
          <w:szCs w:val="28"/>
        </w:rPr>
        <w:t xml:space="preserve">荆门经济开发区（高新区）现有工业企业145个，已初步形成了以李宁产业园为代表的体育用品产业群，以中集安瑞科、福耀玻璃、航特科技为代表的装备制造产业群，以格林美新材料、泰山建材为代表的循环经济产业群，以金龙非织造布、博韬合纤、国源科技为代表的新材料产业群，以化工循环产业园为代表的医药化工产业群。</w:t>
      </w:r>
    </w:p>
    <w:p>
      <w:pPr>
        <w:ind w:left="0" w:right="0" w:firstLine="560"/>
        <w:spacing w:before="450" w:after="450" w:line="312" w:lineRule="auto"/>
      </w:pPr>
      <w:r>
        <w:rPr>
          <w:rFonts w:ascii="宋体" w:hAnsi="宋体" w:eastAsia="宋体" w:cs="宋体"/>
          <w:color w:val="000"/>
          <w:sz w:val="28"/>
          <w:szCs w:val="28"/>
        </w:rPr>
        <w:t xml:space="preserve">“十二五”期间，荆门经济开发区（高新区）将大力实施“一区多园”发展模式，打造六大百亿工程，建设千亿工业新城，把开发区建设成为承接沿海产业转移基地、高新技术产业发展基地、城区工业和财源基地、就业和再就业基地，努力争创国家级开发区和全国循环经济示范园区。到2024年，荆门经济开发区（高新区）实现技工贸总收入1000亿元，规模以上产值800亿元，规模以上工业增加值200亿元。</w:t>
      </w:r>
    </w:p>
    <w:p>
      <w:pPr>
        <w:ind w:left="0" w:right="0" w:firstLine="560"/>
        <w:spacing w:before="450" w:after="450" w:line="312" w:lineRule="auto"/>
      </w:pPr>
      <w:r>
        <w:rPr>
          <w:rFonts w:ascii="宋体" w:hAnsi="宋体" w:eastAsia="宋体" w:cs="宋体"/>
          <w:color w:val="000"/>
          <w:sz w:val="28"/>
          <w:szCs w:val="28"/>
        </w:rPr>
        <w:t xml:space="preserve">荆门经济开发区（高新区）以蓬勃的发展态势，驶入了经济发展的快车道，正在成为中西部承接境外和沿海产业转移的重要基地，成为中西部地区投资的热土，成为中部崛起的一颗闪亮明珠。</w:t>
      </w:r>
    </w:p>
    <w:p>
      <w:pPr>
        <w:ind w:left="0" w:right="0" w:firstLine="560"/>
        <w:spacing w:before="450" w:after="450" w:line="312" w:lineRule="auto"/>
      </w:pPr>
      <w:r>
        <w:rPr>
          <w:rFonts w:ascii="黑体" w:hAnsi="黑体" w:eastAsia="黑体" w:cs="黑体"/>
          <w:color w:val="000000"/>
          <w:sz w:val="36"/>
          <w:szCs w:val="36"/>
          <w:b w:val="1"/>
          <w:bCs w:val="1"/>
        </w:rPr>
        <w:t xml:space="preserve">第四篇：武清开发区简介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是1991年12月28日经国务院批准设立的国家级高新技术产业园区。位于京津之间，规划面积30平方公里，远期控制规划总面积93平方公里。其中一期7.4平方公里、二期7.6平方公里已出让完毕，三期15平方公里正在招商。</w:t>
      </w:r>
    </w:p>
    <w:p>
      <w:pPr>
        <w:ind w:left="0" w:right="0" w:firstLine="560"/>
        <w:spacing w:before="450" w:after="450" w:line="312" w:lineRule="auto"/>
      </w:pPr>
      <w:r>
        <w:rPr>
          <w:rFonts w:ascii="宋体" w:hAnsi="宋体" w:eastAsia="宋体" w:cs="宋体"/>
          <w:color w:val="000"/>
          <w:sz w:val="28"/>
          <w:szCs w:val="28"/>
        </w:rPr>
        <w:t xml:space="preserve">区位优势得天独厚，距北京市区71公里，天津市区25公里，首都国际机场90公里，规划中的首都第二机场50公里，天津滨海国际机场35公里，天津港71公里。</w:t>
      </w:r>
    </w:p>
    <w:p>
      <w:pPr>
        <w:ind w:left="0" w:right="0" w:firstLine="560"/>
        <w:spacing w:before="450" w:after="450" w:line="312" w:lineRule="auto"/>
      </w:pPr>
      <w:r>
        <w:rPr>
          <w:rFonts w:ascii="宋体" w:hAnsi="宋体" w:eastAsia="宋体" w:cs="宋体"/>
          <w:color w:val="000"/>
          <w:sz w:val="28"/>
          <w:szCs w:val="28"/>
        </w:rPr>
        <w:t xml:space="preserve">交通体系开放便捷，周边10分钟车程范围内，有京津塘、京津、京沪等高速公路3条、高速公路出入口4个；有京津城际铁路客运站1处，至北京市区仅需19分钟车程，至天津市区10分钟车程；有京山铁路客、货运站各1处；103、104等2条国道在开发区内通过。</w:t>
      </w:r>
    </w:p>
    <w:p>
      <w:pPr>
        <w:ind w:left="0" w:right="0" w:firstLine="560"/>
        <w:spacing w:before="450" w:after="450" w:line="312" w:lineRule="auto"/>
      </w:pPr>
      <w:r>
        <w:rPr>
          <w:rFonts w:ascii="宋体" w:hAnsi="宋体" w:eastAsia="宋体" w:cs="宋体"/>
          <w:color w:val="000"/>
          <w:sz w:val="28"/>
          <w:szCs w:val="28"/>
        </w:rPr>
        <w:t xml:space="preserve">自然生态环境良好，绿化率达到40%以上，在质量管理和环境管理方面通过了ISO国际标准认证。</w:t>
      </w:r>
    </w:p>
    <w:p>
      <w:pPr>
        <w:ind w:left="0" w:right="0" w:firstLine="560"/>
        <w:spacing w:before="450" w:after="450" w:line="312" w:lineRule="auto"/>
      </w:pPr>
      <w:r>
        <w:rPr>
          <w:rFonts w:ascii="宋体" w:hAnsi="宋体" w:eastAsia="宋体" w:cs="宋体"/>
          <w:color w:val="000"/>
          <w:sz w:val="28"/>
          <w:szCs w:val="28"/>
        </w:rPr>
        <w:t xml:space="preserve">服务环境优质高效，开发区管委会对开发区实行“封闭式”管理，区内设有武清区行政许可服务中心、海关、检验检疫局和国际保税物流园，为企业提供“一站式”办公、“一条龙”服务，提供所有进出口业务服务，同时引进了多家金融、法律、财务等服务机构。基础功能设施完备，达到“十一通一平”。配套功能设施完善，建有大型商务写字楼、星级酒店、温泉公寓、高级会馆、廉租公寓、双语国际学校、连锁超市等。</w:t>
      </w:r>
    </w:p>
    <w:p>
      <w:pPr>
        <w:ind w:left="0" w:right="0" w:firstLine="560"/>
        <w:spacing w:before="450" w:after="450" w:line="312" w:lineRule="auto"/>
      </w:pPr>
      <w:r>
        <w:rPr>
          <w:rFonts w:ascii="宋体" w:hAnsi="宋体" w:eastAsia="宋体" w:cs="宋体"/>
          <w:color w:val="000"/>
          <w:sz w:val="28"/>
          <w:szCs w:val="28"/>
        </w:rPr>
        <w:t xml:space="preserve">建区以来，武清开发区共吸引投资总额400亿元（其中外资35亿美元），引入50个国家和地区的企业近1000家，其中有美国艾默生和英格索兰、日本东棉和住友、韩国LG、中粮等世界500强企业14家，有丹佛斯、天狮、南玻、信义、娃哈哈、戴纳派克、EKC工业等50余家国内外行业龙头企业。形成了电子信息、机械制造、生物医药、汽车及零部件、新材料、新能源等六大主导产业，六大主导产业投资总额和经济效益占到开发区总量的70%以上。建区以来，累计实现税收130多亿元，年上缴税金占武清区财政收入的一半以上；吸引直接就业6.5万人，带动配套企业200多家，间接就业3万多人。</w:t>
      </w:r>
    </w:p>
    <w:p>
      <w:pPr>
        <w:ind w:left="0" w:right="0" w:firstLine="560"/>
        <w:spacing w:before="450" w:after="450" w:line="312" w:lineRule="auto"/>
      </w:pPr>
      <w:r>
        <w:rPr>
          <w:rFonts w:ascii="宋体" w:hAnsi="宋体" w:eastAsia="宋体" w:cs="宋体"/>
          <w:color w:val="000"/>
          <w:sz w:val="28"/>
          <w:szCs w:val="28"/>
        </w:rPr>
        <w:t xml:space="preserve">武清开发区已成为武清区对外开放的窗口，经济发展的主发动机，带动产业升级的龙头和安置就业的重要基地。</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第五篇：招商引资优惠政策及开发区简介</w:t>
      </w:r>
    </w:p>
    <w:p>
      <w:pPr>
        <w:ind w:left="0" w:right="0" w:firstLine="560"/>
        <w:spacing w:before="450" w:after="450" w:line="312" w:lineRule="auto"/>
      </w:pPr>
      <w:r>
        <w:rPr>
          <w:rFonts w:ascii="宋体" w:hAnsi="宋体" w:eastAsia="宋体" w:cs="宋体"/>
          <w:color w:val="000"/>
          <w:sz w:val="28"/>
          <w:szCs w:val="28"/>
        </w:rPr>
        <w:t xml:space="preserve">武城经济开发区基本情况介绍</w:t>
      </w:r>
    </w:p>
    <w:p>
      <w:pPr>
        <w:ind w:left="0" w:right="0" w:firstLine="560"/>
        <w:spacing w:before="450" w:after="450" w:line="312" w:lineRule="auto"/>
      </w:pPr>
      <w:r>
        <w:rPr>
          <w:rFonts w:ascii="宋体" w:hAnsi="宋体" w:eastAsia="宋体" w:cs="宋体"/>
          <w:color w:val="000"/>
          <w:sz w:val="28"/>
          <w:szCs w:val="28"/>
        </w:rPr>
        <w:t xml:space="preserve">山东武城经济开发区位于武城县城东郊，规划占地35平方公里，现已开发12平方公里。开发区始建于1998年初，是德州市最早的工业园之一，1998年11月被市政府批准为首批市级民营工业园，1999年被省政府批准为省级乡镇企业示范园区，2024年4月，被国家发改委批准为省级开发区。</w:t>
      </w:r>
    </w:p>
    <w:p>
      <w:pPr>
        <w:ind w:left="0" w:right="0" w:firstLine="560"/>
        <w:spacing w:before="450" w:after="450" w:line="312" w:lineRule="auto"/>
      </w:pPr>
      <w:r>
        <w:rPr>
          <w:rFonts w:ascii="宋体" w:hAnsi="宋体" w:eastAsia="宋体" w:cs="宋体"/>
          <w:color w:val="000"/>
          <w:sz w:val="28"/>
          <w:szCs w:val="28"/>
        </w:rPr>
        <w:t xml:space="preserve">开发区区位优势明显，交通十分便利,现已建成以古贝路、运河路、德商路、东环路、广运街、北方街、漳南街、文化街、振华街、水星街、历亭街、南环为骨干的四纵八横道路体系，国家一级路德商路贯穿开发区南北，相关基础设施配套已基本完善，累计投入资金17.8亿元。区内绿化面积43万平方米，硬化面积7.7万平方米，实现了土地平整和市政道路、雨水、污水、自来水、天然气、电力、电信、热力及有线电视管线等九通一平。各类配套设施和服务体系一应俱全，无线通讯、宽带网、数据传输等电信业务畅通无阻；热电厂、天然气站全天候提供热力和天然气资源；其中，天然气日供气量20万立方米，供水量设计标准为10000吨/天；供电线路5条，可充分满足企业用电需要，主干道路已埋设排污管道，建有日处理能力3万吨的污水处理厂，具备了承载大项目的能力。</w:t>
      </w:r>
    </w:p>
    <w:p>
      <w:pPr>
        <w:ind w:left="0" w:right="0" w:firstLine="560"/>
        <w:spacing w:before="450" w:after="450" w:line="312" w:lineRule="auto"/>
      </w:pPr>
      <w:r>
        <w:rPr>
          <w:rFonts w:ascii="宋体" w:hAnsi="宋体" w:eastAsia="宋体" w:cs="宋体"/>
          <w:color w:val="000"/>
          <w:sz w:val="28"/>
          <w:szCs w:val="28"/>
        </w:rPr>
        <w:t xml:space="preserve">— 1 — 开发区产业特色明显，布局合理，主导产业为：汽车及汽车零部件、玻璃钢、中央空调、新能源、新材料和农副产品深加工，规划建有工业制造区、物流仓储区、中心服务区、农副产品深加工区等四大功能园区。以山东水星橡塑制品有限公司、水星真元汽车部件有限公司、新加坡上市公司中南集团为龙头的汽车及汽车零部件产业是开发区的主导产业。开发区内还汇集了一大批龙头骨干企业：山东古贝春公司（东区）、山东新明集团、山东陈氏集团、山东龙祥公司、山东银河纺织公司、山东神龙毯业集团、山东奥博环保公司、山东日新公司等，不但壮大了开发区经济，而且促进了区域经济的发展。我县先后被命名为全国第一个玻璃钢县、中华民族毯业城、中国汽车零部件产业集群县；古贝春酒被国务院事务管理局列为特供酒，荣获中国驰名商标，水星集团跻身中国机械500强和化工500强，中南集团在新加坡成功上市，成为全市唯一一家上市的民营企业和境外上市企业。</w:t>
      </w:r>
    </w:p>
    <w:p>
      <w:pPr>
        <w:ind w:left="0" w:right="0" w:firstLine="560"/>
        <w:spacing w:before="450" w:after="450" w:line="312" w:lineRule="auto"/>
      </w:pPr>
      <w:r>
        <w:rPr>
          <w:rFonts w:ascii="宋体" w:hAnsi="宋体" w:eastAsia="宋体" w:cs="宋体"/>
          <w:color w:val="000"/>
          <w:sz w:val="28"/>
          <w:szCs w:val="28"/>
        </w:rPr>
        <w:t xml:space="preserve">竭诚欢迎前来考察洽谈、投资兴业。我们将提供最优惠的政策、最优质的服务、最宽松的环境，努力建成全国一流开发区。</w:t>
      </w:r>
    </w:p>
    <w:p>
      <w:pPr>
        <w:ind w:left="0" w:right="0" w:firstLine="560"/>
        <w:spacing w:before="450" w:after="450" w:line="312" w:lineRule="auto"/>
      </w:pPr>
      <w:r>
        <w:rPr>
          <w:rFonts w:ascii="宋体" w:hAnsi="宋体" w:eastAsia="宋体" w:cs="宋体"/>
          <w:color w:val="000"/>
          <w:sz w:val="28"/>
          <w:szCs w:val="28"/>
        </w:rPr>
        <w:t xml:space="preserve">联 系 人：马先生 联系电话：*** 联 系 人：王先生 联系电话：***</w:t>
      </w:r>
    </w:p>
    <w:p>
      <w:pPr>
        <w:ind w:left="0" w:right="0" w:firstLine="560"/>
        <w:spacing w:before="450" w:after="450" w:line="312" w:lineRule="auto"/>
      </w:pPr>
      <w:r>
        <w:rPr>
          <w:rFonts w:ascii="宋体" w:hAnsi="宋体" w:eastAsia="宋体" w:cs="宋体"/>
          <w:color w:val="000"/>
          <w:sz w:val="28"/>
          <w:szCs w:val="28"/>
        </w:rPr>
        <w:t xml:space="preserve">— 2 — 武城县招商引资优惠政策</w:t>
      </w:r>
    </w:p>
    <w:p>
      <w:pPr>
        <w:ind w:left="0" w:right="0" w:firstLine="560"/>
        <w:spacing w:before="450" w:after="450" w:line="312" w:lineRule="auto"/>
      </w:pPr>
      <w:r>
        <w:rPr>
          <w:rFonts w:ascii="宋体" w:hAnsi="宋体" w:eastAsia="宋体" w:cs="宋体"/>
          <w:color w:val="000"/>
          <w:sz w:val="28"/>
          <w:szCs w:val="28"/>
        </w:rPr>
        <w:t xml:space="preserve">为进一步加大招商引资力度，吸引县外投资者到我县投资兴业，促进我县经济又好又快发展，特制定本政策。</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入驻县经济开发区固定资产投资500万元以上和100万美元以上的外资项目。入驻乡镇的项目参照执行。</w:t>
      </w:r>
    </w:p>
    <w:p>
      <w:pPr>
        <w:ind w:left="0" w:right="0" w:firstLine="560"/>
        <w:spacing w:before="450" w:after="450" w:line="312" w:lineRule="auto"/>
      </w:pPr>
      <w:r>
        <w:rPr>
          <w:rFonts w:ascii="宋体" w:hAnsi="宋体" w:eastAsia="宋体" w:cs="宋体"/>
          <w:color w:val="000"/>
          <w:sz w:val="28"/>
          <w:szCs w:val="28"/>
        </w:rPr>
        <w:t xml:space="preserve">二、项目用地</w:t>
      </w:r>
    </w:p>
    <w:p>
      <w:pPr>
        <w:ind w:left="0" w:right="0" w:firstLine="560"/>
        <w:spacing w:before="450" w:after="450" w:line="312" w:lineRule="auto"/>
      </w:pPr>
      <w:r>
        <w:rPr>
          <w:rFonts w:ascii="宋体" w:hAnsi="宋体" w:eastAsia="宋体" w:cs="宋体"/>
          <w:color w:val="000"/>
          <w:sz w:val="28"/>
          <w:szCs w:val="28"/>
        </w:rPr>
        <w:t xml:space="preserve">土地出让价格实行视投资者产业、规模等情况，采用一事一议、特事特办的政策。工业项目固定资产投资额每亩平均不低于100万元，其他项目一事一议。</w:t>
      </w:r>
    </w:p>
    <w:p>
      <w:pPr>
        <w:ind w:left="0" w:right="0" w:firstLine="560"/>
        <w:spacing w:before="450" w:after="450" w:line="312" w:lineRule="auto"/>
      </w:pPr>
      <w:r>
        <w:rPr>
          <w:rFonts w:ascii="宋体" w:hAnsi="宋体" w:eastAsia="宋体" w:cs="宋体"/>
          <w:color w:val="000"/>
          <w:sz w:val="28"/>
          <w:szCs w:val="28"/>
        </w:rPr>
        <w:t xml:space="preserve">三、设施配套：县经济开发区项目安置做到道路、供水、排水、供电、通讯、广电、供气、宽带、土地平整等“八通一平”。</w:t>
      </w:r>
    </w:p>
    <w:p>
      <w:pPr>
        <w:ind w:left="0" w:right="0" w:firstLine="560"/>
        <w:spacing w:before="450" w:after="450" w:line="312" w:lineRule="auto"/>
      </w:pPr>
      <w:r>
        <w:rPr>
          <w:rFonts w:ascii="宋体" w:hAnsi="宋体" w:eastAsia="宋体" w:cs="宋体"/>
          <w:color w:val="000"/>
          <w:sz w:val="28"/>
          <w:szCs w:val="28"/>
        </w:rPr>
        <w:t xml:space="preserve">四、税费政策</w:t>
      </w:r>
    </w:p>
    <w:p>
      <w:pPr>
        <w:ind w:left="0" w:right="0" w:firstLine="560"/>
        <w:spacing w:before="450" w:after="450" w:line="312" w:lineRule="auto"/>
      </w:pPr>
      <w:r>
        <w:rPr>
          <w:rFonts w:ascii="宋体" w:hAnsi="宋体" w:eastAsia="宋体" w:cs="宋体"/>
          <w:color w:val="000"/>
          <w:sz w:val="28"/>
          <w:szCs w:val="28"/>
        </w:rPr>
        <w:t xml:space="preserve">项目在合同约定时限内建成后，自投产之日起，前两年税收地方留成部分的100%、后三年税收地方留成部分的50%由县财政奖励企业用于扩大再生产。</w:t>
      </w:r>
    </w:p>
    <w:p>
      <w:pPr>
        <w:ind w:left="0" w:right="0" w:firstLine="560"/>
        <w:spacing w:before="450" w:after="450" w:line="312" w:lineRule="auto"/>
      </w:pPr>
      <w:r>
        <w:rPr>
          <w:rFonts w:ascii="宋体" w:hAnsi="宋体" w:eastAsia="宋体" w:cs="宋体"/>
          <w:color w:val="000"/>
          <w:sz w:val="28"/>
          <w:szCs w:val="28"/>
        </w:rPr>
        <w:t xml:space="preserve">建设期和经营期内的行政事业性收费，除国家、省、市规定外，属地方收取的一律只收工本费；国家、省、市规定的收费有幅度规定的按最低标准收取。</w:t>
      </w:r>
    </w:p>
    <w:p>
      <w:pPr>
        <w:ind w:left="0" w:right="0" w:firstLine="560"/>
        <w:spacing w:before="450" w:after="450" w:line="312" w:lineRule="auto"/>
      </w:pPr>
      <w:r>
        <w:rPr>
          <w:rFonts w:ascii="宋体" w:hAnsi="宋体" w:eastAsia="宋体" w:cs="宋体"/>
          <w:color w:val="000"/>
          <w:sz w:val="28"/>
          <w:szCs w:val="28"/>
        </w:rPr>
        <w:t xml:space="preserve">五、服务措施：实行项目领办制度</w:t>
      </w:r>
    </w:p>
    <w:p>
      <w:pPr>
        <w:ind w:left="0" w:right="0" w:firstLine="560"/>
        <w:spacing w:before="450" w:after="450" w:line="312" w:lineRule="auto"/>
      </w:pPr>
      <w:r>
        <w:rPr>
          <w:rFonts w:ascii="宋体" w:hAnsi="宋体" w:eastAsia="宋体" w:cs="宋体"/>
          <w:color w:val="000"/>
          <w:sz w:val="28"/>
          <w:szCs w:val="28"/>
        </w:rPr>
        <w:t xml:space="preserve">1．招商项目签订合同后，由县招商办牵头，会同项目</w:t>
      </w:r>
    </w:p>
    <w:p>
      <w:pPr>
        <w:ind w:left="0" w:right="0" w:firstLine="560"/>
        <w:spacing w:before="450" w:after="450" w:line="312" w:lineRule="auto"/>
      </w:pPr>
      <w:r>
        <w:rPr>
          <w:rFonts w:ascii="宋体" w:hAnsi="宋体" w:eastAsia="宋体" w:cs="宋体"/>
          <w:color w:val="000"/>
          <w:sz w:val="28"/>
          <w:szCs w:val="28"/>
        </w:rPr>
        <w:t xml:space="preserve">— 3 — 引荐人和相关部门，协调办理项目设立、开户、建设等手续；在手续办理过程中，实行定价限时，即定收费标准、限手续办理时间。</w:t>
      </w:r>
    </w:p>
    <w:p>
      <w:pPr>
        <w:ind w:left="0" w:right="0" w:firstLine="560"/>
        <w:spacing w:before="450" w:after="450" w:line="312" w:lineRule="auto"/>
      </w:pPr>
      <w:r>
        <w:rPr>
          <w:rFonts w:ascii="宋体" w:hAnsi="宋体" w:eastAsia="宋体" w:cs="宋体"/>
          <w:color w:val="000"/>
          <w:sz w:val="28"/>
          <w:szCs w:val="28"/>
        </w:rPr>
        <w:t xml:space="preserve">2．公安部门建立外来投资者安全联系卡制度；工商部门建立维护投资者权益联系制度；交通部门建立投资者车辆优待制度；公路部门办理武城收费站免费通行证；外来客商子女就学可自主择校，免收借读费。</w:t>
      </w:r>
    </w:p>
    <w:p>
      <w:pPr>
        <w:ind w:left="0" w:right="0" w:firstLine="560"/>
        <w:spacing w:before="450" w:after="450" w:line="312" w:lineRule="auto"/>
      </w:pPr>
      <w:r>
        <w:rPr>
          <w:rFonts w:ascii="宋体" w:hAnsi="宋体" w:eastAsia="宋体" w:cs="宋体"/>
          <w:color w:val="000"/>
          <w:sz w:val="28"/>
          <w:szCs w:val="28"/>
        </w:rPr>
        <w:t xml:space="preserve">3．对当地经济发展做出突出贡献的投资者，授予“荣誉市民”称号。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1．投资过亿元的项目，高科技、环保、节能类项目，外资、上市公司、中国名牌、中国驰名商标生产企业、龙头带动项目（至少带动相关企业5个以上的项目），在用地、税费等方面实行一事一议。</w:t>
      </w:r>
    </w:p>
    <w:p>
      <w:pPr>
        <w:ind w:left="0" w:right="0" w:firstLine="560"/>
        <w:spacing w:before="450" w:after="450" w:line="312" w:lineRule="auto"/>
      </w:pPr>
      <w:r>
        <w:rPr>
          <w:rFonts w:ascii="宋体" w:hAnsi="宋体" w:eastAsia="宋体" w:cs="宋体"/>
          <w:color w:val="000"/>
          <w:sz w:val="28"/>
          <w:szCs w:val="28"/>
        </w:rPr>
        <w:t xml:space="preserve">2．企业享受的税收优惠，按当发生额由县财政兑现。</w:t>
      </w:r>
    </w:p>
    <w:p>
      <w:pPr>
        <w:ind w:left="0" w:right="0" w:firstLine="560"/>
        <w:spacing w:before="450" w:after="450" w:line="312" w:lineRule="auto"/>
      </w:pPr>
      <w:r>
        <w:rPr>
          <w:rFonts w:ascii="宋体" w:hAnsi="宋体" w:eastAsia="宋体" w:cs="宋体"/>
          <w:color w:val="000"/>
          <w:sz w:val="28"/>
          <w:szCs w:val="28"/>
        </w:rPr>
        <w:t xml:space="preserve">3．县内出台的其它优惠政策，如与本政策不符，以本政策为准。</w:t>
      </w:r>
    </w:p>
    <w:p>
      <w:pPr>
        <w:ind w:left="0" w:right="0" w:firstLine="560"/>
        <w:spacing w:before="450" w:after="450" w:line="312" w:lineRule="auto"/>
      </w:pPr>
      <w:r>
        <w:rPr>
          <w:rFonts w:ascii="宋体" w:hAnsi="宋体" w:eastAsia="宋体" w:cs="宋体"/>
          <w:color w:val="000"/>
          <w:sz w:val="28"/>
          <w:szCs w:val="28"/>
        </w:rPr>
        <w:t xml:space="preserve">4．本政策自发布之日起执行，由县招商办负责解释。</w:t>
      </w:r>
    </w:p>
    <w:p>
      <w:pPr>
        <w:ind w:left="0" w:right="0" w:firstLine="560"/>
        <w:spacing w:before="450" w:after="450" w:line="312" w:lineRule="auto"/>
      </w:pPr>
      <w:r>
        <w:rPr>
          <w:rFonts w:ascii="宋体" w:hAnsi="宋体" w:eastAsia="宋体" w:cs="宋体"/>
          <w:color w:val="000"/>
          <w:sz w:val="28"/>
          <w:szCs w:val="28"/>
        </w:rPr>
        <w:t xml:space="preserve">中共武城县委办公室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