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开创人才工作新局面（共5则范文）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开创人才工作新局面（共）实施好人才强国战略，关键在党。坚持党管人才原则，对于进一步加强和改进对人才工作的领导，不断提高人才工作水平，开创人才工作新局面，具有十分重要的意义。坚持党管人才原则，是我们党适应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开创人才工作新局面（共）</w:t>
      </w:r>
    </w:p>
    <w:p>
      <w:pPr>
        <w:ind w:left="0" w:right="0" w:firstLine="560"/>
        <w:spacing w:before="450" w:after="450" w:line="312" w:lineRule="auto"/>
      </w:pPr>
      <w:r>
        <w:rPr>
          <w:rFonts w:ascii="宋体" w:hAnsi="宋体" w:eastAsia="宋体" w:cs="宋体"/>
          <w:color w:val="000"/>
          <w:sz w:val="28"/>
          <w:szCs w:val="28"/>
        </w:rPr>
        <w:t xml:space="preserve">实施好人才强国战略，关键在党。坚持党管人才原则，对于进一步加强和改进对人才工作的领导，不断提高人才工作水平，开创人才工作新局面，具有十分重要的意义。坚持党管人才原则，是我们党适应全面建设小康社会的新任务，按照完善社会主义市场经济体制的新要求，根据党所处的历史方位的新变化，着眼于改革和完善党的领导方式和执政方式、增强党的执政能力做出的重大决策，是人才工作沿着正确方向前进的根本保证。长期以来，我们把人才纳入干部范畴，用管理干部的方式管理人才。随着改革开放和社会主义市场经济的不断发展，我国干部队伍的结构发生了很大变化，人才的内涵、来源、规模和结构也有了很大变化，人才的流动性也大大增加，传统意义上的干部管理已经难以适应党对人才宏观管理所应承担的责任，也难以有效地管好用活现在的人才队伍。坚持党管人才原则，就是要充分发挥我们党的领导核心作用，充分发挥党的思想政治优势、组织优势和密切联系群众的优势，为做好人才工作提供坚强的政治保证，更好地统筹人才工作，更好地组织起全面建设小康社会的浩浩荡荡的人才大军。党管人才，主要是管宏观、管政策、管协调、管服务，目的是更好地统筹人才发展和经济社会发展，更好地统筹人才工作和其他各项工作，更好地统筹人才工作的各个方面，把人才管好用活，为人才成长和充分发挥作用提供更有力的支持和更优良的服务。坚持党管人才原则，就是要重点做好制定政策、整合力量、营造环境的工作，努力做到用事业造就人才、用环境凝聚人才、用机制激励人才、用法制保障人才。贯彻党管人才原则，要注意处理好党管人才和尊重人才成长规律的关系、党管人才和市场配置人才资源的关系、党管人才和依法管理人才的关系，这是坚持党管人才原则必须抓好的重要环节。在组织领导人才工作的过程中，必须认真研究、准确把握和充分尊重各类人才成长的客观规律，增强各项决策和工作的科学性，防止和克服工作上的主观随意性；必须坚持发挥市场配置人才资源的基础性作用，既要加强人才工作的宏观管理和综合协调，牢牢把握人才工作的大局和正确方向，又要善于通过市场调节把人才资源配置到最能发挥作用的岗位上，以发挥人才的最大效能；必须坚持依法管理人才，努力把人才工作纳入法制化轨道，不断促进人才工作的制度化、规范化、程序化。贯彻党管人才原则，加强和改进人才工作，关键是要做好识人和用人的工作。我们要以爱才之心、识才之智、容才之量、用才之艺，千方百计做好发现、培养、凝聚人才的工作，真正做到唯才是举，广纳群贤，最大限度地把各类优秀人才集聚到党和国家各项事业中来，努力形成人尽其才、才尽其用、用当其时和人才辈出的局面。加强和改进人才工作，实施好人才强国战略，需要各地区、各部门、各方面共同努力，共同落实。各级党委和政府要高度重视人才工作，真正把实施人才强国战略摆上重要议事日程；结合实际，制定和完善人才工作的具体规划；建立统分结合、协调高效的工作机制，形成人才工作的新格局；加强宣传思想工作，努力营造有利于各类优秀人才脱颖而出的社会环境。让我们以邓小平理论和“三个代表”重要思想为指导，认真学习胡锦涛同志在全国人才工作会议上的重要讲话，贯彻落实中央关于进一步加强和改进人才工作的决定，共同为创造一个人才活力竞相迸发、聪明才智充分涌流的新局面而团结奋斗。</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2024-11-22T16:26:22+08:00</dcterms:created>
  <dcterms:modified xsi:type="dcterms:W3CDTF">2024-11-22T16:26:22+08:00</dcterms:modified>
</cp:coreProperties>
</file>

<file path=docProps/custom.xml><?xml version="1.0" encoding="utf-8"?>
<Properties xmlns="http://schemas.openxmlformats.org/officeDocument/2006/custom-properties" xmlns:vt="http://schemas.openxmlformats.org/officeDocument/2006/docPropsVTypes"/>
</file>