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积极推进人才资源开发与利用</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第一篇：积极推进人才资源开发与利用解放思想 科学发展积极推进人才资源开发与利用国以才立，政以才治，业以才兴。党中央提出科学发展观，强调以人为本，促进经济社会全面协调可持续发展。牢固树立符合时代发展的大人才观，对人才资源实施更为有效的开发与...</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三是分布不够合理。专业技术人员中在事业单位的多，企业的少；从事教育卫生的多，从事工程技术的少；从事传统产业的多，从事高科技的少；从事科研的仅占0.13；从事农业技术的占总数的2.6。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宋体" w:hAnsi="宋体" w:eastAsia="宋体" w:cs="宋体"/>
          <w:color w:val="000"/>
          <w:sz w:val="28"/>
          <w:szCs w:val="28"/>
        </w:rPr>
        <w:t xml:space="preserve">，整体提升人才资源开发层次，提高人才的创新能力，为推动科技进步自主创新提供坚实的人才保证和智力支持。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（二）开发原则</w:t>
      </w:r>
    </w:p>
    <w:p>
      <w:pPr>
        <w:ind w:left="0" w:right="0" w:firstLine="560"/>
        <w:spacing w:before="450" w:after="450" w:line="312" w:lineRule="auto"/>
      </w:pPr>
      <w:r>
        <w:rPr>
          <w:rFonts w:ascii="宋体" w:hAnsi="宋体" w:eastAsia="宋体" w:cs="宋体"/>
          <w:color w:val="000"/>
          <w:sz w:val="28"/>
          <w:szCs w:val="28"/>
        </w:rPr>
        <w:t xml:space="preserve">1、坚持人才是第一资源。进一步解放思想、转变观念，坚持尊重知识、尊重人才、尊重劳动、尊重创造的发展人才方针，坚持科学技术是第一生产力的观念，努力营造留住人才和充分发挥人才作用的环境和条件，采取多种措施提高创新人才素质，运用政策和开发项目吸引国内外优秀人才，并为他们提供创业、创造、创新的条件和舞台。</w:t>
      </w:r>
    </w:p>
    <w:p>
      <w:pPr>
        <w:ind w:left="0" w:right="0" w:firstLine="560"/>
        <w:spacing w:before="450" w:after="450" w:line="312" w:lineRule="auto"/>
      </w:pPr>
      <w:r>
        <w:rPr>
          <w:rFonts w:ascii="宋体" w:hAnsi="宋体" w:eastAsia="宋体" w:cs="宋体"/>
          <w:color w:val="000"/>
          <w:sz w:val="28"/>
          <w:szCs w:val="28"/>
        </w:rPr>
        <w:t xml:space="preserve">2、统筹兼顾，突出重点。在重点抓好工、农业科技创新人才开发的同时，抓好专业技术人才队伍和高技能人才队伍的建设和发展，以适应自主创新对各类人才的需求。</w:t>
      </w:r>
    </w:p>
    <w:p>
      <w:pPr>
        <w:ind w:left="0" w:right="0" w:firstLine="560"/>
        <w:spacing w:before="450" w:after="450" w:line="312" w:lineRule="auto"/>
      </w:pPr>
      <w:r>
        <w:rPr>
          <w:rFonts w:ascii="宋体" w:hAnsi="宋体" w:eastAsia="宋体" w:cs="宋体"/>
          <w:color w:val="000"/>
          <w:sz w:val="28"/>
          <w:szCs w:val="28"/>
        </w:rPr>
        <w:t xml:space="preserve">3、坚持人才资源开发为促进现代新昆明建设和推动科技进步、自主创新的目的，把创新人才开发与重点项目、重点工程建设有机结合起来，确保现代新昆明建设和自主创新对人才的需求。</w:t>
      </w:r>
    </w:p>
    <w:p>
      <w:pPr>
        <w:ind w:left="0" w:right="0" w:firstLine="560"/>
        <w:spacing w:before="450" w:after="450" w:line="312" w:lineRule="auto"/>
      </w:pPr>
      <w:r>
        <w:rPr>
          <w:rFonts w:ascii="宋体" w:hAnsi="宋体" w:eastAsia="宋体" w:cs="宋体"/>
          <w:color w:val="000"/>
          <w:sz w:val="28"/>
          <w:szCs w:val="28"/>
        </w:rPr>
        <w:t xml:space="preserve">4、坚持人才开发机制创新。按照社会主义市场经济体制要求和建设国际化人才的需要，加快干部人事制度改革和人才市场建设，加快建立与市场经济、国际惯例双接轨的人才管理体制，形成有利于吸引人才、留住人才、充分发挥人才作用和各类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三、推动自主创新人才开发的措施</w:t>
      </w:r>
    </w:p>
    <w:p>
      <w:pPr>
        <w:ind w:left="0" w:right="0" w:firstLine="560"/>
        <w:spacing w:before="450" w:after="450" w:line="312" w:lineRule="auto"/>
      </w:pPr>
      <w:r>
        <w:rPr>
          <w:rFonts w:ascii="宋体" w:hAnsi="宋体" w:eastAsia="宋体" w:cs="宋体"/>
          <w:color w:val="000"/>
          <w:sz w:val="28"/>
          <w:szCs w:val="28"/>
        </w:rPr>
        <w:t xml:space="preserve">自主创新人才，是指具有合理的知识结构、敏锐的创新意识和较强创新能力的各类人才。为了造就一大批创新人才，适应科技进步自主创新的需要，应主要抓好以下几个方面。</w:t>
      </w:r>
    </w:p>
    <w:p>
      <w:pPr>
        <w:ind w:left="0" w:right="0" w:firstLine="560"/>
        <w:spacing w:before="450" w:after="450" w:line="312" w:lineRule="auto"/>
      </w:pPr>
      <w:r>
        <w:rPr>
          <w:rFonts w:ascii="宋体" w:hAnsi="宋体" w:eastAsia="宋体" w:cs="宋体"/>
          <w:color w:val="000"/>
          <w:sz w:val="28"/>
          <w:szCs w:val="28"/>
        </w:rPr>
        <w:t xml:space="preserve">（一）形成尊重创新劳动的良好氛围。劳动是创造价值的源泉。随着社会的发展，劳动的内涵不断丰富，劳动工具和劳动手段日益多元化、复杂化，知识含量不断提高。复杂劳动由于包含更多的知识、技术，能比简单劳动创造更多的价值，创造更多的社会财富。创新人才的创新劳动，就是一种复杂劳动。他们通过自己所掌握的科学知识、先进技术、管理能力以及信息等，成为促进先进生产力发展的重要力量，在价值与财富的创造过程中发挥着举足轻重的作用，不断地提升着一个国家的科技创新能力、知识创新能力、综合国力和国际竞争力。因此，要造就一大批创新人才，我们首先要端正对创新劳动的认识、形成尊重创新劳动、尊重创新知识、尊重创新人才的良好社会氛围，充分调动创新人才的创造性。</w:t>
      </w:r>
    </w:p>
    <w:p>
      <w:pPr>
        <w:ind w:left="0" w:right="0" w:firstLine="560"/>
        <w:spacing w:before="450" w:after="450" w:line="312" w:lineRule="auto"/>
      </w:pPr>
      <w:r>
        <w:rPr>
          <w:rFonts w:ascii="宋体" w:hAnsi="宋体" w:eastAsia="宋体" w:cs="宋体"/>
          <w:color w:val="000"/>
          <w:sz w:val="28"/>
          <w:szCs w:val="28"/>
        </w:rPr>
        <w:t xml:space="preserve">（二）创建有利于创新的教育培训体系。造就一大批拔尖创新人才，教育是基础。培养创新人才，既要培养他们的创新精神、创新能力和科学态度，培养他们发现问题、积极探求的心理取向，善于把握机遇的敏锐性和积极改造自己、改造环境的应变能力，以及对事物不断进行思辨并力图创新的意识能力。为此，应按照十六大提出的要求，坚持教育创新，深化教育改革，优化教育结构，合理配置教育资源，提高教育质量和管理水平，全面推进素质教育，创建有利于创新的教育体系，使人们的积极性、能动性和创造性不断被激发出来。同时要大力发展继续教育，构建终身教育体系，使人的一生都处在不断的学习和创新之中。根据国家和省市的要求，要继续抓好专业技术人员的继续教育，不断学习新理论、新信息、新知识、新技术、新方法，专业技术人员每人每年脱产接受继续教育累计不得少于12天。在继续教育中，要突出重点，特别注意抓好工、农科技人员的自主创新培训，不断增长他们的创新能力。</w:t>
      </w:r>
    </w:p>
    <w:p>
      <w:pPr>
        <w:ind w:left="0" w:right="0" w:firstLine="560"/>
        <w:spacing w:before="450" w:after="450" w:line="312" w:lineRule="auto"/>
      </w:pPr>
      <w:r>
        <w:rPr>
          <w:rFonts w:ascii="宋体" w:hAnsi="宋体" w:eastAsia="宋体" w:cs="宋体"/>
          <w:color w:val="000"/>
          <w:sz w:val="28"/>
          <w:szCs w:val="28"/>
        </w:rPr>
        <w:t xml:space="preserve">（三）积极吸引创新人才和智力。当前，**人才总量少，高层次人才比重低，特别是创新人才紧缺，已成为实现跨越式发展的制约因素。根据实际需要，加快引进创新型人才是推动**积极发展自主创新的一条重要途径。</w:t>
      </w:r>
    </w:p>
    <w:p>
      <w:pPr>
        <w:ind w:left="0" w:right="0" w:firstLine="560"/>
        <w:spacing w:before="450" w:after="450" w:line="312" w:lineRule="auto"/>
      </w:pPr>
      <w:r>
        <w:rPr>
          <w:rFonts w:ascii="宋体" w:hAnsi="宋体" w:eastAsia="宋体" w:cs="宋体"/>
          <w:color w:val="000"/>
          <w:sz w:val="28"/>
          <w:szCs w:val="28"/>
        </w:rPr>
        <w:t xml:space="preserve">一是要创造有利于创新人才发挥作用的政策环境和用人环境。要尽快通过修改完善创新2024年出台的吸引高层次人才的政策意见，形成有利于吸引创新人才的大环境。要通过加快科技园的建设，加快科研院所建设，加快企业研发机构、工程技术中心和博士后站等的建设，搭建吸纳创新人才的平台，为创新人才提供用武之地和良好的条件。</w:t>
      </w:r>
    </w:p>
    <w:p>
      <w:pPr>
        <w:ind w:left="0" w:right="0" w:firstLine="560"/>
        <w:spacing w:before="450" w:after="450" w:line="312" w:lineRule="auto"/>
      </w:pPr>
      <w:r>
        <w:rPr>
          <w:rFonts w:ascii="宋体" w:hAnsi="宋体" w:eastAsia="宋体" w:cs="宋体"/>
          <w:color w:val="000"/>
          <w:sz w:val="28"/>
          <w:szCs w:val="28"/>
        </w:rPr>
        <w:t xml:space="preserve">二是要通过加强与国内重点科研院所的合作、加强与珠江三角地区人才合作、构建培育研究生实习基地等方式，吸引自主创新人才加盟昆明创业。要拓展国际人才合作渠道，促进我市对国外人才的引进和使用。</w:t>
      </w:r>
    </w:p>
    <w:p>
      <w:pPr>
        <w:ind w:left="0" w:right="0" w:firstLine="560"/>
        <w:spacing w:before="450" w:after="450" w:line="312" w:lineRule="auto"/>
      </w:pPr>
      <w:r>
        <w:rPr>
          <w:rFonts w:ascii="宋体" w:hAnsi="宋体" w:eastAsia="宋体" w:cs="宋体"/>
          <w:color w:val="000"/>
          <w:sz w:val="28"/>
          <w:szCs w:val="28"/>
        </w:rPr>
        <w:t xml:space="preserve">三是要走引才和引智相结合的路子，拓宽引进创新人才的路子和方法。紧紧围绕现代新昆明建设，以项目为基础，以促进自主创新和提高效益为目的，引进人才、引进智力，提升我市自主创新的水平和层次。</w:t>
      </w:r>
    </w:p>
    <w:p>
      <w:pPr>
        <w:ind w:left="0" w:right="0" w:firstLine="560"/>
        <w:spacing w:before="450" w:after="450" w:line="312" w:lineRule="auto"/>
      </w:pPr>
      <w:r>
        <w:rPr>
          <w:rFonts w:ascii="宋体" w:hAnsi="宋体" w:eastAsia="宋体" w:cs="宋体"/>
          <w:color w:val="000"/>
          <w:sz w:val="28"/>
          <w:szCs w:val="28"/>
        </w:rPr>
        <w:t xml:space="preserve">四是要充分发挥人才市场的作用，多方位、多层次开展创新人才招聘活动，集聚吸引各类创新人才。要通过发展“猎头”业务，为自主创新寻找高层次关键人才。</w:t>
      </w:r>
    </w:p>
    <w:p>
      <w:pPr>
        <w:ind w:left="0" w:right="0" w:firstLine="560"/>
        <w:spacing w:before="450" w:after="450" w:line="312" w:lineRule="auto"/>
      </w:pPr>
      <w:r>
        <w:rPr>
          <w:rFonts w:ascii="宋体" w:hAnsi="宋体" w:eastAsia="宋体" w:cs="宋体"/>
          <w:color w:val="000"/>
          <w:sz w:val="28"/>
          <w:szCs w:val="28"/>
        </w:rPr>
        <w:t xml:space="preserve">（四）建立合理的用人机制。造就一大批拔尖创新人才，用人机制十分重要。能否形成广纳群贤、人尽其才、能上能下、充满活力的用人机制，直接关系到创新人才能否脱颖而出、施展抱负、发挥才智。要在用人机制中引入竞争，激发人才的创新欲望，激活人才的创新潜能，实现人才的优胜劣汰。要打破选人用人中论资排辈的观念和做法，促进人才的合理流动，积极营造各方面优秀人才脱颖而出的良好环境。为此，一是要深化企事业单位人事制度改革，加快建立以聘用合同制为核心的用人机制，落实用人单位和人才的择业择人自主权；二是要改革职称评聘制度，实行职称评审和聘用分开。试行取消职称的试点，由单位根据其能力直接聘用职务；三是要建立科学的符合各类人才特点的人才评价机制。专业技术人才的评价，主要应由社会和业内认可，要把创新能力作为评价人才是否优秀的重要依据。要根据专业技术人员的实绩，对那些有创新意识强、创新能力高，在自主创新中做出成绩的要打破惯例，及时破格评聘技术职称。</w:t>
      </w:r>
    </w:p>
    <w:p>
      <w:pPr>
        <w:ind w:left="0" w:right="0" w:firstLine="560"/>
        <w:spacing w:before="450" w:after="450" w:line="312" w:lineRule="auto"/>
      </w:pPr>
      <w:r>
        <w:rPr>
          <w:rFonts w:ascii="宋体" w:hAnsi="宋体" w:eastAsia="宋体" w:cs="宋体"/>
          <w:color w:val="000"/>
          <w:sz w:val="28"/>
          <w:szCs w:val="28"/>
        </w:rPr>
        <w:t xml:space="preserve">（五）建立激励创新的有效机制。形成有效的激励机制，有助于提高人们从事创新活动的积极性，形成敢于创新、追求创新的社会氛围，促使创新人才脱颖而出。因此，要造就一大批拔尖创新人才，需要建立激励创新的有效机制。十六大报告提出，要“确立劳动、资本、技术和管理等生产要素按贡献参与分配的原则”，这为建立有效的创新激励机制明确了方向。要通过体制创新，大力激励人们的创新活动，保护人们因创新活动获取的收益，放手让一切劳动、知识、技术、管理和资本和活力竞相互迸发，让一切创造社会财富的源泉充分涌流，以造福于人民。在中，要认真贯彻中央、省委和**委关于加强人才的决定，进一步改善科技人才创新创业的政策环境，探索体现科技人才价值的薪酬制度和奖励政策，让他们先富、快富，激励创新人才，为推动科技进步自主创新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2025-04-07T05:44:59+08:00</dcterms:created>
  <dcterms:modified xsi:type="dcterms:W3CDTF">2025-04-07T05:44:59+08:00</dcterms:modified>
</cp:coreProperties>
</file>

<file path=docProps/custom.xml><?xml version="1.0" encoding="utf-8"?>
<Properties xmlns="http://schemas.openxmlformats.org/officeDocument/2006/custom-properties" xmlns:vt="http://schemas.openxmlformats.org/officeDocument/2006/docPropsVTypes"/>
</file>