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电力发展新趋势对人才提出新要求(《国家电网报》2024年3月15日)</w:t>
      </w:r>
      <w:bookmarkEnd w:id="1"/>
    </w:p>
    <w:p>
      <w:pPr>
        <w:jc w:val="center"/>
        <w:spacing w:before="0" w:after="450"/>
      </w:pPr>
      <w:r>
        <w:rPr>
          <w:rFonts w:ascii="Arial" w:hAnsi="Arial" w:eastAsia="Arial" w:cs="Arial"/>
          <w:color w:val="999999"/>
          <w:sz w:val="20"/>
          <w:szCs w:val="20"/>
        </w:rPr>
        <w:t xml:space="preserve">来源：网络  作者：悠然自得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第一篇：电力发展新趋势对人才提出新要求(《国家电网报》2024年3月15日)龙源期刊网 http://.cn电力发展新趋势对人才提出新要求（《国家电网报》2024年3月15日）作者：刘吉臻来源：《中国电力教育》2024年第36期从整体上看...</w:t>
      </w:r>
    </w:p>
    <w:p>
      <w:pPr>
        <w:ind w:left="0" w:right="0" w:firstLine="560"/>
        <w:spacing w:before="450" w:after="450" w:line="312" w:lineRule="auto"/>
      </w:pPr>
      <w:r>
        <w:rPr>
          <w:rFonts w:ascii="黑体" w:hAnsi="黑体" w:eastAsia="黑体" w:cs="黑体"/>
          <w:color w:val="000000"/>
          <w:sz w:val="36"/>
          <w:szCs w:val="36"/>
          <w:b w:val="1"/>
          <w:bCs w:val="1"/>
        </w:rPr>
        <w:t xml:space="preserve">第一篇：电力发展新趋势对人才提出新要求(《国家电网报》2024年3月15日)</w:t>
      </w:r>
    </w:p>
    <w:p>
      <w:pPr>
        <w:ind w:left="0" w:right="0" w:firstLine="560"/>
        <w:spacing w:before="450" w:after="450" w:line="312" w:lineRule="auto"/>
      </w:pPr>
      <w:r>
        <w:rPr>
          <w:rFonts w:ascii="宋体" w:hAnsi="宋体" w:eastAsia="宋体" w:cs="宋体"/>
          <w:color w:val="000"/>
          <w:sz w:val="28"/>
          <w:szCs w:val="28"/>
        </w:rPr>
        <w:t xml:space="preserve">龙源期刊网 http://.cn</w:t>
      </w:r>
    </w:p>
    <w:p>
      <w:pPr>
        <w:ind w:left="0" w:right="0" w:firstLine="560"/>
        <w:spacing w:before="450" w:after="450" w:line="312" w:lineRule="auto"/>
      </w:pPr>
      <w:r>
        <w:rPr>
          <w:rFonts w:ascii="宋体" w:hAnsi="宋体" w:eastAsia="宋体" w:cs="宋体"/>
          <w:color w:val="000"/>
          <w:sz w:val="28"/>
          <w:szCs w:val="28"/>
        </w:rPr>
        <w:t xml:space="preserve">电力发展新趋势对人才提出新要求（《国家电网报》2024年3月15日）</w:t>
      </w:r>
    </w:p>
    <w:p>
      <w:pPr>
        <w:ind w:left="0" w:right="0" w:firstLine="560"/>
        <w:spacing w:before="450" w:after="450" w:line="312" w:lineRule="auto"/>
      </w:pPr>
      <w:r>
        <w:rPr>
          <w:rFonts w:ascii="宋体" w:hAnsi="宋体" w:eastAsia="宋体" w:cs="宋体"/>
          <w:color w:val="000"/>
          <w:sz w:val="28"/>
          <w:szCs w:val="28"/>
        </w:rPr>
        <w:t xml:space="preserve">作者：刘吉臻</w:t>
      </w:r>
    </w:p>
    <w:p>
      <w:pPr>
        <w:ind w:left="0" w:right="0" w:firstLine="560"/>
        <w:spacing w:before="450" w:after="450" w:line="312" w:lineRule="auto"/>
      </w:pPr>
      <w:r>
        <w:rPr>
          <w:rFonts w:ascii="宋体" w:hAnsi="宋体" w:eastAsia="宋体" w:cs="宋体"/>
          <w:color w:val="000"/>
          <w:sz w:val="28"/>
          <w:szCs w:val="28"/>
        </w:rPr>
        <w:t xml:space="preserve">来源：《中国电力教育》2024年第36期</w:t>
      </w:r>
    </w:p>
    <w:p>
      <w:pPr>
        <w:ind w:left="0" w:right="0" w:firstLine="560"/>
        <w:spacing w:before="450" w:after="450" w:line="312" w:lineRule="auto"/>
      </w:pPr>
      <w:r>
        <w:rPr>
          <w:rFonts w:ascii="宋体" w:hAnsi="宋体" w:eastAsia="宋体" w:cs="宋体"/>
          <w:color w:val="000"/>
          <w:sz w:val="28"/>
          <w:szCs w:val="28"/>
        </w:rPr>
        <w:t xml:space="preserve">从整体上看，现代电网技术的发展主要有两大趋势：一是输电的电压等级、方式的进步，如特高压交直流输电技术等，其目的是适应电力大规模、远距离、高效安全传输。二是智能化技术在电网中的应用，通过在电网中引入智能手段，来确保其更加安全可靠、经济高效运行。特别强调的是，除能源的大规模开发利用外，能源分布式开发利用以及与之匹配的微型电网也是一个值得高度关注的趋势。能源分布式开发利用，是一种与传统能源开发的思维方式不尽相同的模式。</w:t>
      </w:r>
    </w:p>
    <w:p>
      <w:pPr>
        <w:ind w:left="0" w:right="0" w:firstLine="560"/>
        <w:spacing w:before="450" w:after="450" w:line="312" w:lineRule="auto"/>
      </w:pPr>
      <w:r>
        <w:rPr>
          <w:rFonts w:ascii="宋体" w:hAnsi="宋体" w:eastAsia="宋体" w:cs="宋体"/>
          <w:color w:val="000"/>
          <w:sz w:val="28"/>
          <w:szCs w:val="28"/>
        </w:rPr>
        <w:t xml:space="preserve">电力人才培养，既有与其他专业人才培养的共性特征，也有特殊之处。在共性方面，教育首先是要促进人的全面发展。所谓全面发展，就是要培养学生具有健全的人格、良好的品德、健壮的体魄、较高的情商、奋斗的精神、责任心、勇于担当的品质等。情商包括与人合作、沟通、为人处世等能力，它在现代社会中尤其重要。在特殊要求方面，人才要适应未来科学技术发展、工程应用等趋势，具备与之相应的知识和能力。这是一个不断发展的动态过程，实现这一点，就需要在大学阶段培养良好的科学素养，打下扎实的理论基础。同时，要注重培养学生的创新意识，让他们不但掌握书本知识，还具有创新思维、创新能力、创新精神和自我发展能力。</w:t>
      </w:r>
    </w:p>
    <w:p>
      <w:pPr>
        <w:ind w:left="0" w:right="0" w:firstLine="560"/>
        <w:spacing w:before="450" w:after="450" w:line="312" w:lineRule="auto"/>
      </w:pPr>
      <w:r>
        <w:rPr>
          <w:rFonts w:ascii="宋体" w:hAnsi="宋体" w:eastAsia="宋体" w:cs="宋体"/>
          <w:color w:val="000"/>
          <w:sz w:val="28"/>
          <w:szCs w:val="28"/>
        </w:rPr>
        <w:t xml:space="preserve">真正优秀人才的成长需要在不同阶段接受各种历练。大学是学生奠定良好素养的重要阶段，而大学毕业走向社会后的工作阶段同样是成才的重要时期，有时甚至更为重要。这就意味着，要想成为一个优秀人才，必须在一生之中不停地去学习、掌握新知识，完善知识体系，将学习作为一项终身事业。在个人具备主动学习、不断学习这种意识的基础上，学校和企业还要更紧密地互动，为理论和实践的结合提供条件。总之，人才是在不断地学习和实践中历练出来的。学校和企业要紧密结合互动起来，把产、学、研合作与全过程的人才培养结合起来，为优秀拔尖人才培养提供平台。</w:t>
      </w:r>
    </w:p>
    <w:p>
      <w:pPr>
        <w:ind w:left="0" w:right="0" w:firstLine="560"/>
        <w:spacing w:before="450" w:after="450" w:line="312" w:lineRule="auto"/>
      </w:pPr>
      <w:r>
        <w:rPr>
          <w:rFonts w:ascii="黑体" w:hAnsi="黑体" w:eastAsia="黑体" w:cs="黑体"/>
          <w:color w:val="000000"/>
          <w:sz w:val="36"/>
          <w:szCs w:val="36"/>
          <w:b w:val="1"/>
          <w:bCs w:val="1"/>
        </w:rPr>
        <w:t xml:space="preserve">第二篇：袁发展对全县统战工作提出新要求</w:t>
      </w:r>
    </w:p>
    <w:p>
      <w:pPr>
        <w:ind w:left="0" w:right="0" w:firstLine="560"/>
        <w:spacing w:before="450" w:after="450" w:line="312" w:lineRule="auto"/>
      </w:pPr>
      <w:r>
        <w:rPr>
          <w:rFonts w:ascii="宋体" w:hAnsi="宋体" w:eastAsia="宋体" w:cs="宋体"/>
          <w:color w:val="000"/>
          <w:sz w:val="28"/>
          <w:szCs w:val="28"/>
        </w:rPr>
        <w:t xml:space="preserve">袁发展对全县统战工作提出新要求</w:t>
      </w:r>
    </w:p>
    <w:p>
      <w:pPr>
        <w:ind w:left="0" w:right="0" w:firstLine="560"/>
        <w:spacing w:before="450" w:after="450" w:line="312" w:lineRule="auto"/>
      </w:pPr>
      <w:r>
        <w:rPr>
          <w:rFonts w:ascii="宋体" w:hAnsi="宋体" w:eastAsia="宋体" w:cs="宋体"/>
          <w:color w:val="000"/>
          <w:sz w:val="28"/>
          <w:szCs w:val="28"/>
        </w:rPr>
        <w:t xml:space="preserve">近日，县委统战部召开全体干部职工会议，集中学习有关文件精神、着重讨论2024年全县统一战线工作要点、落实干部职工岗位职责和目标任务，县委常委、政协主席、统战部长袁发展主持会议并提出了工作要求。</w:t>
      </w:r>
    </w:p>
    <w:p>
      <w:pPr>
        <w:ind w:left="0" w:right="0" w:firstLine="560"/>
        <w:spacing w:before="450" w:after="450" w:line="312" w:lineRule="auto"/>
      </w:pPr>
      <w:r>
        <w:rPr>
          <w:rFonts w:ascii="宋体" w:hAnsi="宋体" w:eastAsia="宋体" w:cs="宋体"/>
          <w:color w:val="000"/>
          <w:sz w:val="28"/>
          <w:szCs w:val="28"/>
        </w:rPr>
        <w:t xml:space="preserve">袁发展强调，统战干部要深入贯彻落实市委二届十五次全会和市、县党员代表会议精神，立足“十二五”开局之年，找准工作着力点，发挥优势，务实创新，把统一战线的智慧和力量汇聚到推进平昌经济社会跨越发展上来。</w:t>
      </w:r>
    </w:p>
    <w:p>
      <w:pPr>
        <w:ind w:left="0" w:right="0" w:firstLine="560"/>
        <w:spacing w:before="450" w:after="450" w:line="312" w:lineRule="auto"/>
      </w:pPr>
      <w:r>
        <w:rPr>
          <w:rFonts w:ascii="宋体" w:hAnsi="宋体" w:eastAsia="宋体" w:cs="宋体"/>
          <w:color w:val="000"/>
          <w:sz w:val="28"/>
          <w:szCs w:val="28"/>
        </w:rPr>
        <w:t xml:space="preserve">袁发展要求，一要研究新形势，切实深化统战工作认识。新时期新阶段，世情、国情、党情、民情发生了深刻变化。当前，国际形势风云突变，对我国社会政治稳定产生重大影响；我国社会阶层构成更加多样化，统一战线团结各方面力量的任务更加艰巨；群众的政治参与更加民主化，统一战线调动各社会阶层积极性的任务更加艰巨；加强社会管理势在必行，统一战线拓展工作广度和深度的任务更加艰巨。这些方面既为统一战线工作提供了难得的发展机遇，也面临着新的挑战。二要把握新特征，切实拓展统战工作领域。随着我国进入全面建设小康社会新的发展阶段，统一战线也进入了新的发展时期，并呈现出广泛性、包容性、多样性、社会性等新特征，巩固和发展统一战线，就要准确把握这些新特征，着力于由政治领域向经济、科技、文化、教育、卫生等领域拓展；着力于由县城区向机关、乡镇、农村（社区）延伸；着力于由侧重于本地范围向县外宣传辐射，坚持以联谊交友</w:t>
      </w:r>
    </w:p>
    <w:p>
      <w:pPr>
        <w:ind w:left="0" w:right="0" w:firstLine="560"/>
        <w:spacing w:before="450" w:after="450" w:line="312" w:lineRule="auto"/>
      </w:pPr>
      <w:r>
        <w:rPr>
          <w:rFonts w:ascii="宋体" w:hAnsi="宋体" w:eastAsia="宋体" w:cs="宋体"/>
          <w:color w:val="000"/>
          <w:sz w:val="28"/>
          <w:szCs w:val="28"/>
        </w:rPr>
        <w:t xml:space="preserve">为纽带，切实加强对外联络交往，使统战工作体现时代性，富于创造性。三要追求新成效，切实搭建统战工作平台。党对统一战线工作的重视和领导，既是过去统战事业取得辉煌成就的关键所在，也是新时期统战工作取得新的更大成效的根本保证。在工作实践中，我们要切实做到“三真”，务必真正重视，搭建齐抓共管统战工作的机制平台，形成全党重视、全社会支持的大统战工作格局；务必真心爱护，搭建党外干部的成长平台，促进党外干部工作规范化、制度化、程序化；务必真情关心，搭建统战干部的服务平台，切实加强统战干部队伍建设，使统战部门真正成为深受党外人士欢迎的团结之家、民主之家、交友之家、建言之家、温暖之家。</w:t>
      </w:r>
    </w:p>
    <w:p>
      <w:pPr>
        <w:ind w:left="0" w:right="0" w:firstLine="560"/>
        <w:spacing w:before="450" w:after="450" w:line="312" w:lineRule="auto"/>
      </w:pPr>
      <w:r>
        <w:rPr>
          <w:rFonts w:ascii="黑体" w:hAnsi="黑体" w:eastAsia="黑体" w:cs="黑体"/>
          <w:color w:val="000000"/>
          <w:sz w:val="36"/>
          <w:szCs w:val="36"/>
          <w:b w:val="1"/>
          <w:bCs w:val="1"/>
        </w:rPr>
        <w:t xml:space="preserve">第三篇：石油石化工业发展对钢材提出新要求</w:t>
      </w:r>
    </w:p>
    <w:p>
      <w:pPr>
        <w:ind w:left="0" w:right="0" w:firstLine="560"/>
        <w:spacing w:before="450" w:after="450" w:line="312" w:lineRule="auto"/>
      </w:pPr>
      <w:r>
        <w:rPr>
          <w:rFonts w:ascii="宋体" w:hAnsi="宋体" w:eastAsia="宋体" w:cs="宋体"/>
          <w:color w:val="000"/>
          <w:sz w:val="28"/>
          <w:szCs w:val="28"/>
        </w:rPr>
        <w:t xml:space="preserve">在前不久的一次以“新材料与装备制造”为主题的“技术创新•企业发展”论坛上，来自机械、航空、船舶、石化等新材料及装备制造行业业内专家，对我国钢铁业、尤其是特钢企业提出了新的要求。</w:t>
      </w:r>
    </w:p>
    <w:p>
      <w:pPr>
        <w:ind w:left="0" w:right="0" w:firstLine="560"/>
        <w:spacing w:before="450" w:after="450" w:line="312" w:lineRule="auto"/>
      </w:pPr>
      <w:r>
        <w:rPr>
          <w:rFonts w:ascii="宋体" w:hAnsi="宋体" w:eastAsia="宋体" w:cs="宋体"/>
          <w:color w:val="000"/>
          <w:sz w:val="28"/>
          <w:szCs w:val="28"/>
        </w:rPr>
        <w:t xml:space="preserve">中国石油化工集团公司科技委顾问、中国工程院工程25MN精密光亮管管理学部主任、中国工程院院士王基铭在他的《石油石化工业发展与对材料装备业的需求》专题报告中分析了我国石油石化工业目前的状况和“十二五”期间发展重点，着重阐述了石油石化工业发展与钢铁工业的关系，他指出：中国石油石化工业的发展，离不开钢铁工业的支持和帮助，油气勘探开发和炼油化工项目建设，需要大量的钢铁材料。如中国石化目前年均需求钢材约200万吨，采购的主要钢材品种包括石油地质专用管、管线钢、中厚钢板、无缝钢管、焊管和部分大型型钢等。其中石油地质专用管76万吨，中厚钢板27。71万吨;无缝钢管21。85万吨，焊接钢管12。63万吨;大中型材18。2万吨，其他钢材30。89万吨，合计187。28万吨，这是中石化2024年的实际钢材消耗量。</w:t>
      </w:r>
    </w:p>
    <w:p>
      <w:pPr>
        <w:ind w:left="0" w:right="0" w:firstLine="560"/>
        <w:spacing w:before="450" w:after="450" w:line="312" w:lineRule="auto"/>
      </w:pPr>
      <w:r>
        <w:rPr>
          <w:rFonts w:ascii="宋体" w:hAnsi="宋体" w:eastAsia="宋体" w:cs="宋体"/>
          <w:color w:val="000"/>
          <w:sz w:val="28"/>
          <w:szCs w:val="28"/>
        </w:rPr>
        <w:t xml:space="preserve">王基铭说，由于我国钢铁行业的迅速发展，绝大多数钢材已从国内采购。只有少数工况条件苛刻的钢材品种仍需进口，如加氢反应器用特厚钢板、45号异型管架子管特殊用途石油地质专用管等。2024年进口数量约9000吨，主要是9Ni%钢板、合金炉管等，占当年采购总量的0。46%。</w:t>
      </w:r>
    </w:p>
    <w:p>
      <w:pPr>
        <w:ind w:left="0" w:right="0" w:firstLine="560"/>
        <w:spacing w:before="450" w:after="450" w:line="312" w:lineRule="auto"/>
      </w:pPr>
      <w:r>
        <w:rPr>
          <w:rFonts w:ascii="宋体" w:hAnsi="宋体" w:eastAsia="宋体" w:cs="宋体"/>
          <w:color w:val="000"/>
          <w:sz w:val="28"/>
          <w:szCs w:val="28"/>
        </w:rPr>
        <w:t xml:space="preserve">在谈到“对钢铁等新材料及装备制造行业的希望与要求”时，王基铭说：石油石化及煤化工工业的发展离不开新材料及装备制造行业的进步，产业间存在密切的联系，需要相互间更加紧密的合作。随着我国石油化工能源工业的发展，对国内材料与装备制造业的要求也随之提高。比如：装置规模大型化，要求钢管、阀门的规格口径增大;原料劣质化、产品质量升级、结构调整，导致装置的操作条件苛刻度提高，相应对材料冶炼要求提高，要求钢管的壁厚、阀门压力等级和材料质量不断提高;酸性天然气的开发利用，对钢管和阀门材料冶炼要求高，必须满足耐酸性气腐蚀的要求;煤化工能源的发展，要求钢管、阀门的耐磨损和结焦等能力相应提高。</w:t>
      </w:r>
    </w:p>
    <w:p>
      <w:pPr>
        <w:ind w:left="0" w:right="0" w:firstLine="560"/>
        <w:spacing w:before="450" w:after="450" w:line="312" w:lineRule="auto"/>
      </w:pPr>
      <w:r>
        <w:rPr>
          <w:rFonts w:ascii="宋体" w:hAnsi="宋体" w:eastAsia="宋体" w:cs="宋体"/>
          <w:color w:val="000"/>
          <w:sz w:val="28"/>
          <w:szCs w:val="28"/>
        </w:rPr>
        <w:t xml:space="preserve">再有，加氢CrMo钢板亟待开发。加氢反应器是加氢装备中的关键设备之一，其操作条件苛刻，材料长期在高温、高压及临氢工况下。国外仅有少数钢厂能够生产加氢设备用钢。随着我国对油品质量要求越来越高，加氢装置建设增长迅速，加氢用钢需求量急剧增加，此外装置规模的大型化也使得容器壁厚大幅增加，若材料全部信赖进口，一方面钢材的采购周期长，增加了产品制造周期，另一方面，采购成本急剧增大，将制约石化工业的发展。</w:t>
      </w:r>
    </w:p>
    <w:p>
      <w:pPr>
        <w:ind w:left="0" w:right="0" w:firstLine="560"/>
        <w:spacing w:before="450" w:after="450" w:line="312" w:lineRule="auto"/>
      </w:pPr>
      <w:r>
        <w:rPr>
          <w:rFonts w:ascii="宋体" w:hAnsi="宋体" w:eastAsia="宋体" w:cs="宋体"/>
          <w:color w:val="000"/>
          <w:sz w:val="28"/>
          <w:szCs w:val="28"/>
        </w:rPr>
        <w:t xml:space="preserve">目前石油石化行业大型储罐用高强度钢板长期信赖进口，价格昂贵，交易周期长，影响石工程项目的造价和进度。中国石化与武钢、宝钢等单位共同开发了大型原油储罐用大线能量用钢板(高强板)，并成功应用在国家储备油库的建设工程，节省资金1亿元，打破国外厂家的技术垄断。</w:t>
      </w:r>
    </w:p>
    <w:p>
      <w:pPr>
        <w:ind w:left="0" w:right="0" w:firstLine="560"/>
        <w:spacing w:before="450" w:after="450" w:line="312" w:lineRule="auto"/>
      </w:pPr>
      <w:r>
        <w:rPr>
          <w:rFonts w:ascii="宋体" w:hAnsi="宋体" w:eastAsia="宋体" w:cs="宋体"/>
          <w:color w:val="000"/>
          <w:sz w:val="28"/>
          <w:szCs w:val="28"/>
        </w:rPr>
        <w:t xml:space="preserve">王基铭希望石化行业与钢铁业建立战略合作机械，共同努力，进行科技创新，研发国产大型储罐用高强度钢板，打破国外垄断。他说近些年来，中国20MNG高压锅炉管石化与宝钢、鞍钢、武钢、舞钢、天津钢管等钢铁企业共同开展了大</w:t>
      </w:r>
    </w:p>
    <w:p>
      <w:pPr>
        <w:ind w:left="0" w:right="0" w:firstLine="560"/>
        <w:spacing w:before="450" w:after="450" w:line="312" w:lineRule="auto"/>
      </w:pPr>
      <w:r>
        <w:rPr>
          <w:rFonts w:ascii="宋体" w:hAnsi="宋体" w:eastAsia="宋体" w:cs="宋体"/>
          <w:color w:val="000"/>
          <w:sz w:val="28"/>
          <w:szCs w:val="28"/>
        </w:rPr>
        <w:t xml:space="preserve">线能量高强度储罐用钢、高镍基合金油管、高强度管线用钢、低温球罐用钢、加氢CrMo钢板、抗硫管线用管等国产化攻关工作，不仅为中国石化节约了大量工程建设费用，同时支持了国内钢铁企业的技术进步。</w:t>
      </w:r>
    </w:p>
    <w:p>
      <w:pPr>
        <w:ind w:left="0" w:right="0" w:firstLine="560"/>
        <w:spacing w:before="450" w:after="450" w:line="312" w:lineRule="auto"/>
      </w:pPr>
      <w:r>
        <w:rPr>
          <w:rFonts w:ascii="宋体" w:hAnsi="宋体" w:eastAsia="宋体" w:cs="宋体"/>
          <w:color w:val="000"/>
          <w:sz w:val="28"/>
          <w:szCs w:val="28"/>
        </w:rPr>
        <w:t xml:space="preserve">王基铭认为石油石化及煤化工工业与钢铁等新材料及装备制造行业在技术创新发展上具有非常紧密的联系，以往中国石化与相关研究、设计、制造单位进行了很好的合作，在新材料及新装备研制方面取得了重大进展，为推进石油化工装置的大型化、国产化发挥了重要作用。</w:t>
      </w:r>
    </w:p>
    <w:p>
      <w:pPr>
        <w:ind w:left="0" w:right="0" w:firstLine="560"/>
        <w:spacing w:before="450" w:after="450" w:line="312" w:lineRule="auto"/>
      </w:pPr>
      <w:r>
        <w:rPr>
          <w:rFonts w:ascii="宋体" w:hAnsi="宋体" w:eastAsia="宋体" w:cs="宋体"/>
          <w:color w:val="000"/>
          <w:sz w:val="28"/>
          <w:szCs w:val="28"/>
        </w:rPr>
        <w:t xml:space="preserve">文章编辑：聊城润华金属制造有限公司（http://hanjingli888.jdol.com.cn）45号异型管架子管、20MNG高压锅炉管、25MN精密光亮管</w:t>
      </w:r>
    </w:p>
    <w:p>
      <w:pPr>
        <w:ind w:left="0" w:right="0" w:firstLine="560"/>
        <w:spacing w:before="450" w:after="450" w:line="312" w:lineRule="auto"/>
      </w:pPr>
      <w:r>
        <w:rPr>
          <w:rFonts w:ascii="黑体" w:hAnsi="黑体" w:eastAsia="黑体" w:cs="黑体"/>
          <w:color w:val="000000"/>
          <w:sz w:val="36"/>
          <w:szCs w:val="36"/>
          <w:b w:val="1"/>
          <w:bCs w:val="1"/>
        </w:rPr>
        <w:t xml:space="preserve">第四篇：五中全会对宏观调控提出哪些新要求</w:t>
      </w:r>
    </w:p>
    <w:p>
      <w:pPr>
        <w:ind w:left="0" w:right="0" w:firstLine="560"/>
        <w:spacing w:before="450" w:after="450" w:line="312" w:lineRule="auto"/>
      </w:pPr>
      <w:r>
        <w:rPr>
          <w:rFonts w:ascii="宋体" w:hAnsi="宋体" w:eastAsia="宋体" w:cs="宋体"/>
          <w:color w:val="000"/>
          <w:sz w:val="28"/>
          <w:szCs w:val="28"/>
        </w:rPr>
        <w:t xml:space="preserve">五中全会对宏观调控提出哪些新要求</w:t>
      </w:r>
    </w:p>
    <w:p>
      <w:pPr>
        <w:ind w:left="0" w:right="0" w:firstLine="560"/>
        <w:spacing w:before="450" w:after="450" w:line="312" w:lineRule="auto"/>
      </w:pPr>
      <w:r>
        <w:rPr>
          <w:rFonts w:ascii="宋体" w:hAnsi="宋体" w:eastAsia="宋体" w:cs="宋体"/>
          <w:color w:val="000"/>
          <w:sz w:val="28"/>
          <w:szCs w:val="28"/>
        </w:rPr>
        <w:t xml:space="preserve">中共十八届五中全会审议通过了《中共中央关于制定国民经济和社会发展第十三个五年规划的建议》。这个建议勾勒出未来五年我国经济社会发展的蓝图，并将深刻影响金融业的改革开放发展。</w:t>
      </w:r>
    </w:p>
    <w:p>
      <w:pPr>
        <w:ind w:left="0" w:right="0" w:firstLine="560"/>
        <w:spacing w:before="450" w:after="450" w:line="312" w:lineRule="auto"/>
      </w:pPr>
      <w:r>
        <w:rPr>
          <w:rFonts w:ascii="宋体" w:hAnsi="宋体" w:eastAsia="宋体" w:cs="宋体"/>
          <w:color w:val="000"/>
          <w:sz w:val="28"/>
          <w:szCs w:val="28"/>
        </w:rPr>
        <w:t xml:space="preserve">尽管从表面看，五中全会公报对金融业自身发展直接着墨不多，但在这一事关全局发展的关键性会议精神中，却处处体现着对金融业发展的新要求。这些新精神与新要求，无疑将对“十三五”时期金融业改革开放和创新发展产生重大而深远的影响。</w:t>
      </w:r>
    </w:p>
    <w:p>
      <w:pPr>
        <w:ind w:left="0" w:right="0" w:firstLine="560"/>
        <w:spacing w:before="450" w:after="450" w:line="312" w:lineRule="auto"/>
      </w:pPr>
      <w:r>
        <w:rPr>
          <w:rFonts w:ascii="宋体" w:hAnsi="宋体" w:eastAsia="宋体" w:cs="宋体"/>
          <w:color w:val="000"/>
          <w:sz w:val="28"/>
          <w:szCs w:val="28"/>
        </w:rPr>
        <w:t xml:space="preserve">显然，要如期实现全面建成小康社会的奋斗目标，推动经济社会持续健康发展，需要进一步发挥好金融的核心作用。其中，宏观调控的动向、取向更加受到市场各方关注。</w:t>
      </w:r>
    </w:p>
    <w:p>
      <w:pPr>
        <w:ind w:left="0" w:right="0" w:firstLine="560"/>
        <w:spacing w:before="450" w:after="450" w:line="312" w:lineRule="auto"/>
      </w:pPr>
      <w:r>
        <w:rPr>
          <w:rFonts w:ascii="宋体" w:hAnsi="宋体" w:eastAsia="宋体" w:cs="宋体"/>
          <w:color w:val="000"/>
          <w:sz w:val="28"/>
          <w:szCs w:val="28"/>
        </w:rPr>
        <w:t xml:space="preserve">那么，五中全会对下一步宏观调控又提出怎样的新要求？通读全会公报全文，不难发现，至少有三句话，直接影响未来宏观调控政策基调。</w:t>
      </w:r>
    </w:p>
    <w:p>
      <w:pPr>
        <w:ind w:left="0" w:right="0" w:firstLine="560"/>
        <w:spacing w:before="450" w:after="450" w:line="312" w:lineRule="auto"/>
      </w:pPr>
      <w:r>
        <w:rPr>
          <w:rFonts w:ascii="宋体" w:hAnsi="宋体" w:eastAsia="宋体" w:cs="宋体"/>
          <w:color w:val="000"/>
          <w:sz w:val="28"/>
          <w:szCs w:val="28"/>
        </w:rPr>
        <w:t xml:space="preserve">第一句话是，“保持战略定力，坚持稳中求进。”五中全会在提出“十三五”时期我国发展的指导思想时明确指出，坚持发展是第一要务，以提高发展质量和效益为中心，加快形成引领经济发展新常态的体制机制和发展方式，保持战略定力，坚持稳中求进。这一指导思想在继续强调“发展是硬道理”的同时，提出在经济新常态下，发展的中心是“提高质量和效益”。从宏观调控角度看，就需要在稳定发展的同时，保持好战略定力，坚持稳中求进，为科学发展营造良好的货币金融条件。</w:t>
      </w:r>
    </w:p>
    <w:p>
      <w:pPr>
        <w:ind w:left="0" w:right="0" w:firstLine="560"/>
        <w:spacing w:before="450" w:after="450" w:line="312" w:lineRule="auto"/>
      </w:pPr>
      <w:r>
        <w:rPr>
          <w:rFonts w:ascii="宋体" w:hAnsi="宋体" w:eastAsia="宋体" w:cs="宋体"/>
          <w:color w:val="000"/>
          <w:sz w:val="28"/>
          <w:szCs w:val="28"/>
        </w:rPr>
        <w:t xml:space="preserve">这一指导思想，正是从新常态的现实情况出发，立足当前，着眼长远。一方面，我国是世界上最大的发展中国家，仍处于并将长期处于社会主义初级阶段，发展是硬道理，是解决一切问题的基础和关键。当前，国内外形势复杂多变，经济下行压力依然较大，稳增长的任务依然紧迫。另一方面，我国长期依赖高投资的增长模式，加之此前应对国际金融危机出台的刺激政策，导致当前整体杠杆率较高，继续靠加杠杆来刺激经济的空间已经不大，且面临去杠杆、去产能、去库存的艰难调整。</w:t>
      </w:r>
    </w:p>
    <w:p>
      <w:pPr>
        <w:ind w:left="0" w:right="0" w:firstLine="560"/>
        <w:spacing w:before="450" w:after="450" w:line="312" w:lineRule="auto"/>
      </w:pPr>
      <w:r>
        <w:rPr>
          <w:rFonts w:ascii="宋体" w:hAnsi="宋体" w:eastAsia="宋体" w:cs="宋体"/>
          <w:color w:val="000"/>
          <w:sz w:val="28"/>
          <w:szCs w:val="28"/>
        </w:rPr>
        <w:t xml:space="preserve">在这样的背景下，要落实好“十三五”规划，坚持好科学发展，宏观调控需要把握好稳增长和调结构的关系。货币政策要进一步补充完善调控方式和政策工具，保持“总量稳定，结构优化”的政策取向，为经济结构调整与转型升级营造中性适度的货币金融环境，在进行总量调控的同时，发挥一定的促进结构调整作用。</w:t>
      </w:r>
    </w:p>
    <w:p>
      <w:pPr>
        <w:ind w:left="0" w:right="0" w:firstLine="560"/>
        <w:spacing w:before="450" w:after="450" w:line="312" w:lineRule="auto"/>
      </w:pPr>
      <w:r>
        <w:rPr>
          <w:rFonts w:ascii="宋体" w:hAnsi="宋体" w:eastAsia="宋体" w:cs="宋体"/>
          <w:color w:val="000"/>
          <w:sz w:val="28"/>
          <w:szCs w:val="28"/>
        </w:rPr>
        <w:t xml:space="preserve">第二句话是，“创新和完善宏观调控方式，在区间调控基础上加大定向调控力度，减少政府对价格形成的干预。”这是本次五中全会公报对宏观调控作出的最为直接的部署和要求。新常态下的国内外经济金融，对宏观调控提出了很多挑战和考验，比如把握总量和结构的关系，提高货币政策有效性，让市场发挥决定性作用等。</w:t>
      </w:r>
    </w:p>
    <w:p>
      <w:pPr>
        <w:ind w:left="0" w:right="0" w:firstLine="560"/>
        <w:spacing w:before="450" w:after="450" w:line="312" w:lineRule="auto"/>
      </w:pPr>
      <w:r>
        <w:rPr>
          <w:rFonts w:ascii="宋体" w:hAnsi="宋体" w:eastAsia="宋体" w:cs="宋体"/>
          <w:color w:val="000"/>
          <w:sz w:val="28"/>
          <w:szCs w:val="28"/>
        </w:rPr>
        <w:t xml:space="preserve">这就需要货币政策从以下三个方面着手，为经济发展创造良好的货币信贷环境：一是进一步创新和完善宏观调控方式。“创新”是要针对新情况新问题，与时俱进，开拓进取，以新的思路和方式来进行总量调节和结构优化：“完善”是要健全已有的调控思路和方式，对现有调控框架作出改进与优化组合。二是加大定向调控力度。针对经济形势变化，进行区间调控、定向调控、相机调控，是过去以及未来一段时期货币政策的主基调。其中，强调加大定向调控力度，是对精准发力、提高政策有效性，进而提升经济发展质量的必然要求。三是减少政府对价格形成的干预。从金融角度看，也就是进一步加大利率、汇率市场化改革力度，提高金融资源配置效率，完善货币政策调控机制，健全央行利率调控框架，推动宏观调控从数量型为主向价格型为主逐步转变。</w:t>
      </w:r>
    </w:p>
    <w:p>
      <w:pPr>
        <w:ind w:left="0" w:right="0" w:firstLine="560"/>
        <w:spacing w:before="450" w:after="450" w:line="312" w:lineRule="auto"/>
      </w:pPr>
      <w:r>
        <w:rPr>
          <w:rFonts w:ascii="宋体" w:hAnsi="宋体" w:eastAsia="宋体" w:cs="宋体"/>
          <w:color w:val="000"/>
          <w:sz w:val="28"/>
          <w:szCs w:val="28"/>
        </w:rPr>
        <w:t xml:space="preserve">第三句话是，“改革并完善适应现代金融市场发展的金融监管框架。”随着我国金融业改革开放创新的推进，金融业呈现出明显的市场化、国际化、多元化特征。尤其是随着市场化改革的推进，金融市场国际化步伐逐渐加快，多元化特征日益明显，混业经营成为趋势。这都对金融监管、金融安全、宏观调控提出了更高的要求和标准。因此，改革并完善金融监管框架，适应现代金融市场发展，在本次全会公报中被特别提出，意味着将成为“十三五”时期一项重要的金融工作。</w:t>
      </w:r>
    </w:p>
    <w:p>
      <w:pPr>
        <w:ind w:left="0" w:right="0" w:firstLine="560"/>
        <w:spacing w:before="450" w:after="450" w:line="312" w:lineRule="auto"/>
      </w:pPr>
      <w:r>
        <w:rPr>
          <w:rFonts w:ascii="宋体" w:hAnsi="宋体" w:eastAsia="宋体" w:cs="宋体"/>
          <w:color w:val="000"/>
          <w:sz w:val="28"/>
          <w:szCs w:val="28"/>
        </w:rPr>
        <w:t xml:space="preserve">具体而言，一方面，要在当前“一行三会一局”的分业监管体制下，发挥好金融监管协调部际联席会议制度的作用，进一步加强金融监管协调，保障金融业稳健运行。特别是在金融业混业发展的大趋势下，要通过部际联席会议制度，处理好货币政策与金融监管政策之间的协调，交叉性金融产品、跨市场金融创新的协调，促进互联网金融健康发展等。另一方面，随着地方金融的快速发展，地方金融监管能力不足的问题逐渐凸显。完善地方金融管理体制，界定中央和地方金融监管职责和风险处置责任，处理好中央监管和地方管理的关系，有利于防范金融风险，促进金融健康发展。</w:t>
      </w:r>
    </w:p>
    <w:p>
      <w:pPr>
        <w:ind w:left="0" w:right="0" w:firstLine="560"/>
        <w:spacing w:before="450" w:after="450" w:line="312" w:lineRule="auto"/>
      </w:pPr>
      <w:r>
        <w:rPr>
          <w:rFonts w:ascii="宋体" w:hAnsi="宋体" w:eastAsia="宋体" w:cs="宋体"/>
          <w:color w:val="000"/>
          <w:sz w:val="28"/>
          <w:szCs w:val="28"/>
        </w:rPr>
        <w:t xml:space="preserve">总体来看，“十三五”规划对宏观调控的新要求显然远不止于上述几条。未来五年，随着我国发展的环境、条件、任务、要求等发生新变化，宏观调控面临的挑战还会增多，宏观调控的任务确实不轻。</w:t>
      </w:r>
    </w:p>
    <w:p>
      <w:pPr>
        <w:ind w:left="0" w:right="0" w:firstLine="560"/>
        <w:spacing w:before="450" w:after="450" w:line="312" w:lineRule="auto"/>
      </w:pPr>
      <w:r>
        <w:rPr>
          <w:rFonts w:ascii="黑体" w:hAnsi="黑体" w:eastAsia="黑体" w:cs="黑体"/>
          <w:color w:val="000000"/>
          <w:sz w:val="36"/>
          <w:szCs w:val="36"/>
          <w:b w:val="1"/>
          <w:bCs w:val="1"/>
        </w:rPr>
        <w:t xml:space="preserve">第五篇：新形势对工会工作提出新要求</w:t>
      </w:r>
    </w:p>
    <w:p>
      <w:pPr>
        <w:ind w:left="0" w:right="0" w:firstLine="560"/>
        <w:spacing w:before="450" w:after="450" w:line="312" w:lineRule="auto"/>
      </w:pPr>
      <w:r>
        <w:rPr>
          <w:rFonts w:ascii="宋体" w:hAnsi="宋体" w:eastAsia="宋体" w:cs="宋体"/>
          <w:color w:val="000"/>
          <w:sz w:val="28"/>
          <w:szCs w:val="28"/>
        </w:rPr>
        <w:t xml:space="preserve">新形势对工会工作提出新要求</w:t>
      </w:r>
    </w:p>
    <w:p>
      <w:pPr>
        <w:ind w:left="0" w:right="0" w:firstLine="560"/>
        <w:spacing w:before="450" w:after="450" w:line="312" w:lineRule="auto"/>
      </w:pPr>
      <w:r>
        <w:rPr>
          <w:rFonts w:ascii="宋体" w:hAnsi="宋体" w:eastAsia="宋体" w:cs="宋体"/>
          <w:color w:val="000"/>
          <w:sz w:val="28"/>
          <w:szCs w:val="28"/>
        </w:rPr>
        <w:t xml:space="preserve">新形势对工会组织提出新要求</w:t>
      </w:r>
    </w:p>
    <w:p>
      <w:pPr>
        <w:ind w:left="0" w:right="0" w:firstLine="560"/>
        <w:spacing w:before="450" w:after="450" w:line="312" w:lineRule="auto"/>
      </w:pPr>
      <w:r>
        <w:rPr>
          <w:rFonts w:ascii="宋体" w:hAnsi="宋体" w:eastAsia="宋体" w:cs="宋体"/>
          <w:color w:val="000"/>
          <w:sz w:val="28"/>
          <w:szCs w:val="28"/>
        </w:rPr>
        <w:t xml:space="preserve">——关于对我市工会组织建设工作的调查报告</w:t>
      </w:r>
    </w:p>
    <w:p>
      <w:pPr>
        <w:ind w:left="0" w:right="0" w:firstLine="560"/>
        <w:spacing w:before="450" w:after="450" w:line="312" w:lineRule="auto"/>
      </w:pPr>
      <w:r>
        <w:rPr>
          <w:rFonts w:ascii="宋体" w:hAnsi="宋体" w:eastAsia="宋体" w:cs="宋体"/>
          <w:color w:val="000"/>
          <w:sz w:val="28"/>
          <w:szCs w:val="28"/>
        </w:rPr>
        <w:t xml:space="preserve">全总十四届三次执委会提出了“组织起来，切实维权”的工作思路，并把今年定为“工会组织建设年”。为贯彻全总这一工作思想，全面加强我市各级工会组织建设，市总工会以召开——市工会第——次代表大会为契机，近期，对全市县、区工会，委、局、联合会工会，大企业工会以及部分直属工会、改制企业进行了调研，初步掌握了当前工会基层组织建设的主要情况和存在的问题，现将调查情况汇报如下：</w:t>
      </w:r>
    </w:p>
    <w:p>
      <w:pPr>
        <w:ind w:left="0" w:right="0" w:firstLine="560"/>
        <w:spacing w:before="450" w:after="450" w:line="312" w:lineRule="auto"/>
      </w:pPr>
      <w:r>
        <w:rPr>
          <w:rFonts w:ascii="宋体" w:hAnsi="宋体" w:eastAsia="宋体" w:cs="宋体"/>
          <w:color w:val="000"/>
          <w:sz w:val="28"/>
          <w:szCs w:val="28"/>
        </w:rPr>
        <w:t xml:space="preserve">一、我市工会组织建设的主要情况</w:t>
      </w:r>
    </w:p>
    <w:p>
      <w:pPr>
        <w:ind w:left="0" w:right="0" w:firstLine="560"/>
        <w:spacing w:before="450" w:after="450" w:line="312" w:lineRule="auto"/>
      </w:pPr>
      <w:r>
        <w:rPr>
          <w:rFonts w:ascii="宋体" w:hAnsi="宋体" w:eastAsia="宋体" w:cs="宋体"/>
          <w:color w:val="000"/>
          <w:sz w:val="28"/>
          <w:szCs w:val="28"/>
        </w:rPr>
        <w:t xml:space="preserve">多年来，市总工会一直把工会基层组织建设作为工会工作的重中之重。近年来，先后开展了基层工会组织整顿、新建企业工会组建等活动，全市各级工会组织也把加强工会组织建设作为推进工会重点工作落实有效载体，在实践中创新，在创新中发展，工会组织建设工作取得了明显成效。</w:t>
      </w:r>
    </w:p>
    <w:p>
      <w:pPr>
        <w:ind w:left="0" w:right="0" w:firstLine="560"/>
        <w:spacing w:before="450" w:after="450" w:line="312" w:lineRule="auto"/>
      </w:pPr>
      <w:r>
        <w:rPr>
          <w:rFonts w:ascii="宋体" w:hAnsi="宋体" w:eastAsia="宋体" w:cs="宋体"/>
          <w:color w:val="000"/>
          <w:sz w:val="28"/>
          <w:szCs w:val="28"/>
        </w:rPr>
        <w:t xml:space="preserve">一是工会基层组织和会员队伍迅速发展。目前，我市共有县、区、委、局、公司、联合会，市直机关、大企业等系统工会家，邮政、电信、银行、党校、报社等直属工会组织家，基层工会组织——家，共有职工——万人，会员——万人，职工入会，工会组织数和会员数分别比年前增长了——家和——万人，其中非公有制经济建会——家，发展会员——万人，分别是年前的——倍和——倍。</w:t>
      </w:r>
    </w:p>
    <w:p>
      <w:pPr>
        <w:ind w:left="0" w:right="0" w:firstLine="560"/>
        <w:spacing w:before="450" w:after="450" w:line="312" w:lineRule="auto"/>
      </w:pPr>
      <w:r>
        <w:rPr>
          <w:rFonts w:ascii="宋体" w:hAnsi="宋体" w:eastAsia="宋体" w:cs="宋体"/>
          <w:color w:val="000"/>
          <w:sz w:val="28"/>
          <w:szCs w:val="28"/>
        </w:rPr>
        <w:t xml:space="preserve">二是工会组织自身建设得到加强。多年来，市委对工会工作一直十分关心和重视，不断加强和改善对工会工作的领导，把工会工作纳入市委工作重要议事日程，先后召开——市工会工作会议（年月），——市工青妇工作会议（年月），出台了《中共——市委关于进一步加强工会工作的意见》（发号）和《中共市委关于进一步加强工青妇工作的意见》发号），在××年全市机构改革中，市委制定下发了办发号文件，明确了设立党委的市直部门工会机构、编制、工会主席职数问题，进一步加强了我市系统工会建设，两年来，我市新增加系统工会三家，除区县、大企业、工商、供电外，设立党委的市直部门系统工会家，已有家工会主席按同级副职进行了配备，并进入同级党委。新增加了——日报社、市委党校两家直属工会，配备了同级副职的工会主席。</w:t>
      </w:r>
    </w:p>
    <w:p>
      <w:pPr>
        <w:ind w:left="0" w:right="0" w:firstLine="560"/>
        <w:spacing w:before="450" w:after="450" w:line="312" w:lineRule="auto"/>
      </w:pPr>
      <w:r>
        <w:rPr>
          <w:rFonts w:ascii="宋体" w:hAnsi="宋体" w:eastAsia="宋体" w:cs="宋体"/>
          <w:color w:val="000"/>
          <w:sz w:val="28"/>
          <w:szCs w:val="28"/>
        </w:rPr>
        <w:t xml:space="preserve">三是工会组织领导体制进一步完善。为加强非公有制经济工会组建工作，最大限度地把职工组织到工会中来，县、区建立了以乡镇（街道）为重点的工会组织领导体制，并将工会组织向全村、社区延伸。目前，全市个乡镇，个街道建立了工会组织，配备了专兼职工会干部。</w:t>
      </w:r>
    </w:p>
    <w:p>
      <w:pPr>
        <w:ind w:left="0" w:right="0" w:firstLine="560"/>
        <w:spacing w:before="450" w:after="450" w:line="312" w:lineRule="auto"/>
      </w:pPr>
      <w:r>
        <w:rPr>
          <w:rFonts w:ascii="宋体" w:hAnsi="宋体" w:eastAsia="宋体" w:cs="宋体"/>
          <w:color w:val="000"/>
          <w:sz w:val="28"/>
          <w:szCs w:val="28"/>
        </w:rPr>
        <w:t xml:space="preserve">二、工会组织建设中面临的问题和原因</w:t>
      </w:r>
    </w:p>
    <w:p>
      <w:pPr>
        <w:ind w:left="0" w:right="0" w:firstLine="560"/>
        <w:spacing w:before="450" w:after="450" w:line="312" w:lineRule="auto"/>
      </w:pPr>
      <w:r>
        <w:rPr>
          <w:rFonts w:ascii="宋体" w:hAnsi="宋体" w:eastAsia="宋体" w:cs="宋体"/>
          <w:color w:val="000"/>
          <w:sz w:val="28"/>
          <w:szCs w:val="28"/>
        </w:rPr>
        <w:t xml:space="preserve">⒈非公有制企业工会组织巩固、规范任务艰巨。一是工作基础薄弱。非公有制企业工会建会时间短，近五年建会数量大，工会工作基础比较薄弱，边建边倒、有名无实的现象比较突出。二是干部队伍薄弱。非公有制企业工会主席多数是“农民成分”的工人，文化素质较低，工人阶级和工会意识较差，不懂工会业务，特别是他们受雇、受制于企业老板，存在后顾之忧，开展工会工作难度大，依法代表和维护职工合法权益的难度更大。</w:t>
      </w:r>
    </w:p>
    <w:p>
      <w:pPr>
        <w:ind w:left="0" w:right="0" w:firstLine="560"/>
        <w:spacing w:before="450" w:after="450" w:line="312" w:lineRule="auto"/>
      </w:pPr>
      <w:r>
        <w:rPr>
          <w:rFonts w:ascii="宋体" w:hAnsi="宋体" w:eastAsia="宋体" w:cs="宋体"/>
          <w:color w:val="000"/>
          <w:sz w:val="28"/>
          <w:szCs w:val="28"/>
        </w:rPr>
        <w:t xml:space="preserve">⒉工会组织自身建设仍需加强。一是我市部分工会组织存在着不按期进行换届选举、工会主席不依法履行民主程序等违背法律和工会章程的问题。二是有的工会不能坚持民主制度，不能按期向会员（代表）大会报告工作，依靠会员办工会的观念淡薄，三是非公有制企业主要负责人及其近亲属担任工会主席，随意指定工会主席，只有工会牌子没有工会会员，工会长期不开展活动等问题比较严重。</w:t>
      </w:r>
    </w:p>
    <w:p>
      <w:pPr>
        <w:ind w:left="0" w:right="0" w:firstLine="560"/>
        <w:spacing w:before="450" w:after="450" w:line="312" w:lineRule="auto"/>
      </w:pPr>
      <w:r>
        <w:rPr>
          <w:rFonts w:ascii="宋体" w:hAnsi="宋体" w:eastAsia="宋体" w:cs="宋体"/>
          <w:color w:val="000"/>
          <w:sz w:val="28"/>
          <w:szCs w:val="28"/>
        </w:rPr>
        <w:t xml:space="preserve">⒊工会组建和会员发展任务十分繁重。随着企业改制全面推进，国有企业改制为民营、私营企业后，改制后工会组织恢复重建工作相对滞后。目前，市开发区工会尚未建立，区内企业工会组建工作也受到一定影响。同时，企业改制也使得企业职工和会员人数减少，“、”职工退休，职工身份置换成为“社会人”，原来数百人、上千人的企业现在只有几十人，这种情况在商、粮、供、物资、农委系统表现的尤为突出。再加上经贸委系统的轻工、机电等企业破产，造成了职工和会员人数锐减。我市进城务工人员主要集中在煤炭、建筑行业，尤其是建筑人员由于流动频繁，入会率较低，因此，新建企业工会组建，改制企业工会组织整顿与恢复以及最大限度地把职工组织到工会中来迫在眉睫。</w:t>
      </w:r>
    </w:p>
    <w:p>
      <w:pPr>
        <w:ind w:left="0" w:right="0" w:firstLine="560"/>
        <w:spacing w:before="450" w:after="450" w:line="312" w:lineRule="auto"/>
      </w:pPr>
      <w:r>
        <w:rPr>
          <w:rFonts w:ascii="宋体" w:hAnsi="宋体" w:eastAsia="宋体" w:cs="宋体"/>
          <w:color w:val="000"/>
          <w:sz w:val="28"/>
          <w:szCs w:val="28"/>
        </w:rPr>
        <w:t xml:space="preserve">⒋国有企业工会组织在改革中受到冲击。一是部分基层工会与上级工会失去联系。部分中小企业改制成民营企业后，工会组织虽然存在，但已与系统工会脱离了领导与被领导的关系，所在地方工会（区工会）人手少，工作范围大，难以在短时间内顾及过来，工会组织出现断层。二是基层工会组织受到削弱。企业改制后，部分企业随意合并或撤销工会工作机构，工会主席职级待遇有的打了折扣，有的兼职做其他工作，没有精力和时间顾及工会工作；有的改制企业工会主席退休后，不能及时安排新的工会主席人选，工会干部出现断档，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2025-04-08T10:07:13+08:00</dcterms:created>
  <dcterms:modified xsi:type="dcterms:W3CDTF">2025-04-08T10:07:13+08:00</dcterms:modified>
</cp:coreProperties>
</file>

<file path=docProps/custom.xml><?xml version="1.0" encoding="utf-8"?>
<Properties xmlns="http://schemas.openxmlformats.org/officeDocument/2006/custom-properties" xmlns:vt="http://schemas.openxmlformats.org/officeDocument/2006/docPropsVTypes"/>
</file>